
<file path=[Content_Types].xml><?xml version="1.0" encoding="utf-8"?>
<Types xmlns="http://schemas.openxmlformats.org/package/2006/content-types">
  <Default Extension="png" ContentType="image/png"/>
  <Default Extension="bin" ContentType="application/vnd.openxmlformats-officedocument.oleObject"/>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0C4" w:rsidRPr="008E2DA2" w:rsidRDefault="00282336" w:rsidP="008E2DA2">
      <w:pPr>
        <w:jc w:val="center"/>
        <w:rPr>
          <w:rFonts w:ascii="Tahoma" w:hAnsi="Tahoma" w:cs="Tahoma"/>
          <w:sz w:val="20"/>
          <w:szCs w:val="20"/>
        </w:rPr>
      </w:pPr>
      <w:r w:rsidRPr="008E2DA2">
        <w:rPr>
          <w:rFonts w:ascii="Tahoma" w:hAnsi="Tahoma" w:cs="Tahoma"/>
          <w:b/>
          <w:bCs/>
          <w:sz w:val="20"/>
          <w:szCs w:val="20"/>
        </w:rPr>
        <w:t>TÜRKİYE BASKETBOL FEDERASYONU</w:t>
      </w:r>
    </w:p>
    <w:p w:rsidR="00282336" w:rsidRPr="00606D99" w:rsidRDefault="00282336" w:rsidP="008E2DA2">
      <w:pPr>
        <w:jc w:val="center"/>
        <w:rPr>
          <w:rFonts w:ascii="Tahoma" w:hAnsi="Tahoma" w:cs="Tahoma"/>
          <w:sz w:val="16"/>
          <w:szCs w:val="16"/>
        </w:rPr>
      </w:pPr>
    </w:p>
    <w:p w:rsidR="00B630C4" w:rsidRPr="00606D99" w:rsidRDefault="00B630C4" w:rsidP="008E2DA2">
      <w:pPr>
        <w:jc w:val="center"/>
        <w:rPr>
          <w:rFonts w:ascii="Tahoma" w:hAnsi="Tahoma" w:cs="Tahoma"/>
          <w:sz w:val="16"/>
          <w:szCs w:val="16"/>
        </w:rPr>
      </w:pPr>
    </w:p>
    <w:p w:rsidR="00B630C4" w:rsidRPr="00606D99" w:rsidRDefault="00B630C4" w:rsidP="008E2DA2">
      <w:pPr>
        <w:jc w:val="center"/>
        <w:rPr>
          <w:rFonts w:ascii="Tahoma" w:hAnsi="Tahoma" w:cs="Tahoma"/>
          <w:sz w:val="16"/>
          <w:szCs w:val="16"/>
        </w:rPr>
      </w:pPr>
    </w:p>
    <w:p w:rsidR="00B630C4" w:rsidRPr="00606D99" w:rsidRDefault="00A61954" w:rsidP="008E2DA2">
      <w:pPr>
        <w:jc w:val="center"/>
        <w:rPr>
          <w:rFonts w:ascii="Tahoma" w:hAnsi="Tahoma" w:cs="Tahoma"/>
          <w:sz w:val="16"/>
          <w:szCs w:val="16"/>
        </w:rPr>
      </w:pPr>
      <w:r w:rsidRPr="00606D99">
        <w:rPr>
          <w:rFonts w:ascii="Tahoma" w:hAnsi="Tahoma" w:cs="Tahoma"/>
          <w:noProof/>
          <w:sz w:val="16"/>
          <w:szCs w:val="16"/>
        </w:rPr>
        <w:drawing>
          <wp:inline distT="0" distB="0" distL="0" distR="0">
            <wp:extent cx="657225" cy="542925"/>
            <wp:effectExtent l="19050" t="0" r="9525" b="0"/>
            <wp:docPr id="1" name="Resim 1" descr="TBF Logo Siy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F Logo Siyah"/>
                    <pic:cNvPicPr>
                      <a:picLocks noChangeAspect="1" noChangeArrowheads="1"/>
                    </pic:cNvPicPr>
                  </pic:nvPicPr>
                  <pic:blipFill>
                    <a:blip r:embed="rId9" cstate="print"/>
                    <a:srcRect/>
                    <a:stretch>
                      <a:fillRect/>
                    </a:stretch>
                  </pic:blipFill>
                  <pic:spPr bwMode="auto">
                    <a:xfrm>
                      <a:off x="0" y="0"/>
                      <a:ext cx="657225" cy="542925"/>
                    </a:xfrm>
                    <a:prstGeom prst="rect">
                      <a:avLst/>
                    </a:prstGeom>
                    <a:noFill/>
                    <a:ln w="9525">
                      <a:noFill/>
                      <a:miter lim="800000"/>
                      <a:headEnd/>
                      <a:tailEnd/>
                    </a:ln>
                  </pic:spPr>
                </pic:pic>
              </a:graphicData>
            </a:graphic>
          </wp:inline>
        </w:drawing>
      </w:r>
    </w:p>
    <w:p w:rsidR="00B630C4" w:rsidRPr="00606D99" w:rsidRDefault="00B630C4" w:rsidP="008E2DA2">
      <w:pPr>
        <w:jc w:val="center"/>
        <w:rPr>
          <w:rFonts w:ascii="Tahoma" w:hAnsi="Tahoma" w:cs="Tahoma"/>
          <w:sz w:val="16"/>
          <w:szCs w:val="16"/>
        </w:rPr>
      </w:pPr>
    </w:p>
    <w:p w:rsidR="00282336" w:rsidRPr="00606D99" w:rsidRDefault="00282336" w:rsidP="008E2DA2">
      <w:pPr>
        <w:jc w:val="center"/>
        <w:rPr>
          <w:rFonts w:ascii="Tahoma" w:hAnsi="Tahoma" w:cs="Tahoma"/>
          <w:sz w:val="16"/>
          <w:szCs w:val="16"/>
        </w:rPr>
      </w:pPr>
    </w:p>
    <w:p w:rsidR="00282336" w:rsidRPr="00606D99" w:rsidRDefault="00282336" w:rsidP="008E2DA2">
      <w:pPr>
        <w:jc w:val="center"/>
        <w:rPr>
          <w:rFonts w:ascii="Tahoma" w:hAnsi="Tahoma" w:cs="Tahoma"/>
          <w:sz w:val="16"/>
          <w:szCs w:val="16"/>
        </w:rPr>
      </w:pPr>
    </w:p>
    <w:p w:rsidR="00B630C4" w:rsidRPr="00606D99" w:rsidRDefault="00B630C4" w:rsidP="008E2DA2">
      <w:pPr>
        <w:jc w:val="center"/>
        <w:rPr>
          <w:rFonts w:ascii="Tahoma" w:hAnsi="Tahoma" w:cs="Tahoma"/>
          <w:sz w:val="16"/>
          <w:szCs w:val="16"/>
        </w:rPr>
      </w:pPr>
    </w:p>
    <w:p w:rsidR="00B630C4" w:rsidRPr="00606D99" w:rsidRDefault="00B630C4" w:rsidP="008E2DA2">
      <w:pPr>
        <w:jc w:val="center"/>
        <w:rPr>
          <w:rFonts w:ascii="Tahoma" w:hAnsi="Tahoma" w:cs="Tahoma"/>
          <w:sz w:val="16"/>
          <w:szCs w:val="16"/>
        </w:rPr>
      </w:pPr>
    </w:p>
    <w:p w:rsidR="002562F8" w:rsidRPr="00606D99" w:rsidRDefault="00EB45CC" w:rsidP="008E2DA2">
      <w:pPr>
        <w:jc w:val="center"/>
        <w:rPr>
          <w:rFonts w:ascii="Tahoma" w:hAnsi="Tahoma" w:cs="Tahoma"/>
          <w:sz w:val="16"/>
          <w:szCs w:val="16"/>
        </w:rPr>
      </w:pPr>
      <w:r>
        <w:rPr>
          <w:rFonts w:ascii="Tahoma" w:hAnsi="Tahoma" w:cs="Tahoma"/>
          <w:noProof/>
          <w:sz w:val="16"/>
          <w:szCs w:val="16"/>
        </w:rPr>
        <w:drawing>
          <wp:inline distT="0" distB="0" distL="0" distR="0">
            <wp:extent cx="1620982" cy="5403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bl.jpg"/>
                    <pic:cNvPicPr/>
                  </pic:nvPicPr>
                  <pic:blipFill>
                    <a:blip r:embed="rId10">
                      <a:extLst>
                        <a:ext uri="{28A0092B-C50C-407E-A947-70E740481C1C}">
                          <a14:useLocalDpi xmlns:a14="http://schemas.microsoft.com/office/drawing/2010/main" val="0"/>
                        </a:ext>
                      </a:extLst>
                    </a:blip>
                    <a:stretch>
                      <a:fillRect/>
                    </a:stretch>
                  </pic:blipFill>
                  <pic:spPr>
                    <a:xfrm>
                      <a:off x="0" y="0"/>
                      <a:ext cx="1620982" cy="540327"/>
                    </a:xfrm>
                    <a:prstGeom prst="rect">
                      <a:avLst/>
                    </a:prstGeom>
                  </pic:spPr>
                </pic:pic>
              </a:graphicData>
            </a:graphic>
          </wp:inline>
        </w:drawing>
      </w:r>
    </w:p>
    <w:p w:rsidR="00282336" w:rsidRPr="00606D99" w:rsidRDefault="00282336" w:rsidP="008E2DA2">
      <w:pPr>
        <w:jc w:val="center"/>
        <w:rPr>
          <w:rFonts w:ascii="Tahoma" w:hAnsi="Tahoma" w:cs="Tahoma"/>
          <w:sz w:val="16"/>
          <w:szCs w:val="16"/>
        </w:rPr>
      </w:pPr>
    </w:p>
    <w:p w:rsidR="002562F8" w:rsidRPr="00606D99" w:rsidRDefault="002562F8" w:rsidP="008E2DA2">
      <w:pPr>
        <w:jc w:val="center"/>
        <w:rPr>
          <w:rFonts w:ascii="Tahoma" w:hAnsi="Tahoma" w:cs="Tahoma"/>
          <w:sz w:val="16"/>
          <w:szCs w:val="16"/>
        </w:rPr>
      </w:pPr>
    </w:p>
    <w:p w:rsidR="002562F8" w:rsidRPr="00606D99" w:rsidRDefault="002562F8" w:rsidP="008E2DA2">
      <w:pPr>
        <w:jc w:val="center"/>
        <w:rPr>
          <w:rFonts w:ascii="Tahoma" w:hAnsi="Tahoma" w:cs="Tahoma"/>
          <w:sz w:val="16"/>
          <w:szCs w:val="16"/>
        </w:rPr>
      </w:pPr>
    </w:p>
    <w:p w:rsidR="005269B1" w:rsidRPr="005269B1" w:rsidRDefault="005269B1" w:rsidP="005269B1">
      <w:pPr>
        <w:jc w:val="center"/>
        <w:rPr>
          <w:rFonts w:ascii="Tahoma" w:hAnsi="Tahoma" w:cs="Tahoma"/>
          <w:sz w:val="40"/>
          <w:szCs w:val="40"/>
        </w:rPr>
      </w:pPr>
      <w:r w:rsidRPr="005269B1">
        <w:rPr>
          <w:rFonts w:ascii="Tahoma" w:hAnsi="Tahoma" w:cs="Tahoma"/>
          <w:sz w:val="40"/>
          <w:szCs w:val="40"/>
        </w:rPr>
        <w:t xml:space="preserve">TÜRKİYE </w:t>
      </w:r>
    </w:p>
    <w:p w:rsidR="005269B1" w:rsidRDefault="005269B1" w:rsidP="005269B1">
      <w:pPr>
        <w:jc w:val="center"/>
        <w:rPr>
          <w:rFonts w:ascii="Tahoma" w:hAnsi="Tahoma" w:cs="Tahoma"/>
          <w:sz w:val="40"/>
          <w:szCs w:val="40"/>
        </w:rPr>
      </w:pPr>
      <w:r w:rsidRPr="005269B1">
        <w:rPr>
          <w:rFonts w:ascii="Tahoma" w:hAnsi="Tahoma" w:cs="Tahoma"/>
          <w:sz w:val="40"/>
          <w:szCs w:val="40"/>
        </w:rPr>
        <w:t>KADINLAR BASKETBOL LİGİ</w:t>
      </w:r>
    </w:p>
    <w:p w:rsidR="00282336" w:rsidRPr="008E2DA2" w:rsidRDefault="00282336" w:rsidP="005269B1">
      <w:pPr>
        <w:jc w:val="center"/>
        <w:rPr>
          <w:rFonts w:ascii="Tahoma" w:hAnsi="Tahoma" w:cs="Tahoma"/>
          <w:sz w:val="40"/>
          <w:szCs w:val="40"/>
        </w:rPr>
      </w:pPr>
      <w:r w:rsidRPr="008E2DA2">
        <w:rPr>
          <w:rFonts w:ascii="Tahoma" w:hAnsi="Tahoma" w:cs="Tahoma"/>
          <w:sz w:val="40"/>
          <w:szCs w:val="40"/>
        </w:rPr>
        <w:t>YÖNETİM ESASLARI YÖNERGESİ</w:t>
      </w:r>
    </w:p>
    <w:p w:rsidR="00282336" w:rsidRPr="00606D99" w:rsidRDefault="00282336" w:rsidP="008E2DA2">
      <w:pPr>
        <w:jc w:val="center"/>
        <w:rPr>
          <w:rFonts w:ascii="Tahoma" w:hAnsi="Tahoma" w:cs="Tahoma"/>
          <w:sz w:val="16"/>
          <w:szCs w:val="16"/>
        </w:rPr>
      </w:pPr>
    </w:p>
    <w:p w:rsidR="00282336" w:rsidRPr="00606D99" w:rsidRDefault="00282336" w:rsidP="008E2DA2">
      <w:pPr>
        <w:jc w:val="center"/>
        <w:rPr>
          <w:rFonts w:ascii="Tahoma" w:hAnsi="Tahoma" w:cs="Tahoma"/>
          <w:sz w:val="16"/>
          <w:szCs w:val="16"/>
        </w:rPr>
      </w:pPr>
    </w:p>
    <w:p w:rsidR="00282336" w:rsidRPr="00606D99" w:rsidRDefault="00282336" w:rsidP="008E2DA2">
      <w:pPr>
        <w:jc w:val="center"/>
        <w:rPr>
          <w:rFonts w:ascii="Tahoma" w:hAnsi="Tahoma" w:cs="Tahoma"/>
          <w:sz w:val="16"/>
          <w:szCs w:val="16"/>
        </w:rPr>
      </w:pPr>
    </w:p>
    <w:p w:rsidR="00282336" w:rsidRPr="00606D99" w:rsidRDefault="00282336" w:rsidP="008E2DA2">
      <w:pPr>
        <w:jc w:val="center"/>
        <w:rPr>
          <w:rFonts w:ascii="Tahoma" w:hAnsi="Tahoma" w:cs="Tahoma"/>
          <w:sz w:val="16"/>
          <w:szCs w:val="16"/>
        </w:rPr>
      </w:pPr>
    </w:p>
    <w:p w:rsidR="00007F11" w:rsidRPr="00606D99" w:rsidRDefault="00007F11" w:rsidP="008E2DA2">
      <w:pPr>
        <w:jc w:val="center"/>
        <w:rPr>
          <w:rFonts w:ascii="Tahoma" w:hAnsi="Tahoma" w:cs="Tahoma"/>
          <w:sz w:val="16"/>
          <w:szCs w:val="16"/>
        </w:rPr>
      </w:pPr>
    </w:p>
    <w:p w:rsidR="00B630C4" w:rsidRPr="00606D99" w:rsidRDefault="00B630C4" w:rsidP="008E2DA2">
      <w:pPr>
        <w:jc w:val="center"/>
        <w:rPr>
          <w:rFonts w:ascii="Tahoma" w:hAnsi="Tahoma" w:cs="Tahoma"/>
          <w:sz w:val="16"/>
          <w:szCs w:val="16"/>
        </w:rPr>
      </w:pPr>
    </w:p>
    <w:p w:rsidR="00B630C4" w:rsidRPr="00606D99" w:rsidRDefault="00B630C4" w:rsidP="008E2DA2">
      <w:pPr>
        <w:jc w:val="center"/>
        <w:rPr>
          <w:rFonts w:ascii="Tahoma" w:hAnsi="Tahoma" w:cs="Tahoma"/>
          <w:sz w:val="16"/>
          <w:szCs w:val="16"/>
        </w:rPr>
      </w:pPr>
    </w:p>
    <w:p w:rsidR="00335BC7" w:rsidRPr="00880E72" w:rsidRDefault="00B36C95" w:rsidP="008E2DA2">
      <w:pPr>
        <w:jc w:val="center"/>
        <w:rPr>
          <w:rFonts w:ascii="Tahoma" w:hAnsi="Tahoma" w:cs="Tahoma"/>
          <w:b/>
          <w:bCs/>
          <w:smallCaps/>
          <w:sz w:val="16"/>
          <w:szCs w:val="16"/>
        </w:rPr>
      </w:pPr>
      <w:r w:rsidRPr="008E2DA2">
        <w:rPr>
          <w:rFonts w:ascii="Tahoma" w:hAnsi="Tahoma" w:cs="Tahoma"/>
          <w:sz w:val="18"/>
          <w:szCs w:val="18"/>
        </w:rPr>
        <w:t>201</w:t>
      </w:r>
      <w:r w:rsidR="00C95955" w:rsidRPr="008E2DA2">
        <w:rPr>
          <w:rFonts w:ascii="Tahoma" w:hAnsi="Tahoma" w:cs="Tahoma"/>
          <w:sz w:val="18"/>
          <w:szCs w:val="18"/>
        </w:rPr>
        <w:t>1 - 2012</w:t>
      </w:r>
      <w:r w:rsidR="00681863" w:rsidRPr="008E2DA2">
        <w:rPr>
          <w:rFonts w:ascii="Tahoma" w:hAnsi="Tahoma" w:cs="Tahoma"/>
          <w:sz w:val="18"/>
          <w:szCs w:val="18"/>
        </w:rPr>
        <w:t xml:space="preserve"> SEZONU</w:t>
      </w:r>
      <w:r w:rsidR="00681863" w:rsidRPr="00606D99">
        <w:rPr>
          <w:rFonts w:ascii="Tahoma" w:hAnsi="Tahoma" w:cs="Tahoma"/>
          <w:sz w:val="16"/>
          <w:szCs w:val="16"/>
        </w:rPr>
        <w:t xml:space="preserve"> </w:t>
      </w:r>
      <w:r w:rsidR="00282336" w:rsidRPr="00606D99">
        <w:rPr>
          <w:rFonts w:ascii="Tahoma" w:hAnsi="Tahoma" w:cs="Tahoma"/>
          <w:sz w:val="16"/>
          <w:szCs w:val="16"/>
        </w:rPr>
        <w:br w:type="page"/>
      </w:r>
      <w:r w:rsidR="00282336" w:rsidRPr="00880E72">
        <w:rPr>
          <w:rFonts w:ascii="Tahoma" w:hAnsi="Tahoma" w:cs="Tahoma"/>
          <w:b/>
          <w:bCs/>
          <w:smallCaps/>
          <w:sz w:val="16"/>
          <w:szCs w:val="16"/>
        </w:rPr>
        <w:lastRenderedPageBreak/>
        <w:t>İÇİNDEKİLER</w:t>
      </w:r>
    </w:p>
    <w:bookmarkStart w:id="0" w:name="_Toc6284504"/>
    <w:bookmarkStart w:id="1" w:name="_Toc6307915"/>
    <w:p w:rsidR="00880E72" w:rsidRPr="00880E72" w:rsidRDefault="00BA6346">
      <w:pPr>
        <w:pStyle w:val="TOC1"/>
        <w:rPr>
          <w:rFonts w:ascii="Tahoma" w:eastAsiaTheme="minorEastAsia" w:hAnsi="Tahoma" w:cs="Tahoma"/>
          <w:b w:val="0"/>
          <w:bCs w:val="0"/>
          <w:caps w:val="0"/>
          <w:smallCaps/>
          <w:noProof/>
          <w:sz w:val="16"/>
          <w:szCs w:val="16"/>
        </w:rPr>
      </w:pPr>
      <w:r w:rsidRPr="00880E72">
        <w:rPr>
          <w:rFonts w:ascii="Tahoma" w:hAnsi="Tahoma" w:cs="Tahoma"/>
          <w:caps w:val="0"/>
          <w:smallCaps/>
          <w:sz w:val="16"/>
          <w:szCs w:val="16"/>
        </w:rPr>
        <w:fldChar w:fldCharType="begin"/>
      </w:r>
      <w:r w:rsidR="00E240AA" w:rsidRPr="00880E72">
        <w:rPr>
          <w:rFonts w:ascii="Tahoma" w:hAnsi="Tahoma" w:cs="Tahoma"/>
          <w:caps w:val="0"/>
          <w:smallCaps/>
          <w:sz w:val="16"/>
          <w:szCs w:val="16"/>
        </w:rPr>
        <w:instrText xml:space="preserve"> TOC \o "1-2" \h \z </w:instrText>
      </w:r>
      <w:r w:rsidRPr="00880E72">
        <w:rPr>
          <w:rFonts w:ascii="Tahoma" w:hAnsi="Tahoma" w:cs="Tahoma"/>
          <w:caps w:val="0"/>
          <w:smallCaps/>
          <w:sz w:val="16"/>
          <w:szCs w:val="16"/>
        </w:rPr>
        <w:fldChar w:fldCharType="separate"/>
      </w:r>
      <w:hyperlink w:anchor="_Toc301384841" w:history="1">
        <w:r w:rsidR="00880E72" w:rsidRPr="00880E72">
          <w:rPr>
            <w:rStyle w:val="Hyperlink"/>
            <w:rFonts w:ascii="Tahoma" w:hAnsi="Tahoma" w:cs="Tahoma"/>
            <w:caps w:val="0"/>
            <w:smallCaps/>
            <w:noProof/>
            <w:sz w:val="16"/>
            <w:szCs w:val="16"/>
          </w:rPr>
          <w:t>BÖLÜM – I  LİGİN TANIMI, KURULLAR VE YÖNETİM</w:t>
        </w:r>
        <w:r w:rsidR="00880E72" w:rsidRPr="00880E72">
          <w:rPr>
            <w:rFonts w:ascii="Tahoma" w:hAnsi="Tahoma" w:cs="Tahoma"/>
            <w:caps w:val="0"/>
            <w:smallCaps/>
            <w:noProof/>
            <w:webHidden/>
            <w:sz w:val="16"/>
            <w:szCs w:val="16"/>
          </w:rPr>
          <w:tab/>
        </w:r>
        <w:r w:rsidR="00880E72" w:rsidRPr="00880E72">
          <w:rPr>
            <w:rFonts w:ascii="Tahoma" w:hAnsi="Tahoma" w:cs="Tahoma"/>
            <w:caps w:val="0"/>
            <w:smallCaps/>
            <w:noProof/>
            <w:webHidden/>
            <w:sz w:val="16"/>
            <w:szCs w:val="16"/>
          </w:rPr>
          <w:fldChar w:fldCharType="begin"/>
        </w:r>
        <w:r w:rsidR="00880E72" w:rsidRPr="00880E72">
          <w:rPr>
            <w:rFonts w:ascii="Tahoma" w:hAnsi="Tahoma" w:cs="Tahoma"/>
            <w:caps w:val="0"/>
            <w:smallCaps/>
            <w:noProof/>
            <w:webHidden/>
            <w:sz w:val="16"/>
            <w:szCs w:val="16"/>
          </w:rPr>
          <w:instrText xml:space="preserve"> PAGEREF _Toc301384841 \h </w:instrText>
        </w:r>
        <w:r w:rsidR="00880E72" w:rsidRPr="00880E72">
          <w:rPr>
            <w:rFonts w:ascii="Tahoma" w:hAnsi="Tahoma" w:cs="Tahoma"/>
            <w:caps w:val="0"/>
            <w:smallCaps/>
            <w:noProof/>
            <w:webHidden/>
            <w:sz w:val="16"/>
            <w:szCs w:val="16"/>
          </w:rPr>
        </w:r>
        <w:r w:rsidR="00880E72" w:rsidRPr="00880E72">
          <w:rPr>
            <w:rFonts w:ascii="Tahoma" w:hAnsi="Tahoma" w:cs="Tahoma"/>
            <w:caps w:val="0"/>
            <w:smallCaps/>
            <w:noProof/>
            <w:webHidden/>
            <w:sz w:val="16"/>
            <w:szCs w:val="16"/>
          </w:rPr>
          <w:fldChar w:fldCharType="separate"/>
        </w:r>
        <w:r w:rsidR="00607A9B">
          <w:rPr>
            <w:rFonts w:ascii="Tahoma" w:hAnsi="Tahoma" w:cs="Tahoma"/>
            <w:caps w:val="0"/>
            <w:smallCaps/>
            <w:noProof/>
            <w:webHidden/>
            <w:sz w:val="16"/>
            <w:szCs w:val="16"/>
          </w:rPr>
          <w:t>5</w:t>
        </w:r>
        <w:r w:rsidR="00880E72" w:rsidRPr="00880E72">
          <w:rPr>
            <w:rFonts w:ascii="Tahoma" w:hAnsi="Tahoma" w:cs="Tahoma"/>
            <w:caps w:val="0"/>
            <w:smallCaps/>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42" w:history="1">
        <w:r w:rsidRPr="00880E72">
          <w:rPr>
            <w:rStyle w:val="Hyperlink"/>
            <w:rFonts w:ascii="Tahoma" w:hAnsi="Tahoma" w:cs="Tahoma"/>
            <w:noProof/>
            <w:sz w:val="16"/>
            <w:szCs w:val="16"/>
          </w:rPr>
          <w:t>1.</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Ligin Tanımı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_Toc301384842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5</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43" w:history="1">
        <w:r w:rsidRPr="00880E72">
          <w:rPr>
            <w:rStyle w:val="Hyperlink"/>
            <w:rFonts w:ascii="Tahoma" w:hAnsi="Tahoma" w:cs="Tahoma"/>
            <w:noProof/>
            <w:sz w:val="16"/>
            <w:szCs w:val="16"/>
          </w:rPr>
          <w:t>2.</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Lig Danışma Kurulu</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_Toc301384843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5</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44" w:history="1">
        <w:r w:rsidRPr="00880E72">
          <w:rPr>
            <w:rStyle w:val="Hyperlink"/>
            <w:rFonts w:ascii="Tahoma" w:hAnsi="Tahoma" w:cs="Tahoma"/>
            <w:noProof/>
            <w:sz w:val="16"/>
            <w:szCs w:val="16"/>
          </w:rPr>
          <w:t>3.</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Lig Kurulu</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_Toc301384844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6</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45" w:history="1">
        <w:r w:rsidRPr="00880E72">
          <w:rPr>
            <w:rStyle w:val="Hyperlink"/>
            <w:rFonts w:ascii="Tahoma" w:hAnsi="Tahoma" w:cs="Tahoma"/>
            <w:noProof/>
            <w:sz w:val="16"/>
            <w:szCs w:val="16"/>
          </w:rPr>
          <w:t>4.</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Lig Tanıtım ve Pazarlama Kurulu (LTP)</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_Toc301384845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7</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46" w:history="1">
        <w:r w:rsidRPr="00880E72">
          <w:rPr>
            <w:rStyle w:val="Hyperlink"/>
            <w:rFonts w:ascii="Tahoma" w:hAnsi="Tahoma" w:cs="Tahoma"/>
            <w:noProof/>
            <w:sz w:val="16"/>
            <w:szCs w:val="16"/>
          </w:rPr>
          <w:t>5.</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Ligler Direktörlüğü ve Ligler Direktörü</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_Toc301384846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7</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47" w:history="1">
        <w:r w:rsidRPr="00880E72">
          <w:rPr>
            <w:rStyle w:val="Hyperlink"/>
            <w:rFonts w:ascii="Tahoma" w:hAnsi="Tahoma" w:cs="Tahoma"/>
            <w:noProof/>
            <w:sz w:val="16"/>
            <w:szCs w:val="16"/>
          </w:rPr>
          <w:t>6.</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Mali Konular</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_Toc301384847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8</w:t>
        </w:r>
        <w:r w:rsidRPr="00880E72">
          <w:rPr>
            <w:rFonts w:ascii="Tahoma" w:hAnsi="Tahoma" w:cs="Tahoma"/>
            <w:noProof/>
            <w:webHidden/>
            <w:sz w:val="16"/>
            <w:szCs w:val="16"/>
          </w:rPr>
          <w:fldChar w:fldCharType="end"/>
        </w:r>
      </w:hyperlink>
    </w:p>
    <w:p w:rsidR="00880E72" w:rsidRPr="00880E72" w:rsidRDefault="00880E72">
      <w:pPr>
        <w:pStyle w:val="TOC1"/>
        <w:rPr>
          <w:rFonts w:ascii="Tahoma" w:eastAsiaTheme="minorEastAsia" w:hAnsi="Tahoma" w:cs="Tahoma"/>
          <w:b w:val="0"/>
          <w:bCs w:val="0"/>
          <w:caps w:val="0"/>
          <w:smallCaps/>
          <w:noProof/>
          <w:sz w:val="16"/>
          <w:szCs w:val="16"/>
        </w:rPr>
      </w:pPr>
      <w:hyperlink w:anchor="_Toc301384848" w:history="1">
        <w:r w:rsidRPr="00880E72">
          <w:rPr>
            <w:rStyle w:val="Hyperlink"/>
            <w:rFonts w:ascii="Tahoma" w:hAnsi="Tahoma" w:cs="Tahoma"/>
            <w:caps w:val="0"/>
            <w:smallCaps/>
            <w:noProof/>
            <w:sz w:val="16"/>
            <w:szCs w:val="16"/>
          </w:rPr>
          <w:t>BÖLÜM – II LİGİN YAPISI VE KATILIM ŞARTLARI</w:t>
        </w:r>
        <w:r w:rsidRPr="00880E72">
          <w:rPr>
            <w:rFonts w:ascii="Tahoma" w:hAnsi="Tahoma" w:cs="Tahoma"/>
            <w:caps w:val="0"/>
            <w:smallCaps/>
            <w:noProof/>
            <w:webHidden/>
            <w:sz w:val="16"/>
            <w:szCs w:val="16"/>
          </w:rPr>
          <w:tab/>
        </w:r>
        <w:r w:rsidRPr="00880E72">
          <w:rPr>
            <w:rFonts w:ascii="Tahoma" w:hAnsi="Tahoma" w:cs="Tahoma"/>
            <w:caps w:val="0"/>
            <w:smallCaps/>
            <w:noProof/>
            <w:webHidden/>
            <w:sz w:val="16"/>
            <w:szCs w:val="16"/>
          </w:rPr>
          <w:fldChar w:fldCharType="begin"/>
        </w:r>
        <w:r w:rsidRPr="00880E72">
          <w:rPr>
            <w:rFonts w:ascii="Tahoma" w:hAnsi="Tahoma" w:cs="Tahoma"/>
            <w:caps w:val="0"/>
            <w:smallCaps/>
            <w:noProof/>
            <w:webHidden/>
            <w:sz w:val="16"/>
            <w:szCs w:val="16"/>
          </w:rPr>
          <w:instrText xml:space="preserve"> PAGEREF _Toc301384848 \h </w:instrText>
        </w:r>
        <w:r w:rsidRPr="00880E72">
          <w:rPr>
            <w:rFonts w:ascii="Tahoma" w:hAnsi="Tahoma" w:cs="Tahoma"/>
            <w:caps w:val="0"/>
            <w:smallCaps/>
            <w:noProof/>
            <w:webHidden/>
            <w:sz w:val="16"/>
            <w:szCs w:val="16"/>
          </w:rPr>
        </w:r>
        <w:r w:rsidRPr="00880E72">
          <w:rPr>
            <w:rFonts w:ascii="Tahoma" w:hAnsi="Tahoma" w:cs="Tahoma"/>
            <w:caps w:val="0"/>
            <w:smallCaps/>
            <w:noProof/>
            <w:webHidden/>
            <w:sz w:val="16"/>
            <w:szCs w:val="16"/>
          </w:rPr>
          <w:fldChar w:fldCharType="separate"/>
        </w:r>
        <w:r w:rsidR="00607A9B">
          <w:rPr>
            <w:rFonts w:ascii="Tahoma" w:hAnsi="Tahoma" w:cs="Tahoma"/>
            <w:caps w:val="0"/>
            <w:smallCaps/>
            <w:noProof/>
            <w:webHidden/>
            <w:sz w:val="16"/>
            <w:szCs w:val="16"/>
          </w:rPr>
          <w:t>8</w:t>
        </w:r>
        <w:r w:rsidRPr="00880E72">
          <w:rPr>
            <w:rFonts w:ascii="Tahoma" w:hAnsi="Tahoma" w:cs="Tahoma"/>
            <w:caps w:val="0"/>
            <w:smallCaps/>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49" w:history="1">
        <w:r w:rsidRPr="00880E72">
          <w:rPr>
            <w:rStyle w:val="Hyperlink"/>
            <w:rFonts w:ascii="Tahoma" w:hAnsi="Tahoma" w:cs="Tahoma"/>
            <w:noProof/>
            <w:sz w:val="16"/>
            <w:szCs w:val="16"/>
          </w:rPr>
          <w:t>7.</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TKBL’nin Yapısı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_Toc301384849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8</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50" w:history="1">
        <w:r w:rsidRPr="00880E72">
          <w:rPr>
            <w:rStyle w:val="Hyperlink"/>
            <w:rFonts w:ascii="Tahoma" w:hAnsi="Tahoma" w:cs="Tahoma"/>
            <w:noProof/>
            <w:sz w:val="16"/>
            <w:szCs w:val="16"/>
          </w:rPr>
          <w:t>8.</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TKBL’ye Katılım Şartları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_Toc301384850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8</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51" w:history="1">
        <w:r w:rsidRPr="00880E72">
          <w:rPr>
            <w:rStyle w:val="Hyperlink"/>
            <w:rFonts w:ascii="Tahoma" w:hAnsi="Tahoma" w:cs="Tahoma"/>
            <w:noProof/>
            <w:sz w:val="16"/>
            <w:szCs w:val="16"/>
          </w:rPr>
          <w:t>9.</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2011–2012 Sezonu TKBL Takımları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_Toc301384851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10</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52" w:history="1">
        <w:r w:rsidRPr="00880E72">
          <w:rPr>
            <w:rStyle w:val="Hyperlink"/>
            <w:rFonts w:ascii="Tahoma" w:hAnsi="Tahoma" w:cs="Tahoma"/>
            <w:noProof/>
            <w:sz w:val="16"/>
            <w:szCs w:val="16"/>
          </w:rPr>
          <w:t>10.</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Katılım Hakkının İptali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_Toc301384852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10</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53" w:history="1">
        <w:r w:rsidRPr="00880E72">
          <w:rPr>
            <w:rStyle w:val="Hyperlink"/>
            <w:rFonts w:ascii="Tahoma" w:hAnsi="Tahoma" w:cs="Tahoma"/>
            <w:noProof/>
            <w:sz w:val="16"/>
            <w:szCs w:val="16"/>
          </w:rPr>
          <w:t>11.</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Katılımdan Vazgeçilmesi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_Toc301384853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10</w:t>
        </w:r>
        <w:r w:rsidRPr="00880E72">
          <w:rPr>
            <w:rFonts w:ascii="Tahoma" w:hAnsi="Tahoma" w:cs="Tahoma"/>
            <w:noProof/>
            <w:webHidden/>
            <w:sz w:val="16"/>
            <w:szCs w:val="16"/>
          </w:rPr>
          <w:fldChar w:fldCharType="end"/>
        </w:r>
      </w:hyperlink>
    </w:p>
    <w:p w:rsidR="00880E72" w:rsidRPr="00880E72" w:rsidRDefault="00880E72">
      <w:pPr>
        <w:pStyle w:val="TOC1"/>
        <w:rPr>
          <w:rFonts w:ascii="Tahoma" w:eastAsiaTheme="minorEastAsia" w:hAnsi="Tahoma" w:cs="Tahoma"/>
          <w:b w:val="0"/>
          <w:bCs w:val="0"/>
          <w:caps w:val="0"/>
          <w:smallCaps/>
          <w:noProof/>
          <w:sz w:val="16"/>
          <w:szCs w:val="16"/>
        </w:rPr>
      </w:pPr>
      <w:hyperlink w:anchor="_Toc301384854" w:history="1">
        <w:r w:rsidRPr="00880E72">
          <w:rPr>
            <w:rStyle w:val="Hyperlink"/>
            <w:rFonts w:ascii="Tahoma" w:hAnsi="Tahoma" w:cs="Tahoma"/>
            <w:caps w:val="0"/>
            <w:smallCaps/>
            <w:noProof/>
            <w:sz w:val="16"/>
            <w:szCs w:val="16"/>
          </w:rPr>
          <w:t>BÖLÜM – III TAKVİM VE PROGRAM</w:t>
        </w:r>
        <w:r w:rsidRPr="00880E72">
          <w:rPr>
            <w:rFonts w:ascii="Tahoma" w:hAnsi="Tahoma" w:cs="Tahoma"/>
            <w:caps w:val="0"/>
            <w:smallCaps/>
            <w:noProof/>
            <w:webHidden/>
            <w:sz w:val="16"/>
            <w:szCs w:val="16"/>
          </w:rPr>
          <w:tab/>
        </w:r>
        <w:r w:rsidRPr="00880E72">
          <w:rPr>
            <w:rFonts w:ascii="Tahoma" w:hAnsi="Tahoma" w:cs="Tahoma"/>
            <w:caps w:val="0"/>
            <w:smallCaps/>
            <w:noProof/>
            <w:webHidden/>
            <w:sz w:val="16"/>
            <w:szCs w:val="16"/>
          </w:rPr>
          <w:fldChar w:fldCharType="begin"/>
        </w:r>
        <w:r w:rsidRPr="00880E72">
          <w:rPr>
            <w:rFonts w:ascii="Tahoma" w:hAnsi="Tahoma" w:cs="Tahoma"/>
            <w:caps w:val="0"/>
            <w:smallCaps/>
            <w:noProof/>
            <w:webHidden/>
            <w:sz w:val="16"/>
            <w:szCs w:val="16"/>
          </w:rPr>
          <w:instrText xml:space="preserve"> PAGEREF _Toc301384854 \h </w:instrText>
        </w:r>
        <w:r w:rsidRPr="00880E72">
          <w:rPr>
            <w:rFonts w:ascii="Tahoma" w:hAnsi="Tahoma" w:cs="Tahoma"/>
            <w:caps w:val="0"/>
            <w:smallCaps/>
            <w:noProof/>
            <w:webHidden/>
            <w:sz w:val="16"/>
            <w:szCs w:val="16"/>
          </w:rPr>
        </w:r>
        <w:r w:rsidRPr="00880E72">
          <w:rPr>
            <w:rFonts w:ascii="Tahoma" w:hAnsi="Tahoma" w:cs="Tahoma"/>
            <w:caps w:val="0"/>
            <w:smallCaps/>
            <w:noProof/>
            <w:webHidden/>
            <w:sz w:val="16"/>
            <w:szCs w:val="16"/>
          </w:rPr>
          <w:fldChar w:fldCharType="separate"/>
        </w:r>
        <w:r w:rsidR="00607A9B">
          <w:rPr>
            <w:rFonts w:ascii="Tahoma" w:hAnsi="Tahoma" w:cs="Tahoma"/>
            <w:caps w:val="0"/>
            <w:smallCaps/>
            <w:noProof/>
            <w:webHidden/>
            <w:sz w:val="16"/>
            <w:szCs w:val="16"/>
          </w:rPr>
          <w:t>11</w:t>
        </w:r>
        <w:r w:rsidRPr="00880E72">
          <w:rPr>
            <w:rFonts w:ascii="Tahoma" w:hAnsi="Tahoma" w:cs="Tahoma"/>
            <w:caps w:val="0"/>
            <w:smallCaps/>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55" w:history="1">
        <w:r w:rsidRPr="00880E72">
          <w:rPr>
            <w:rStyle w:val="Hyperlink"/>
            <w:rFonts w:ascii="Tahoma" w:hAnsi="Tahoma" w:cs="Tahoma"/>
            <w:noProof/>
            <w:sz w:val="16"/>
            <w:szCs w:val="16"/>
          </w:rPr>
          <w:t>12.</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TKBL Sezonu</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_Toc301384855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11</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56" w:history="1">
        <w:r w:rsidRPr="00880E72">
          <w:rPr>
            <w:rStyle w:val="Hyperlink"/>
            <w:rFonts w:ascii="Tahoma" w:hAnsi="Tahoma" w:cs="Tahoma"/>
            <w:noProof/>
            <w:sz w:val="16"/>
            <w:szCs w:val="16"/>
          </w:rPr>
          <w:t>13.</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Kura Çekimi ve Program</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_Toc301384856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11</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57" w:history="1">
        <w:r w:rsidRPr="00880E72">
          <w:rPr>
            <w:rStyle w:val="Hyperlink"/>
            <w:rFonts w:ascii="Tahoma" w:hAnsi="Tahoma" w:cs="Tahoma"/>
            <w:noProof/>
            <w:sz w:val="16"/>
            <w:szCs w:val="16"/>
          </w:rPr>
          <w:t>14.</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Lig Takvimi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_Toc301384857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11</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58" w:history="1">
        <w:r w:rsidRPr="00880E72">
          <w:rPr>
            <w:rStyle w:val="Hyperlink"/>
            <w:rFonts w:ascii="Tahoma" w:hAnsi="Tahoma" w:cs="Tahoma"/>
            <w:noProof/>
            <w:sz w:val="16"/>
            <w:szCs w:val="16"/>
          </w:rPr>
          <w:t>15.</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Genel Program</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_Toc301384858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11</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59" w:history="1">
        <w:r w:rsidRPr="00880E72">
          <w:rPr>
            <w:rStyle w:val="Hyperlink"/>
            <w:rFonts w:ascii="Tahoma" w:hAnsi="Tahoma" w:cs="Tahoma"/>
            <w:noProof/>
            <w:sz w:val="16"/>
            <w:szCs w:val="16"/>
          </w:rPr>
          <w:t>16.</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Detaylı Program</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_Toc301384859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12</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60" w:history="1">
        <w:r w:rsidRPr="00880E72">
          <w:rPr>
            <w:rStyle w:val="Hyperlink"/>
            <w:rFonts w:ascii="Tahoma" w:hAnsi="Tahoma" w:cs="Tahoma"/>
            <w:noProof/>
            <w:sz w:val="16"/>
            <w:szCs w:val="16"/>
          </w:rPr>
          <w:t>17.</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Müsabakaların Tehiri ve Yerinin Değiştirilmesi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_Toc301384860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14</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61" w:history="1">
        <w:r w:rsidRPr="00880E72">
          <w:rPr>
            <w:rStyle w:val="Hyperlink"/>
            <w:rFonts w:ascii="Tahoma" w:hAnsi="Tahoma" w:cs="Tahoma"/>
            <w:noProof/>
            <w:sz w:val="16"/>
            <w:szCs w:val="16"/>
          </w:rPr>
          <w:t>18.</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İletişim</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_Toc301384861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15</w:t>
        </w:r>
        <w:r w:rsidRPr="00880E72">
          <w:rPr>
            <w:rFonts w:ascii="Tahoma" w:hAnsi="Tahoma" w:cs="Tahoma"/>
            <w:noProof/>
            <w:webHidden/>
            <w:sz w:val="16"/>
            <w:szCs w:val="16"/>
          </w:rPr>
          <w:fldChar w:fldCharType="end"/>
        </w:r>
      </w:hyperlink>
    </w:p>
    <w:p w:rsidR="00880E72" w:rsidRPr="00880E72" w:rsidRDefault="00880E72">
      <w:pPr>
        <w:pStyle w:val="TOC1"/>
        <w:rPr>
          <w:rFonts w:ascii="Tahoma" w:eastAsiaTheme="minorEastAsia" w:hAnsi="Tahoma" w:cs="Tahoma"/>
          <w:b w:val="0"/>
          <w:bCs w:val="0"/>
          <w:caps w:val="0"/>
          <w:smallCaps/>
          <w:noProof/>
          <w:sz w:val="16"/>
          <w:szCs w:val="16"/>
        </w:rPr>
      </w:pPr>
      <w:hyperlink w:anchor="_Toc301384862" w:history="1">
        <w:r w:rsidRPr="00880E72">
          <w:rPr>
            <w:rStyle w:val="Hyperlink"/>
            <w:rFonts w:ascii="Tahoma" w:hAnsi="Tahoma" w:cs="Tahoma"/>
            <w:caps w:val="0"/>
            <w:smallCaps/>
            <w:noProof/>
            <w:sz w:val="16"/>
            <w:szCs w:val="16"/>
          </w:rPr>
          <w:t>BÖLÜM – IV STATÜ</w:t>
        </w:r>
        <w:r w:rsidRPr="00880E72">
          <w:rPr>
            <w:rFonts w:ascii="Tahoma" w:hAnsi="Tahoma" w:cs="Tahoma"/>
            <w:caps w:val="0"/>
            <w:smallCaps/>
            <w:noProof/>
            <w:webHidden/>
            <w:sz w:val="16"/>
            <w:szCs w:val="16"/>
          </w:rPr>
          <w:tab/>
        </w:r>
        <w:r w:rsidRPr="00880E72">
          <w:rPr>
            <w:rFonts w:ascii="Tahoma" w:hAnsi="Tahoma" w:cs="Tahoma"/>
            <w:caps w:val="0"/>
            <w:smallCaps/>
            <w:noProof/>
            <w:webHidden/>
            <w:sz w:val="16"/>
            <w:szCs w:val="16"/>
          </w:rPr>
          <w:fldChar w:fldCharType="begin"/>
        </w:r>
        <w:r w:rsidRPr="00880E72">
          <w:rPr>
            <w:rFonts w:ascii="Tahoma" w:hAnsi="Tahoma" w:cs="Tahoma"/>
            <w:caps w:val="0"/>
            <w:smallCaps/>
            <w:noProof/>
            <w:webHidden/>
            <w:sz w:val="16"/>
            <w:szCs w:val="16"/>
          </w:rPr>
          <w:instrText xml:space="preserve"> PAGEREF _Toc301384862 \h </w:instrText>
        </w:r>
        <w:r w:rsidRPr="00880E72">
          <w:rPr>
            <w:rFonts w:ascii="Tahoma" w:hAnsi="Tahoma" w:cs="Tahoma"/>
            <w:caps w:val="0"/>
            <w:smallCaps/>
            <w:noProof/>
            <w:webHidden/>
            <w:sz w:val="16"/>
            <w:szCs w:val="16"/>
          </w:rPr>
        </w:r>
        <w:r w:rsidRPr="00880E72">
          <w:rPr>
            <w:rFonts w:ascii="Tahoma" w:hAnsi="Tahoma" w:cs="Tahoma"/>
            <w:caps w:val="0"/>
            <w:smallCaps/>
            <w:noProof/>
            <w:webHidden/>
            <w:sz w:val="16"/>
            <w:szCs w:val="16"/>
          </w:rPr>
          <w:fldChar w:fldCharType="separate"/>
        </w:r>
        <w:r w:rsidR="00607A9B">
          <w:rPr>
            <w:rFonts w:ascii="Tahoma" w:hAnsi="Tahoma" w:cs="Tahoma"/>
            <w:caps w:val="0"/>
            <w:smallCaps/>
            <w:noProof/>
            <w:webHidden/>
            <w:sz w:val="16"/>
            <w:szCs w:val="16"/>
          </w:rPr>
          <w:t>15</w:t>
        </w:r>
        <w:r w:rsidRPr="00880E72">
          <w:rPr>
            <w:rFonts w:ascii="Tahoma" w:hAnsi="Tahoma" w:cs="Tahoma"/>
            <w:caps w:val="0"/>
            <w:smallCaps/>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63" w:history="1">
        <w:r w:rsidRPr="00880E72">
          <w:rPr>
            <w:rStyle w:val="Hyperlink"/>
            <w:rFonts w:ascii="Tahoma" w:hAnsi="Tahoma" w:cs="Tahoma"/>
            <w:noProof/>
            <w:sz w:val="16"/>
            <w:szCs w:val="16"/>
          </w:rPr>
          <w:t>19.</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Ligin Statüsü</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_Toc301384863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15</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64" w:history="1">
        <w:r w:rsidRPr="00880E72">
          <w:rPr>
            <w:rStyle w:val="Hyperlink"/>
            <w:rFonts w:ascii="Tahoma" w:hAnsi="Tahoma" w:cs="Tahoma"/>
            <w:noProof/>
            <w:sz w:val="16"/>
            <w:szCs w:val="16"/>
          </w:rPr>
          <w:t>20.</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Takımların Avrupa Kupalarında Temsil Hakkı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_Toc301384864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16</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65" w:history="1">
        <w:r w:rsidRPr="00880E72">
          <w:rPr>
            <w:rStyle w:val="Hyperlink"/>
            <w:rFonts w:ascii="Tahoma" w:hAnsi="Tahoma" w:cs="Tahoma"/>
            <w:noProof/>
            <w:sz w:val="16"/>
            <w:szCs w:val="16"/>
          </w:rPr>
          <w:t>21.</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Lige Alınacak Yeni Takımlar</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_Toc301384865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17</w:t>
        </w:r>
        <w:r w:rsidRPr="00880E72">
          <w:rPr>
            <w:rFonts w:ascii="Tahoma" w:hAnsi="Tahoma" w:cs="Tahoma"/>
            <w:noProof/>
            <w:webHidden/>
            <w:sz w:val="16"/>
            <w:szCs w:val="16"/>
          </w:rPr>
          <w:fldChar w:fldCharType="end"/>
        </w:r>
      </w:hyperlink>
    </w:p>
    <w:p w:rsidR="00880E72" w:rsidRPr="00880E72" w:rsidRDefault="00880E72">
      <w:pPr>
        <w:pStyle w:val="TOC1"/>
        <w:rPr>
          <w:rFonts w:ascii="Tahoma" w:eastAsiaTheme="minorEastAsia" w:hAnsi="Tahoma" w:cs="Tahoma"/>
          <w:b w:val="0"/>
          <w:bCs w:val="0"/>
          <w:caps w:val="0"/>
          <w:smallCaps/>
          <w:noProof/>
          <w:sz w:val="16"/>
          <w:szCs w:val="16"/>
        </w:rPr>
      </w:pPr>
      <w:hyperlink w:anchor="_Toc301384866" w:history="1">
        <w:r w:rsidRPr="00880E72">
          <w:rPr>
            <w:rStyle w:val="Hyperlink"/>
            <w:rFonts w:ascii="Tahoma" w:hAnsi="Tahoma" w:cs="Tahoma"/>
            <w:caps w:val="0"/>
            <w:smallCaps/>
            <w:noProof/>
            <w:sz w:val="16"/>
            <w:szCs w:val="16"/>
          </w:rPr>
          <w:t>BÖLÜM –V KADROLAR VE SPORCULAR</w:t>
        </w:r>
        <w:r w:rsidRPr="00880E72">
          <w:rPr>
            <w:rFonts w:ascii="Tahoma" w:hAnsi="Tahoma" w:cs="Tahoma"/>
            <w:caps w:val="0"/>
            <w:smallCaps/>
            <w:noProof/>
            <w:webHidden/>
            <w:sz w:val="16"/>
            <w:szCs w:val="16"/>
          </w:rPr>
          <w:tab/>
        </w:r>
        <w:r w:rsidRPr="00880E72">
          <w:rPr>
            <w:rFonts w:ascii="Tahoma" w:hAnsi="Tahoma" w:cs="Tahoma"/>
            <w:caps w:val="0"/>
            <w:smallCaps/>
            <w:noProof/>
            <w:webHidden/>
            <w:sz w:val="16"/>
            <w:szCs w:val="16"/>
          </w:rPr>
          <w:fldChar w:fldCharType="begin"/>
        </w:r>
        <w:r w:rsidRPr="00880E72">
          <w:rPr>
            <w:rFonts w:ascii="Tahoma" w:hAnsi="Tahoma" w:cs="Tahoma"/>
            <w:caps w:val="0"/>
            <w:smallCaps/>
            <w:noProof/>
            <w:webHidden/>
            <w:sz w:val="16"/>
            <w:szCs w:val="16"/>
          </w:rPr>
          <w:instrText xml:space="preserve"> PAGEREF _Toc301384866 \h </w:instrText>
        </w:r>
        <w:r w:rsidRPr="00880E72">
          <w:rPr>
            <w:rFonts w:ascii="Tahoma" w:hAnsi="Tahoma" w:cs="Tahoma"/>
            <w:caps w:val="0"/>
            <w:smallCaps/>
            <w:noProof/>
            <w:webHidden/>
            <w:sz w:val="16"/>
            <w:szCs w:val="16"/>
          </w:rPr>
        </w:r>
        <w:r w:rsidRPr="00880E72">
          <w:rPr>
            <w:rFonts w:ascii="Tahoma" w:hAnsi="Tahoma" w:cs="Tahoma"/>
            <w:caps w:val="0"/>
            <w:smallCaps/>
            <w:noProof/>
            <w:webHidden/>
            <w:sz w:val="16"/>
            <w:szCs w:val="16"/>
          </w:rPr>
          <w:fldChar w:fldCharType="separate"/>
        </w:r>
        <w:r w:rsidR="00607A9B">
          <w:rPr>
            <w:rFonts w:ascii="Tahoma" w:hAnsi="Tahoma" w:cs="Tahoma"/>
            <w:caps w:val="0"/>
            <w:smallCaps/>
            <w:noProof/>
            <w:webHidden/>
            <w:sz w:val="16"/>
            <w:szCs w:val="16"/>
          </w:rPr>
          <w:t>17</w:t>
        </w:r>
        <w:r w:rsidRPr="00880E72">
          <w:rPr>
            <w:rFonts w:ascii="Tahoma" w:hAnsi="Tahoma" w:cs="Tahoma"/>
            <w:caps w:val="0"/>
            <w:smallCaps/>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67" w:history="1">
        <w:r w:rsidRPr="00880E72">
          <w:rPr>
            <w:rStyle w:val="Hyperlink"/>
            <w:rFonts w:ascii="Tahoma" w:hAnsi="Tahoma" w:cs="Tahoma"/>
            <w:noProof/>
            <w:sz w:val="16"/>
            <w:szCs w:val="16"/>
          </w:rPr>
          <w:t>22.</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Müsabakalara Katılacak Sporcular</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_Toc301384867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17</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68" w:history="1">
        <w:r w:rsidRPr="00880E72">
          <w:rPr>
            <w:rStyle w:val="Hyperlink"/>
            <w:rFonts w:ascii="Tahoma" w:hAnsi="Tahoma" w:cs="Tahoma"/>
            <w:noProof/>
            <w:sz w:val="16"/>
            <w:szCs w:val="16"/>
          </w:rPr>
          <w:t>23.</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Sporcu Tescil, Vize ve Transfer İşlemleri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_Toc301384868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18</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69" w:history="1">
        <w:r w:rsidRPr="00880E72">
          <w:rPr>
            <w:rStyle w:val="Hyperlink"/>
            <w:rFonts w:ascii="Tahoma" w:hAnsi="Tahoma" w:cs="Tahoma"/>
            <w:noProof/>
            <w:sz w:val="16"/>
            <w:szCs w:val="16"/>
          </w:rPr>
          <w:t>24.</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Takımların Müsabakalarda Sahaya Çıkabilecek Sporcu Kadroları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_Toc301384869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18</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70" w:history="1">
        <w:r w:rsidRPr="00880E72">
          <w:rPr>
            <w:rStyle w:val="Hyperlink"/>
            <w:rFonts w:ascii="Tahoma" w:hAnsi="Tahoma" w:cs="Tahoma"/>
            <w:noProof/>
            <w:sz w:val="16"/>
            <w:szCs w:val="16"/>
          </w:rPr>
          <w:t>25.</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Sözleşmeli Sporcuların Ümit, Genç ve Yıldız Takımlardan Yetişmiş Olma Şartları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_Toc301384870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19</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71" w:history="1">
        <w:r w:rsidRPr="00880E72">
          <w:rPr>
            <w:rStyle w:val="Hyperlink"/>
            <w:rFonts w:ascii="Tahoma" w:hAnsi="Tahoma" w:cs="Tahoma"/>
            <w:noProof/>
            <w:sz w:val="16"/>
            <w:szCs w:val="16"/>
          </w:rPr>
          <w:t>26.</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Yabancı Uyruklu Sporcu Sayısı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_Toc301384871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20</w:t>
        </w:r>
        <w:r w:rsidRPr="00880E72">
          <w:rPr>
            <w:rFonts w:ascii="Tahoma" w:hAnsi="Tahoma" w:cs="Tahoma"/>
            <w:noProof/>
            <w:webHidden/>
            <w:sz w:val="16"/>
            <w:szCs w:val="16"/>
          </w:rPr>
          <w:fldChar w:fldCharType="end"/>
        </w:r>
      </w:hyperlink>
    </w:p>
    <w:p w:rsidR="00880E72" w:rsidRPr="00880E72" w:rsidRDefault="00880E72">
      <w:pPr>
        <w:pStyle w:val="TOC1"/>
        <w:rPr>
          <w:rFonts w:ascii="Tahoma" w:eastAsiaTheme="minorEastAsia" w:hAnsi="Tahoma" w:cs="Tahoma"/>
          <w:b w:val="0"/>
          <w:bCs w:val="0"/>
          <w:caps w:val="0"/>
          <w:smallCaps/>
          <w:noProof/>
          <w:sz w:val="16"/>
          <w:szCs w:val="16"/>
        </w:rPr>
      </w:pPr>
      <w:hyperlink w:anchor="_Toc301384872" w:history="1">
        <w:r w:rsidRPr="00880E72">
          <w:rPr>
            <w:rStyle w:val="Hyperlink"/>
            <w:rFonts w:ascii="Tahoma" w:hAnsi="Tahoma" w:cs="Tahoma"/>
            <w:caps w:val="0"/>
            <w:smallCaps/>
            <w:noProof/>
            <w:sz w:val="16"/>
            <w:szCs w:val="16"/>
          </w:rPr>
          <w:t>BÖLÜM –VI RESMİ GÖREVLİLER</w:t>
        </w:r>
        <w:r w:rsidRPr="00880E72">
          <w:rPr>
            <w:rFonts w:ascii="Tahoma" w:hAnsi="Tahoma" w:cs="Tahoma"/>
            <w:caps w:val="0"/>
            <w:smallCaps/>
            <w:noProof/>
            <w:webHidden/>
            <w:sz w:val="16"/>
            <w:szCs w:val="16"/>
          </w:rPr>
          <w:tab/>
        </w:r>
        <w:r w:rsidRPr="00880E72">
          <w:rPr>
            <w:rFonts w:ascii="Tahoma" w:hAnsi="Tahoma" w:cs="Tahoma"/>
            <w:caps w:val="0"/>
            <w:smallCaps/>
            <w:noProof/>
            <w:webHidden/>
            <w:sz w:val="16"/>
            <w:szCs w:val="16"/>
          </w:rPr>
          <w:fldChar w:fldCharType="begin"/>
        </w:r>
        <w:r w:rsidRPr="00880E72">
          <w:rPr>
            <w:rFonts w:ascii="Tahoma" w:hAnsi="Tahoma" w:cs="Tahoma"/>
            <w:caps w:val="0"/>
            <w:smallCaps/>
            <w:noProof/>
            <w:webHidden/>
            <w:sz w:val="16"/>
            <w:szCs w:val="16"/>
          </w:rPr>
          <w:instrText xml:space="preserve"> PAGEREF _Toc301384872 \h </w:instrText>
        </w:r>
        <w:r w:rsidRPr="00880E72">
          <w:rPr>
            <w:rFonts w:ascii="Tahoma" w:hAnsi="Tahoma" w:cs="Tahoma"/>
            <w:caps w:val="0"/>
            <w:smallCaps/>
            <w:noProof/>
            <w:webHidden/>
            <w:sz w:val="16"/>
            <w:szCs w:val="16"/>
          </w:rPr>
        </w:r>
        <w:r w:rsidRPr="00880E72">
          <w:rPr>
            <w:rFonts w:ascii="Tahoma" w:hAnsi="Tahoma" w:cs="Tahoma"/>
            <w:caps w:val="0"/>
            <w:smallCaps/>
            <w:noProof/>
            <w:webHidden/>
            <w:sz w:val="16"/>
            <w:szCs w:val="16"/>
          </w:rPr>
          <w:fldChar w:fldCharType="separate"/>
        </w:r>
        <w:r w:rsidR="00607A9B">
          <w:rPr>
            <w:rFonts w:ascii="Tahoma" w:hAnsi="Tahoma" w:cs="Tahoma"/>
            <w:caps w:val="0"/>
            <w:smallCaps/>
            <w:noProof/>
            <w:webHidden/>
            <w:sz w:val="16"/>
            <w:szCs w:val="16"/>
          </w:rPr>
          <w:t>23</w:t>
        </w:r>
        <w:r w:rsidRPr="00880E72">
          <w:rPr>
            <w:rFonts w:ascii="Tahoma" w:hAnsi="Tahoma" w:cs="Tahoma"/>
            <w:caps w:val="0"/>
            <w:smallCaps/>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73" w:history="1">
        <w:r w:rsidRPr="00880E72">
          <w:rPr>
            <w:rStyle w:val="Hyperlink"/>
            <w:rFonts w:ascii="Tahoma" w:hAnsi="Tahoma" w:cs="Tahoma"/>
            <w:noProof/>
            <w:sz w:val="16"/>
            <w:szCs w:val="16"/>
          </w:rPr>
          <w:t>28.</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Resmi Görevliler</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_Toc301384873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23</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74" w:history="1">
        <w:r w:rsidRPr="00880E72">
          <w:rPr>
            <w:rStyle w:val="Hyperlink"/>
            <w:rFonts w:ascii="Tahoma" w:hAnsi="Tahoma" w:cs="Tahoma"/>
            <w:noProof/>
            <w:sz w:val="16"/>
            <w:szCs w:val="16"/>
          </w:rPr>
          <w:t>29.</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Lig Komiserinin Görev ve Sorumlulukları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_Toc301384874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23</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75" w:history="1">
        <w:r w:rsidRPr="00880E72">
          <w:rPr>
            <w:rStyle w:val="Hyperlink"/>
            <w:rFonts w:ascii="Tahoma" w:hAnsi="Tahoma" w:cs="Tahoma"/>
            <w:noProof/>
            <w:sz w:val="16"/>
            <w:szCs w:val="16"/>
          </w:rPr>
          <w:t>30.</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Teknik Komiserin Görev ve Sorumlulukları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_Toc301384875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24</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76" w:history="1">
        <w:r w:rsidRPr="00880E72">
          <w:rPr>
            <w:rStyle w:val="Hyperlink"/>
            <w:rFonts w:ascii="Tahoma" w:hAnsi="Tahoma" w:cs="Tahoma"/>
            <w:noProof/>
            <w:sz w:val="16"/>
            <w:szCs w:val="16"/>
          </w:rPr>
          <w:t>31.</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Hakemlerin Görev ve Sorumlulukları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_Toc301384876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26</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77" w:history="1">
        <w:r w:rsidRPr="00880E72">
          <w:rPr>
            <w:rStyle w:val="Hyperlink"/>
            <w:rFonts w:ascii="Tahoma" w:hAnsi="Tahoma" w:cs="Tahoma"/>
            <w:noProof/>
            <w:sz w:val="16"/>
            <w:szCs w:val="16"/>
          </w:rPr>
          <w:t>32.</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Kulüp Temsilcisinin Görev ve Sorumlukları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_Toc301384877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26</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78" w:history="1">
        <w:r w:rsidRPr="00880E72">
          <w:rPr>
            <w:rStyle w:val="Hyperlink"/>
            <w:rFonts w:ascii="Tahoma" w:hAnsi="Tahoma" w:cs="Tahoma"/>
            <w:noProof/>
            <w:sz w:val="16"/>
            <w:szCs w:val="16"/>
          </w:rPr>
          <w:t>33.</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Mali Konular</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_Toc301384878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26</w:t>
        </w:r>
        <w:r w:rsidRPr="00880E72">
          <w:rPr>
            <w:rFonts w:ascii="Tahoma" w:hAnsi="Tahoma" w:cs="Tahoma"/>
            <w:noProof/>
            <w:webHidden/>
            <w:sz w:val="16"/>
            <w:szCs w:val="16"/>
          </w:rPr>
          <w:fldChar w:fldCharType="end"/>
        </w:r>
      </w:hyperlink>
    </w:p>
    <w:p w:rsidR="00880E72" w:rsidRPr="00880E72" w:rsidRDefault="00880E72">
      <w:pPr>
        <w:pStyle w:val="TOC1"/>
        <w:rPr>
          <w:rFonts w:ascii="Tahoma" w:eastAsiaTheme="minorEastAsia" w:hAnsi="Tahoma" w:cs="Tahoma"/>
          <w:b w:val="0"/>
          <w:bCs w:val="0"/>
          <w:caps w:val="0"/>
          <w:smallCaps/>
          <w:noProof/>
          <w:sz w:val="16"/>
          <w:szCs w:val="16"/>
        </w:rPr>
      </w:pPr>
      <w:hyperlink w:anchor="_Toc301384879" w:history="1">
        <w:r w:rsidRPr="00880E72">
          <w:rPr>
            <w:rStyle w:val="Hyperlink"/>
            <w:rFonts w:ascii="Tahoma" w:hAnsi="Tahoma" w:cs="Tahoma"/>
            <w:caps w:val="0"/>
            <w:smallCaps/>
            <w:noProof/>
            <w:sz w:val="16"/>
            <w:szCs w:val="16"/>
          </w:rPr>
          <w:t>BÖLÜM – VII MÜSABAKA ESASLARI</w:t>
        </w:r>
        <w:r w:rsidRPr="00880E72">
          <w:rPr>
            <w:rFonts w:ascii="Tahoma" w:hAnsi="Tahoma" w:cs="Tahoma"/>
            <w:caps w:val="0"/>
            <w:smallCaps/>
            <w:noProof/>
            <w:webHidden/>
            <w:sz w:val="16"/>
            <w:szCs w:val="16"/>
          </w:rPr>
          <w:tab/>
        </w:r>
        <w:r w:rsidRPr="00880E72">
          <w:rPr>
            <w:rFonts w:ascii="Tahoma" w:hAnsi="Tahoma" w:cs="Tahoma"/>
            <w:caps w:val="0"/>
            <w:smallCaps/>
            <w:noProof/>
            <w:webHidden/>
            <w:sz w:val="16"/>
            <w:szCs w:val="16"/>
          </w:rPr>
          <w:fldChar w:fldCharType="begin"/>
        </w:r>
        <w:r w:rsidRPr="00880E72">
          <w:rPr>
            <w:rFonts w:ascii="Tahoma" w:hAnsi="Tahoma" w:cs="Tahoma"/>
            <w:caps w:val="0"/>
            <w:smallCaps/>
            <w:noProof/>
            <w:webHidden/>
            <w:sz w:val="16"/>
            <w:szCs w:val="16"/>
          </w:rPr>
          <w:instrText xml:space="preserve"> PAGEREF _Toc301384879 \h </w:instrText>
        </w:r>
        <w:r w:rsidRPr="00880E72">
          <w:rPr>
            <w:rFonts w:ascii="Tahoma" w:hAnsi="Tahoma" w:cs="Tahoma"/>
            <w:caps w:val="0"/>
            <w:smallCaps/>
            <w:noProof/>
            <w:webHidden/>
            <w:sz w:val="16"/>
            <w:szCs w:val="16"/>
          </w:rPr>
        </w:r>
        <w:r w:rsidRPr="00880E72">
          <w:rPr>
            <w:rFonts w:ascii="Tahoma" w:hAnsi="Tahoma" w:cs="Tahoma"/>
            <w:caps w:val="0"/>
            <w:smallCaps/>
            <w:noProof/>
            <w:webHidden/>
            <w:sz w:val="16"/>
            <w:szCs w:val="16"/>
          </w:rPr>
          <w:fldChar w:fldCharType="separate"/>
        </w:r>
        <w:r w:rsidR="00607A9B">
          <w:rPr>
            <w:rFonts w:ascii="Tahoma" w:hAnsi="Tahoma" w:cs="Tahoma"/>
            <w:caps w:val="0"/>
            <w:smallCaps/>
            <w:noProof/>
            <w:webHidden/>
            <w:sz w:val="16"/>
            <w:szCs w:val="16"/>
          </w:rPr>
          <w:t>27</w:t>
        </w:r>
        <w:r w:rsidRPr="00880E72">
          <w:rPr>
            <w:rFonts w:ascii="Tahoma" w:hAnsi="Tahoma" w:cs="Tahoma"/>
            <w:caps w:val="0"/>
            <w:smallCaps/>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80" w:history="1">
        <w:r w:rsidRPr="00880E72">
          <w:rPr>
            <w:rStyle w:val="Hyperlink"/>
            <w:rFonts w:ascii="Tahoma" w:hAnsi="Tahoma" w:cs="Tahoma"/>
            <w:noProof/>
            <w:sz w:val="16"/>
            <w:szCs w:val="16"/>
          </w:rPr>
          <w:t>34.</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Oyun Süreleri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_Toc301384880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27</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81" w:history="1">
        <w:r w:rsidRPr="00880E72">
          <w:rPr>
            <w:rStyle w:val="Hyperlink"/>
            <w:rFonts w:ascii="Tahoma" w:hAnsi="Tahoma" w:cs="Tahoma"/>
            <w:noProof/>
            <w:sz w:val="16"/>
            <w:szCs w:val="16"/>
          </w:rPr>
          <w:t>35.</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Nizami Mola ve Reklâm Molası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_Toc301384881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27</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82" w:history="1">
        <w:r w:rsidRPr="00880E72">
          <w:rPr>
            <w:rStyle w:val="Hyperlink"/>
            <w:rFonts w:ascii="Tahoma" w:hAnsi="Tahoma" w:cs="Tahoma"/>
            <w:noProof/>
            <w:sz w:val="16"/>
            <w:szCs w:val="16"/>
          </w:rPr>
          <w:t>36.</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Uzatmalar</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_Toc301384882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27</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83" w:history="1">
        <w:r w:rsidRPr="00880E72">
          <w:rPr>
            <w:rStyle w:val="Hyperlink"/>
            <w:rFonts w:ascii="Tahoma" w:hAnsi="Tahoma" w:cs="Tahoma"/>
            <w:noProof/>
            <w:sz w:val="16"/>
            <w:szCs w:val="16"/>
          </w:rPr>
          <w:t>37.</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Neticelerin İlanı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_Toc301384883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27</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84" w:history="1">
        <w:r w:rsidRPr="00880E72">
          <w:rPr>
            <w:rStyle w:val="Hyperlink"/>
            <w:rFonts w:ascii="Tahoma" w:hAnsi="Tahoma" w:cs="Tahoma"/>
            <w:noProof/>
            <w:sz w:val="16"/>
            <w:szCs w:val="16"/>
          </w:rPr>
          <w:t>38.</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Hükmen Yenik Sayılma</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_Toc301384884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27</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85" w:history="1">
        <w:r w:rsidRPr="00880E72">
          <w:rPr>
            <w:rStyle w:val="Hyperlink"/>
            <w:rFonts w:ascii="Tahoma" w:hAnsi="Tahoma" w:cs="Tahoma"/>
            <w:noProof/>
            <w:sz w:val="16"/>
            <w:szCs w:val="16"/>
          </w:rPr>
          <w:t>39.</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Milli Karşılaşmalar ve Milli Sporcular</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_Toc301384885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28</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86" w:history="1">
        <w:r w:rsidRPr="00880E72">
          <w:rPr>
            <w:rStyle w:val="Hyperlink"/>
            <w:rFonts w:ascii="Tahoma" w:hAnsi="Tahoma" w:cs="Tahoma"/>
            <w:noProof/>
            <w:sz w:val="16"/>
            <w:szCs w:val="16"/>
          </w:rPr>
          <w:t>40.</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Sporu Bırakma Töreni Yapan Sporcular</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_Toc301384886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29</w:t>
        </w:r>
        <w:r w:rsidRPr="00880E72">
          <w:rPr>
            <w:rFonts w:ascii="Tahoma" w:hAnsi="Tahoma" w:cs="Tahoma"/>
            <w:noProof/>
            <w:webHidden/>
            <w:sz w:val="16"/>
            <w:szCs w:val="16"/>
          </w:rPr>
          <w:fldChar w:fldCharType="end"/>
        </w:r>
      </w:hyperlink>
    </w:p>
    <w:p w:rsidR="00880E72" w:rsidRPr="00880E72" w:rsidRDefault="00880E72">
      <w:pPr>
        <w:pStyle w:val="TOC1"/>
        <w:rPr>
          <w:rFonts w:ascii="Tahoma" w:eastAsiaTheme="minorEastAsia" w:hAnsi="Tahoma" w:cs="Tahoma"/>
          <w:b w:val="0"/>
          <w:bCs w:val="0"/>
          <w:caps w:val="0"/>
          <w:smallCaps/>
          <w:noProof/>
          <w:sz w:val="16"/>
          <w:szCs w:val="16"/>
        </w:rPr>
      </w:pPr>
      <w:hyperlink w:anchor="_Toc301384887" w:history="1">
        <w:r w:rsidRPr="00880E72">
          <w:rPr>
            <w:rStyle w:val="Hyperlink"/>
            <w:rFonts w:ascii="Tahoma" w:hAnsi="Tahoma" w:cs="Tahoma"/>
            <w:caps w:val="0"/>
            <w:smallCaps/>
            <w:noProof/>
            <w:sz w:val="16"/>
            <w:szCs w:val="16"/>
          </w:rPr>
          <w:t>BÖLÜM –VIII MÜSABAKALARIN ORGANİZASYONU</w:t>
        </w:r>
        <w:r w:rsidRPr="00880E72">
          <w:rPr>
            <w:rFonts w:ascii="Tahoma" w:hAnsi="Tahoma" w:cs="Tahoma"/>
            <w:caps w:val="0"/>
            <w:smallCaps/>
            <w:noProof/>
            <w:webHidden/>
            <w:sz w:val="16"/>
            <w:szCs w:val="16"/>
          </w:rPr>
          <w:tab/>
        </w:r>
        <w:r w:rsidRPr="00880E72">
          <w:rPr>
            <w:rFonts w:ascii="Tahoma" w:hAnsi="Tahoma" w:cs="Tahoma"/>
            <w:caps w:val="0"/>
            <w:smallCaps/>
            <w:noProof/>
            <w:webHidden/>
            <w:sz w:val="16"/>
            <w:szCs w:val="16"/>
          </w:rPr>
          <w:fldChar w:fldCharType="begin"/>
        </w:r>
        <w:r w:rsidRPr="00880E72">
          <w:rPr>
            <w:rFonts w:ascii="Tahoma" w:hAnsi="Tahoma" w:cs="Tahoma"/>
            <w:caps w:val="0"/>
            <w:smallCaps/>
            <w:noProof/>
            <w:webHidden/>
            <w:sz w:val="16"/>
            <w:szCs w:val="16"/>
          </w:rPr>
          <w:instrText xml:space="preserve"> PAGEREF _Toc301384887 \h </w:instrText>
        </w:r>
        <w:r w:rsidRPr="00880E72">
          <w:rPr>
            <w:rFonts w:ascii="Tahoma" w:hAnsi="Tahoma" w:cs="Tahoma"/>
            <w:caps w:val="0"/>
            <w:smallCaps/>
            <w:noProof/>
            <w:webHidden/>
            <w:sz w:val="16"/>
            <w:szCs w:val="16"/>
          </w:rPr>
        </w:r>
        <w:r w:rsidRPr="00880E72">
          <w:rPr>
            <w:rFonts w:ascii="Tahoma" w:hAnsi="Tahoma" w:cs="Tahoma"/>
            <w:caps w:val="0"/>
            <w:smallCaps/>
            <w:noProof/>
            <w:webHidden/>
            <w:sz w:val="16"/>
            <w:szCs w:val="16"/>
          </w:rPr>
          <w:fldChar w:fldCharType="separate"/>
        </w:r>
        <w:r w:rsidR="00607A9B">
          <w:rPr>
            <w:rFonts w:ascii="Tahoma" w:hAnsi="Tahoma" w:cs="Tahoma"/>
            <w:caps w:val="0"/>
            <w:smallCaps/>
            <w:noProof/>
            <w:webHidden/>
            <w:sz w:val="16"/>
            <w:szCs w:val="16"/>
          </w:rPr>
          <w:t>29</w:t>
        </w:r>
        <w:r w:rsidRPr="00880E72">
          <w:rPr>
            <w:rFonts w:ascii="Tahoma" w:hAnsi="Tahoma" w:cs="Tahoma"/>
            <w:caps w:val="0"/>
            <w:smallCaps/>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88" w:history="1">
        <w:r w:rsidRPr="00880E72">
          <w:rPr>
            <w:rStyle w:val="Hyperlink"/>
            <w:rFonts w:ascii="Tahoma" w:hAnsi="Tahoma" w:cs="Tahoma"/>
            <w:noProof/>
            <w:sz w:val="16"/>
            <w:szCs w:val="16"/>
          </w:rPr>
          <w:t>41.</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Müsabakaların Oynanacağı Tesisler</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_Toc301384888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29</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89" w:history="1">
        <w:r w:rsidRPr="00880E72">
          <w:rPr>
            <w:rStyle w:val="Hyperlink"/>
            <w:rFonts w:ascii="Tahoma" w:hAnsi="Tahoma" w:cs="Tahoma"/>
            <w:noProof/>
            <w:sz w:val="16"/>
            <w:szCs w:val="16"/>
          </w:rPr>
          <w:t>42.</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Müsabakalar İçin Geçerli Kurallar</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_Toc301384889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29</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90" w:history="1">
        <w:r w:rsidRPr="00880E72">
          <w:rPr>
            <w:rStyle w:val="Hyperlink"/>
            <w:rFonts w:ascii="Tahoma" w:hAnsi="Tahoma" w:cs="Tahoma"/>
            <w:noProof/>
            <w:sz w:val="16"/>
            <w:szCs w:val="16"/>
          </w:rPr>
          <w:t>43.</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Teknik Teçhizat</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_Toc301384890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30</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91" w:history="1">
        <w:r w:rsidRPr="00880E72">
          <w:rPr>
            <w:rStyle w:val="Hyperlink"/>
            <w:rFonts w:ascii="Tahoma" w:hAnsi="Tahoma" w:cs="Tahoma"/>
            <w:noProof/>
            <w:sz w:val="16"/>
            <w:szCs w:val="16"/>
          </w:rPr>
          <w:t>44.</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Maç Kâğıdı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_Toc301384891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30</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92" w:history="1">
        <w:r w:rsidRPr="00880E72">
          <w:rPr>
            <w:rStyle w:val="Hyperlink"/>
            <w:rFonts w:ascii="Tahoma" w:hAnsi="Tahoma" w:cs="Tahoma"/>
            <w:noProof/>
            <w:sz w:val="16"/>
            <w:szCs w:val="16"/>
          </w:rPr>
          <w:t>45.</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Görevli Masası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_Toc301384892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30</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93" w:history="1">
        <w:r w:rsidRPr="00880E72">
          <w:rPr>
            <w:rStyle w:val="Hyperlink"/>
            <w:rFonts w:ascii="Tahoma" w:hAnsi="Tahoma" w:cs="Tahoma"/>
            <w:noProof/>
            <w:sz w:val="16"/>
            <w:szCs w:val="16"/>
          </w:rPr>
          <w:t>46.</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Sağlık Personeli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_Toc301384893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30</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94" w:history="1">
        <w:r w:rsidRPr="00880E72">
          <w:rPr>
            <w:rStyle w:val="Hyperlink"/>
            <w:rFonts w:ascii="Tahoma" w:hAnsi="Tahoma" w:cs="Tahoma"/>
            <w:noProof/>
            <w:sz w:val="16"/>
            <w:szCs w:val="16"/>
          </w:rPr>
          <w:t>47.</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Yer Silici Personel</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_Toc301384894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31</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95" w:history="1">
        <w:r w:rsidRPr="00880E72">
          <w:rPr>
            <w:rStyle w:val="Hyperlink"/>
            <w:rFonts w:ascii="Tahoma" w:hAnsi="Tahoma" w:cs="Tahoma"/>
            <w:noProof/>
            <w:sz w:val="16"/>
            <w:szCs w:val="16"/>
          </w:rPr>
          <w:t>48.</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Maskot ve Gösteri Gurupları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_Toc301384895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31</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96" w:history="1">
        <w:r w:rsidRPr="00880E72">
          <w:rPr>
            <w:rStyle w:val="Hyperlink"/>
            <w:rFonts w:ascii="Tahoma" w:hAnsi="Tahoma" w:cs="Tahoma"/>
            <w:noProof/>
            <w:sz w:val="16"/>
            <w:szCs w:val="16"/>
          </w:rPr>
          <w:t>49.</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Müsabaka Öncesi  Akış ve Tanıtım Seremonisi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_Toc301384896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31</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97" w:history="1">
        <w:r w:rsidRPr="00880E72">
          <w:rPr>
            <w:rStyle w:val="Hyperlink"/>
            <w:rFonts w:ascii="Tahoma" w:hAnsi="Tahoma" w:cs="Tahoma"/>
            <w:noProof/>
            <w:sz w:val="16"/>
            <w:szCs w:val="16"/>
          </w:rPr>
          <w:t>50.</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Ödül Töreni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_Toc301384897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33</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898" w:history="1">
        <w:r w:rsidRPr="00880E72">
          <w:rPr>
            <w:rStyle w:val="Hyperlink"/>
            <w:rFonts w:ascii="Tahoma" w:hAnsi="Tahoma" w:cs="Tahoma"/>
            <w:noProof/>
            <w:sz w:val="16"/>
            <w:szCs w:val="16"/>
          </w:rPr>
          <w:t>51.</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Güvenlik</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_Toc301384898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33</w:t>
        </w:r>
        <w:r w:rsidRPr="00880E72">
          <w:rPr>
            <w:rFonts w:ascii="Tahoma" w:hAnsi="Tahoma" w:cs="Tahoma"/>
            <w:noProof/>
            <w:webHidden/>
            <w:sz w:val="16"/>
            <w:szCs w:val="16"/>
          </w:rPr>
          <w:fldChar w:fldCharType="end"/>
        </w:r>
      </w:hyperlink>
    </w:p>
    <w:p w:rsidR="00880E72" w:rsidRPr="00880E72" w:rsidRDefault="00880E72">
      <w:pPr>
        <w:pStyle w:val="TOC1"/>
        <w:rPr>
          <w:rFonts w:ascii="Tahoma" w:eastAsiaTheme="minorEastAsia" w:hAnsi="Tahoma" w:cs="Tahoma"/>
          <w:b w:val="0"/>
          <w:bCs w:val="0"/>
          <w:caps w:val="0"/>
          <w:smallCaps/>
          <w:noProof/>
          <w:sz w:val="16"/>
          <w:szCs w:val="16"/>
        </w:rPr>
      </w:pPr>
      <w:hyperlink w:anchor="_Toc301384899" w:history="1">
        <w:r w:rsidRPr="00880E72">
          <w:rPr>
            <w:rStyle w:val="Hyperlink"/>
            <w:rFonts w:ascii="Tahoma" w:hAnsi="Tahoma" w:cs="Tahoma"/>
            <w:caps w:val="0"/>
            <w:smallCaps/>
            <w:noProof/>
            <w:sz w:val="16"/>
            <w:szCs w:val="16"/>
          </w:rPr>
          <w:t>BÖLÜM–IX TEKNİK ÖZELLİKLER VE SAĞLANMASI GEREKEN ŞARTLAR</w:t>
        </w:r>
        <w:r w:rsidRPr="00880E72">
          <w:rPr>
            <w:rFonts w:ascii="Tahoma" w:hAnsi="Tahoma" w:cs="Tahoma"/>
            <w:caps w:val="0"/>
            <w:smallCaps/>
            <w:noProof/>
            <w:webHidden/>
            <w:sz w:val="16"/>
            <w:szCs w:val="16"/>
          </w:rPr>
          <w:tab/>
        </w:r>
        <w:r w:rsidRPr="00880E72">
          <w:rPr>
            <w:rFonts w:ascii="Tahoma" w:hAnsi="Tahoma" w:cs="Tahoma"/>
            <w:caps w:val="0"/>
            <w:smallCaps/>
            <w:noProof/>
            <w:webHidden/>
            <w:sz w:val="16"/>
            <w:szCs w:val="16"/>
          </w:rPr>
          <w:fldChar w:fldCharType="begin"/>
        </w:r>
        <w:r w:rsidRPr="00880E72">
          <w:rPr>
            <w:rFonts w:ascii="Tahoma" w:hAnsi="Tahoma" w:cs="Tahoma"/>
            <w:caps w:val="0"/>
            <w:smallCaps/>
            <w:noProof/>
            <w:webHidden/>
            <w:sz w:val="16"/>
            <w:szCs w:val="16"/>
          </w:rPr>
          <w:instrText xml:space="preserve"> PAGEREF _Toc301384899 \h </w:instrText>
        </w:r>
        <w:r w:rsidRPr="00880E72">
          <w:rPr>
            <w:rFonts w:ascii="Tahoma" w:hAnsi="Tahoma" w:cs="Tahoma"/>
            <w:caps w:val="0"/>
            <w:smallCaps/>
            <w:noProof/>
            <w:webHidden/>
            <w:sz w:val="16"/>
            <w:szCs w:val="16"/>
          </w:rPr>
        </w:r>
        <w:r w:rsidRPr="00880E72">
          <w:rPr>
            <w:rFonts w:ascii="Tahoma" w:hAnsi="Tahoma" w:cs="Tahoma"/>
            <w:caps w:val="0"/>
            <w:smallCaps/>
            <w:noProof/>
            <w:webHidden/>
            <w:sz w:val="16"/>
            <w:szCs w:val="16"/>
          </w:rPr>
          <w:fldChar w:fldCharType="separate"/>
        </w:r>
        <w:r w:rsidR="00607A9B">
          <w:rPr>
            <w:rFonts w:ascii="Tahoma" w:hAnsi="Tahoma" w:cs="Tahoma"/>
            <w:caps w:val="0"/>
            <w:smallCaps/>
            <w:noProof/>
            <w:webHidden/>
            <w:sz w:val="16"/>
            <w:szCs w:val="16"/>
          </w:rPr>
          <w:t>35</w:t>
        </w:r>
        <w:r w:rsidRPr="00880E72">
          <w:rPr>
            <w:rFonts w:ascii="Tahoma" w:hAnsi="Tahoma" w:cs="Tahoma"/>
            <w:caps w:val="0"/>
            <w:smallCaps/>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00" w:history="1">
        <w:r w:rsidRPr="00880E72">
          <w:rPr>
            <w:rStyle w:val="Hyperlink"/>
            <w:rFonts w:ascii="Tahoma" w:hAnsi="Tahoma" w:cs="Tahoma"/>
            <w:noProof/>
            <w:sz w:val="16"/>
            <w:szCs w:val="16"/>
          </w:rPr>
          <w:t>53.</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Oyun Sahası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_Toc301384900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35</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01" w:history="1">
        <w:r w:rsidRPr="00880E72">
          <w:rPr>
            <w:rStyle w:val="Hyperlink"/>
            <w:rFonts w:ascii="Tahoma" w:hAnsi="Tahoma" w:cs="Tahoma"/>
            <w:noProof/>
            <w:sz w:val="16"/>
            <w:szCs w:val="16"/>
          </w:rPr>
          <w:t>54.</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Soyunma Odaları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_Toc301384901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36</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02" w:history="1">
        <w:r w:rsidRPr="00880E72">
          <w:rPr>
            <w:rStyle w:val="Hyperlink"/>
            <w:rFonts w:ascii="Tahoma" w:hAnsi="Tahoma" w:cs="Tahoma"/>
            <w:noProof/>
            <w:sz w:val="16"/>
            <w:szCs w:val="16"/>
          </w:rPr>
          <w:t>55.</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Çalışma Odaları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_Toc301384902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37</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03" w:history="1">
        <w:r w:rsidRPr="00880E72">
          <w:rPr>
            <w:rStyle w:val="Hyperlink"/>
            <w:rFonts w:ascii="Tahoma" w:hAnsi="Tahoma" w:cs="Tahoma"/>
            <w:noProof/>
            <w:sz w:val="16"/>
            <w:szCs w:val="16"/>
          </w:rPr>
          <w:t>56.</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Doktor/İlk Yardım Odası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_Toc301384903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37</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04" w:history="1">
        <w:r w:rsidRPr="00880E72">
          <w:rPr>
            <w:rStyle w:val="Hyperlink"/>
            <w:rFonts w:ascii="Tahoma" w:hAnsi="Tahoma" w:cs="Tahoma"/>
            <w:noProof/>
            <w:sz w:val="16"/>
            <w:szCs w:val="16"/>
          </w:rPr>
          <w:t>57.</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Doping Kontrol Odası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_Toc301384904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37</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05" w:history="1">
        <w:r w:rsidRPr="00880E72">
          <w:rPr>
            <w:rStyle w:val="Hyperlink"/>
            <w:rFonts w:ascii="Tahoma" w:hAnsi="Tahoma" w:cs="Tahoma"/>
            <w:noProof/>
            <w:sz w:val="16"/>
            <w:szCs w:val="16"/>
          </w:rPr>
          <w:t>58.</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Yedek Oyuncu Sırası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_Toc301384905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38</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06" w:history="1">
        <w:r w:rsidRPr="00880E72">
          <w:rPr>
            <w:rStyle w:val="Hyperlink"/>
            <w:rFonts w:ascii="Tahoma" w:hAnsi="Tahoma" w:cs="Tahoma"/>
            <w:noProof/>
            <w:sz w:val="16"/>
            <w:szCs w:val="16"/>
          </w:rPr>
          <w:t>59.</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Tavan Yüksekliği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_Toc301384906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38</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07" w:history="1">
        <w:r w:rsidRPr="00880E72">
          <w:rPr>
            <w:rStyle w:val="Hyperlink"/>
            <w:rFonts w:ascii="Tahoma" w:hAnsi="Tahoma" w:cs="Tahoma"/>
            <w:noProof/>
            <w:sz w:val="16"/>
            <w:szCs w:val="16"/>
          </w:rPr>
          <w:t>60.</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Tribünler ve Oturma Düzeni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_Toc301384907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38</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08" w:history="1">
        <w:r w:rsidRPr="00880E72">
          <w:rPr>
            <w:rStyle w:val="Hyperlink"/>
            <w:rFonts w:ascii="Tahoma" w:hAnsi="Tahoma" w:cs="Tahoma"/>
            <w:noProof/>
            <w:sz w:val="16"/>
            <w:szCs w:val="16"/>
          </w:rPr>
          <w:t>61.</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Çarpma Levhaları, Çember ve Taşıyıcı Aksam</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_Toc301384908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39</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09" w:history="1">
        <w:r w:rsidRPr="00880E72">
          <w:rPr>
            <w:rStyle w:val="Hyperlink"/>
            <w:rFonts w:ascii="Tahoma" w:hAnsi="Tahoma" w:cs="Tahoma"/>
            <w:noProof/>
            <w:sz w:val="16"/>
            <w:szCs w:val="16"/>
          </w:rPr>
          <w:t>62.</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Elektronik Cihazlar</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_Toc301384909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40</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10" w:history="1">
        <w:r w:rsidRPr="00880E72">
          <w:rPr>
            <w:rStyle w:val="Hyperlink"/>
            <w:rFonts w:ascii="Tahoma" w:hAnsi="Tahoma" w:cs="Tahoma"/>
            <w:noProof/>
            <w:sz w:val="16"/>
            <w:szCs w:val="16"/>
          </w:rPr>
          <w:t>63.</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Topu Oyuna Sokma Sırası Göstergesi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_Toc301384910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41</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11" w:history="1">
        <w:r w:rsidRPr="00880E72">
          <w:rPr>
            <w:rStyle w:val="Hyperlink"/>
            <w:rFonts w:ascii="Tahoma" w:hAnsi="Tahoma" w:cs="Tahoma"/>
            <w:noProof/>
            <w:sz w:val="16"/>
            <w:szCs w:val="16"/>
          </w:rPr>
          <w:t>64.</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Maç Topu</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_Toc301384911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41</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12" w:history="1">
        <w:r w:rsidRPr="00880E72">
          <w:rPr>
            <w:rStyle w:val="Hyperlink"/>
            <w:rFonts w:ascii="Tahoma" w:hAnsi="Tahoma" w:cs="Tahoma"/>
            <w:noProof/>
            <w:sz w:val="16"/>
            <w:szCs w:val="16"/>
          </w:rPr>
          <w:t>65.</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Genel Anons Sistemi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_Toc301384912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41</w:t>
        </w:r>
        <w:r w:rsidRPr="00880E72">
          <w:rPr>
            <w:rFonts w:ascii="Tahoma" w:hAnsi="Tahoma" w:cs="Tahoma"/>
            <w:noProof/>
            <w:webHidden/>
            <w:sz w:val="16"/>
            <w:szCs w:val="16"/>
          </w:rPr>
          <w:fldChar w:fldCharType="end"/>
        </w:r>
      </w:hyperlink>
    </w:p>
    <w:p w:rsidR="00880E72" w:rsidRPr="00880E72" w:rsidRDefault="00880E72">
      <w:pPr>
        <w:pStyle w:val="TOC1"/>
        <w:rPr>
          <w:rFonts w:ascii="Tahoma" w:eastAsiaTheme="minorEastAsia" w:hAnsi="Tahoma" w:cs="Tahoma"/>
          <w:b w:val="0"/>
          <w:bCs w:val="0"/>
          <w:caps w:val="0"/>
          <w:smallCaps/>
          <w:noProof/>
          <w:sz w:val="16"/>
          <w:szCs w:val="16"/>
        </w:rPr>
      </w:pPr>
      <w:hyperlink w:anchor="_Toc301384913" w:history="1">
        <w:r w:rsidRPr="00880E72">
          <w:rPr>
            <w:rStyle w:val="Hyperlink"/>
            <w:rFonts w:ascii="Tahoma" w:hAnsi="Tahoma" w:cs="Tahoma"/>
            <w:caps w:val="0"/>
            <w:smallCaps/>
            <w:noProof/>
            <w:sz w:val="16"/>
            <w:szCs w:val="16"/>
          </w:rPr>
          <w:t>BÖLÜM–X TANITIM DOKÜMANLARI VE BASIN İMKANLARI</w:t>
        </w:r>
        <w:r w:rsidRPr="00880E72">
          <w:rPr>
            <w:rFonts w:ascii="Tahoma" w:hAnsi="Tahoma" w:cs="Tahoma"/>
            <w:caps w:val="0"/>
            <w:smallCaps/>
            <w:noProof/>
            <w:webHidden/>
            <w:sz w:val="16"/>
            <w:szCs w:val="16"/>
          </w:rPr>
          <w:tab/>
        </w:r>
        <w:r w:rsidRPr="00880E72">
          <w:rPr>
            <w:rFonts w:ascii="Tahoma" w:hAnsi="Tahoma" w:cs="Tahoma"/>
            <w:caps w:val="0"/>
            <w:smallCaps/>
            <w:noProof/>
            <w:webHidden/>
            <w:sz w:val="16"/>
            <w:szCs w:val="16"/>
          </w:rPr>
          <w:fldChar w:fldCharType="begin"/>
        </w:r>
        <w:r w:rsidRPr="00880E72">
          <w:rPr>
            <w:rFonts w:ascii="Tahoma" w:hAnsi="Tahoma" w:cs="Tahoma"/>
            <w:caps w:val="0"/>
            <w:smallCaps/>
            <w:noProof/>
            <w:webHidden/>
            <w:sz w:val="16"/>
            <w:szCs w:val="16"/>
          </w:rPr>
          <w:instrText xml:space="preserve"> PAGEREF _Toc301384913 \h </w:instrText>
        </w:r>
        <w:r w:rsidRPr="00880E72">
          <w:rPr>
            <w:rFonts w:ascii="Tahoma" w:hAnsi="Tahoma" w:cs="Tahoma"/>
            <w:caps w:val="0"/>
            <w:smallCaps/>
            <w:noProof/>
            <w:webHidden/>
            <w:sz w:val="16"/>
            <w:szCs w:val="16"/>
          </w:rPr>
        </w:r>
        <w:r w:rsidRPr="00880E72">
          <w:rPr>
            <w:rFonts w:ascii="Tahoma" w:hAnsi="Tahoma" w:cs="Tahoma"/>
            <w:caps w:val="0"/>
            <w:smallCaps/>
            <w:noProof/>
            <w:webHidden/>
            <w:sz w:val="16"/>
            <w:szCs w:val="16"/>
          </w:rPr>
          <w:fldChar w:fldCharType="separate"/>
        </w:r>
        <w:r w:rsidR="00607A9B">
          <w:rPr>
            <w:rFonts w:ascii="Tahoma" w:hAnsi="Tahoma" w:cs="Tahoma"/>
            <w:caps w:val="0"/>
            <w:smallCaps/>
            <w:noProof/>
            <w:webHidden/>
            <w:sz w:val="16"/>
            <w:szCs w:val="16"/>
          </w:rPr>
          <w:t>41</w:t>
        </w:r>
        <w:r w:rsidRPr="00880E72">
          <w:rPr>
            <w:rFonts w:ascii="Tahoma" w:hAnsi="Tahoma" w:cs="Tahoma"/>
            <w:caps w:val="0"/>
            <w:smallCaps/>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14" w:history="1">
        <w:r w:rsidRPr="00880E72">
          <w:rPr>
            <w:rStyle w:val="Hyperlink"/>
            <w:rFonts w:ascii="Tahoma" w:hAnsi="Tahoma" w:cs="Tahoma"/>
            <w:noProof/>
            <w:sz w:val="16"/>
            <w:szCs w:val="16"/>
          </w:rPr>
          <w:t>66.</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Genel</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_Toc301384914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41</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15" w:history="1">
        <w:r w:rsidRPr="00880E72">
          <w:rPr>
            <w:rStyle w:val="Hyperlink"/>
            <w:rFonts w:ascii="Tahoma" w:hAnsi="Tahoma" w:cs="Tahoma"/>
            <w:noProof/>
            <w:sz w:val="16"/>
            <w:szCs w:val="16"/>
          </w:rPr>
          <w:t>67.</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Lig Rehberi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_Toc301384915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41</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16" w:history="1">
        <w:r w:rsidRPr="00880E72">
          <w:rPr>
            <w:rStyle w:val="Hyperlink"/>
            <w:rFonts w:ascii="Tahoma" w:hAnsi="Tahoma" w:cs="Tahoma"/>
            <w:noProof/>
            <w:sz w:val="16"/>
            <w:szCs w:val="16"/>
          </w:rPr>
          <w:t>68.</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Kulüp Internet Sayfası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_Toc301384916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42</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17" w:history="1">
        <w:r w:rsidRPr="00880E72">
          <w:rPr>
            <w:rStyle w:val="Hyperlink"/>
            <w:rFonts w:ascii="Tahoma" w:hAnsi="Tahoma" w:cs="Tahoma"/>
            <w:noProof/>
            <w:sz w:val="16"/>
            <w:szCs w:val="16"/>
          </w:rPr>
          <w:t>69.</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Maç Tanıtım Broşürü</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_Toc301384917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42</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18" w:history="1">
        <w:r w:rsidRPr="00880E72">
          <w:rPr>
            <w:rStyle w:val="Hyperlink"/>
            <w:rFonts w:ascii="Tahoma" w:hAnsi="Tahoma" w:cs="Tahoma"/>
            <w:noProof/>
            <w:sz w:val="16"/>
            <w:szCs w:val="16"/>
          </w:rPr>
          <w:t>70.</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Tesis İçi ve Dışı Dekorasyon</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_Toc301384918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42</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19" w:history="1">
        <w:r w:rsidRPr="00880E72">
          <w:rPr>
            <w:rStyle w:val="Hyperlink"/>
            <w:rFonts w:ascii="Tahoma" w:hAnsi="Tahoma" w:cs="Tahoma"/>
            <w:noProof/>
            <w:sz w:val="16"/>
            <w:szCs w:val="16"/>
          </w:rPr>
          <w:t>71.</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İstatistik Hizmetleri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_Toc301384919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43</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20" w:history="1">
        <w:r w:rsidRPr="00880E72">
          <w:rPr>
            <w:rStyle w:val="Hyperlink"/>
            <w:rFonts w:ascii="Tahoma" w:hAnsi="Tahoma" w:cs="Tahoma"/>
            <w:noProof/>
            <w:sz w:val="16"/>
            <w:szCs w:val="16"/>
          </w:rPr>
          <w:t>72.</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Müsabaka Video Kayıtları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_Toc301384920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43</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21" w:history="1">
        <w:r w:rsidRPr="00880E72">
          <w:rPr>
            <w:rStyle w:val="Hyperlink"/>
            <w:rFonts w:ascii="Tahoma" w:hAnsi="Tahoma" w:cs="Tahoma"/>
            <w:noProof/>
            <w:sz w:val="16"/>
            <w:szCs w:val="16"/>
          </w:rPr>
          <w:t>73.</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Basın Tribünü</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_Toc301384921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43</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22" w:history="1">
        <w:r w:rsidRPr="00880E72">
          <w:rPr>
            <w:rStyle w:val="Hyperlink"/>
            <w:rFonts w:ascii="Tahoma" w:hAnsi="Tahoma" w:cs="Tahoma"/>
            <w:noProof/>
            <w:sz w:val="16"/>
            <w:szCs w:val="16"/>
          </w:rPr>
          <w:t>74.</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Foto Muhabiri ve TV Personeli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_Toc301384922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43</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23" w:history="1">
        <w:r w:rsidRPr="00880E72">
          <w:rPr>
            <w:rStyle w:val="Hyperlink"/>
            <w:rFonts w:ascii="Tahoma" w:hAnsi="Tahoma" w:cs="Tahoma"/>
            <w:noProof/>
            <w:sz w:val="16"/>
            <w:szCs w:val="16"/>
          </w:rPr>
          <w:t>75.</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Maç Sonrası Basın Toplantısı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_Toc301384923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44</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24" w:history="1">
        <w:r w:rsidRPr="00880E72">
          <w:rPr>
            <w:rStyle w:val="Hyperlink"/>
            <w:rFonts w:ascii="Tahoma" w:hAnsi="Tahoma" w:cs="Tahoma"/>
            <w:noProof/>
            <w:sz w:val="16"/>
            <w:szCs w:val="16"/>
          </w:rPr>
          <w:t>76.</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Kulüp Pazarlama ve İletişim Sorumlusu</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_Toc301384924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44</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25" w:history="1">
        <w:r w:rsidRPr="00880E72">
          <w:rPr>
            <w:rStyle w:val="Hyperlink"/>
            <w:rFonts w:ascii="Tahoma" w:hAnsi="Tahoma" w:cs="Tahoma"/>
            <w:noProof/>
            <w:sz w:val="16"/>
            <w:szCs w:val="16"/>
          </w:rPr>
          <w:t>77.</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Takım Organizasyon Yapısı ve Pazarlama Faaliyetleri Yönergesi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_Toc301384925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45</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26" w:history="1">
        <w:r w:rsidRPr="00880E72">
          <w:rPr>
            <w:rStyle w:val="Hyperlink"/>
            <w:rFonts w:ascii="Tahoma" w:hAnsi="Tahoma" w:cs="Tahoma"/>
            <w:noProof/>
            <w:sz w:val="16"/>
            <w:szCs w:val="16"/>
          </w:rPr>
          <w:t>78.</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Lig Logosunun Basılı Evraklarda Kullanımı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_Toc301384926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45</w:t>
        </w:r>
        <w:r w:rsidRPr="00880E72">
          <w:rPr>
            <w:rFonts w:ascii="Tahoma" w:hAnsi="Tahoma" w:cs="Tahoma"/>
            <w:noProof/>
            <w:webHidden/>
            <w:sz w:val="16"/>
            <w:szCs w:val="16"/>
          </w:rPr>
          <w:fldChar w:fldCharType="end"/>
        </w:r>
      </w:hyperlink>
    </w:p>
    <w:p w:rsidR="00880E72" w:rsidRPr="00880E72" w:rsidRDefault="00880E72">
      <w:pPr>
        <w:pStyle w:val="TOC1"/>
        <w:rPr>
          <w:rFonts w:ascii="Tahoma" w:eastAsiaTheme="minorEastAsia" w:hAnsi="Tahoma" w:cs="Tahoma"/>
          <w:b w:val="0"/>
          <w:bCs w:val="0"/>
          <w:caps w:val="0"/>
          <w:smallCaps/>
          <w:noProof/>
          <w:sz w:val="16"/>
          <w:szCs w:val="16"/>
        </w:rPr>
      </w:pPr>
      <w:hyperlink w:anchor="_Toc301384927" w:history="1">
        <w:r w:rsidRPr="00880E72">
          <w:rPr>
            <w:rStyle w:val="Hyperlink"/>
            <w:rFonts w:ascii="Tahoma" w:hAnsi="Tahoma" w:cs="Tahoma"/>
            <w:caps w:val="0"/>
            <w:smallCaps/>
            <w:noProof/>
            <w:sz w:val="16"/>
            <w:szCs w:val="16"/>
          </w:rPr>
          <w:t>BÖLÜM–XI TV VE RADYO CANLI YAYINLARI VE MAÇTAN GÖRÜNTÜ ALINMASI</w:t>
        </w:r>
        <w:r w:rsidRPr="00880E72">
          <w:rPr>
            <w:rFonts w:ascii="Tahoma" w:hAnsi="Tahoma" w:cs="Tahoma"/>
            <w:caps w:val="0"/>
            <w:smallCaps/>
            <w:noProof/>
            <w:webHidden/>
            <w:sz w:val="16"/>
            <w:szCs w:val="16"/>
          </w:rPr>
          <w:tab/>
        </w:r>
        <w:r w:rsidRPr="00880E72">
          <w:rPr>
            <w:rFonts w:ascii="Tahoma" w:hAnsi="Tahoma" w:cs="Tahoma"/>
            <w:caps w:val="0"/>
            <w:smallCaps/>
            <w:noProof/>
            <w:webHidden/>
            <w:sz w:val="16"/>
            <w:szCs w:val="16"/>
          </w:rPr>
          <w:fldChar w:fldCharType="begin"/>
        </w:r>
        <w:r w:rsidRPr="00880E72">
          <w:rPr>
            <w:rFonts w:ascii="Tahoma" w:hAnsi="Tahoma" w:cs="Tahoma"/>
            <w:caps w:val="0"/>
            <w:smallCaps/>
            <w:noProof/>
            <w:webHidden/>
            <w:sz w:val="16"/>
            <w:szCs w:val="16"/>
          </w:rPr>
          <w:instrText xml:space="preserve"> PAGEREF _Toc301384927 \h </w:instrText>
        </w:r>
        <w:r w:rsidRPr="00880E72">
          <w:rPr>
            <w:rFonts w:ascii="Tahoma" w:hAnsi="Tahoma" w:cs="Tahoma"/>
            <w:caps w:val="0"/>
            <w:smallCaps/>
            <w:noProof/>
            <w:webHidden/>
            <w:sz w:val="16"/>
            <w:szCs w:val="16"/>
          </w:rPr>
        </w:r>
        <w:r w:rsidRPr="00880E72">
          <w:rPr>
            <w:rFonts w:ascii="Tahoma" w:hAnsi="Tahoma" w:cs="Tahoma"/>
            <w:caps w:val="0"/>
            <w:smallCaps/>
            <w:noProof/>
            <w:webHidden/>
            <w:sz w:val="16"/>
            <w:szCs w:val="16"/>
          </w:rPr>
          <w:fldChar w:fldCharType="separate"/>
        </w:r>
        <w:r w:rsidR="00607A9B">
          <w:rPr>
            <w:rFonts w:ascii="Tahoma" w:hAnsi="Tahoma" w:cs="Tahoma"/>
            <w:caps w:val="0"/>
            <w:smallCaps/>
            <w:noProof/>
            <w:webHidden/>
            <w:sz w:val="16"/>
            <w:szCs w:val="16"/>
          </w:rPr>
          <w:t>45</w:t>
        </w:r>
        <w:r w:rsidRPr="00880E72">
          <w:rPr>
            <w:rFonts w:ascii="Tahoma" w:hAnsi="Tahoma" w:cs="Tahoma"/>
            <w:caps w:val="0"/>
            <w:smallCaps/>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28" w:history="1">
        <w:r w:rsidRPr="00880E72">
          <w:rPr>
            <w:rStyle w:val="Hyperlink"/>
            <w:rFonts w:ascii="Tahoma" w:hAnsi="Tahoma" w:cs="Tahoma"/>
            <w:noProof/>
            <w:sz w:val="16"/>
            <w:szCs w:val="16"/>
          </w:rPr>
          <w:t>79.</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Genel</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_Toc301384928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45</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29" w:history="1">
        <w:r w:rsidRPr="00880E72">
          <w:rPr>
            <w:rStyle w:val="Hyperlink"/>
            <w:rFonts w:ascii="Tahoma" w:hAnsi="Tahoma" w:cs="Tahoma"/>
            <w:noProof/>
            <w:sz w:val="16"/>
            <w:szCs w:val="16"/>
          </w:rPr>
          <w:t>80.</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Ligin Resmi Yayıncısı Bulunduğunda Yayın İlkeleri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_Toc301384929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45</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30" w:history="1">
        <w:r w:rsidRPr="00880E72">
          <w:rPr>
            <w:rStyle w:val="Hyperlink"/>
            <w:rFonts w:ascii="Tahoma" w:hAnsi="Tahoma" w:cs="Tahoma"/>
            <w:noProof/>
            <w:sz w:val="16"/>
            <w:szCs w:val="16"/>
          </w:rPr>
          <w:t>81.</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Canlı Yayın Teknik İlkeleri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_Toc301384930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46</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31" w:history="1">
        <w:r w:rsidRPr="00880E72">
          <w:rPr>
            <w:rStyle w:val="Hyperlink"/>
            <w:rFonts w:ascii="Tahoma" w:hAnsi="Tahoma" w:cs="Tahoma"/>
            <w:noProof/>
            <w:sz w:val="16"/>
            <w:szCs w:val="16"/>
          </w:rPr>
          <w:t>82.</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Ligin Resmi Yayıncısı Bulunmadığında Yayın İlkeleri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_Toc301384931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47</w:t>
        </w:r>
        <w:r w:rsidRPr="00880E72">
          <w:rPr>
            <w:rFonts w:ascii="Tahoma" w:hAnsi="Tahoma" w:cs="Tahoma"/>
            <w:noProof/>
            <w:webHidden/>
            <w:sz w:val="16"/>
            <w:szCs w:val="16"/>
          </w:rPr>
          <w:fldChar w:fldCharType="end"/>
        </w:r>
      </w:hyperlink>
    </w:p>
    <w:p w:rsidR="00880E72" w:rsidRPr="00880E72" w:rsidRDefault="00880E72">
      <w:pPr>
        <w:pStyle w:val="TOC1"/>
        <w:rPr>
          <w:rFonts w:ascii="Tahoma" w:eastAsiaTheme="minorEastAsia" w:hAnsi="Tahoma" w:cs="Tahoma"/>
          <w:b w:val="0"/>
          <w:bCs w:val="0"/>
          <w:caps w:val="0"/>
          <w:smallCaps/>
          <w:noProof/>
          <w:sz w:val="16"/>
          <w:szCs w:val="16"/>
        </w:rPr>
      </w:pPr>
      <w:hyperlink w:anchor="_Toc301384932" w:history="1">
        <w:r w:rsidRPr="00880E72">
          <w:rPr>
            <w:rStyle w:val="Hyperlink"/>
            <w:rFonts w:ascii="Tahoma" w:hAnsi="Tahoma" w:cs="Tahoma"/>
            <w:caps w:val="0"/>
            <w:smallCaps/>
            <w:noProof/>
            <w:sz w:val="16"/>
            <w:szCs w:val="16"/>
          </w:rPr>
          <w:t>BÖLÜM–XII REKLAM HAKLARI VE KULLANIM STANDARTLARI</w:t>
        </w:r>
        <w:r w:rsidRPr="00880E72">
          <w:rPr>
            <w:rFonts w:ascii="Tahoma" w:hAnsi="Tahoma" w:cs="Tahoma"/>
            <w:caps w:val="0"/>
            <w:smallCaps/>
            <w:noProof/>
            <w:webHidden/>
            <w:sz w:val="16"/>
            <w:szCs w:val="16"/>
          </w:rPr>
          <w:tab/>
        </w:r>
        <w:r w:rsidRPr="00880E72">
          <w:rPr>
            <w:rFonts w:ascii="Tahoma" w:hAnsi="Tahoma" w:cs="Tahoma"/>
            <w:caps w:val="0"/>
            <w:smallCaps/>
            <w:noProof/>
            <w:webHidden/>
            <w:sz w:val="16"/>
            <w:szCs w:val="16"/>
          </w:rPr>
          <w:fldChar w:fldCharType="begin"/>
        </w:r>
        <w:r w:rsidRPr="00880E72">
          <w:rPr>
            <w:rFonts w:ascii="Tahoma" w:hAnsi="Tahoma" w:cs="Tahoma"/>
            <w:caps w:val="0"/>
            <w:smallCaps/>
            <w:noProof/>
            <w:webHidden/>
            <w:sz w:val="16"/>
            <w:szCs w:val="16"/>
          </w:rPr>
          <w:instrText xml:space="preserve"> PAGEREF _Toc301384932 \h </w:instrText>
        </w:r>
        <w:r w:rsidRPr="00880E72">
          <w:rPr>
            <w:rFonts w:ascii="Tahoma" w:hAnsi="Tahoma" w:cs="Tahoma"/>
            <w:caps w:val="0"/>
            <w:smallCaps/>
            <w:noProof/>
            <w:webHidden/>
            <w:sz w:val="16"/>
            <w:szCs w:val="16"/>
          </w:rPr>
        </w:r>
        <w:r w:rsidRPr="00880E72">
          <w:rPr>
            <w:rFonts w:ascii="Tahoma" w:hAnsi="Tahoma" w:cs="Tahoma"/>
            <w:caps w:val="0"/>
            <w:smallCaps/>
            <w:noProof/>
            <w:webHidden/>
            <w:sz w:val="16"/>
            <w:szCs w:val="16"/>
          </w:rPr>
          <w:fldChar w:fldCharType="separate"/>
        </w:r>
        <w:r w:rsidR="00607A9B">
          <w:rPr>
            <w:rFonts w:ascii="Tahoma" w:hAnsi="Tahoma" w:cs="Tahoma"/>
            <w:caps w:val="0"/>
            <w:smallCaps/>
            <w:noProof/>
            <w:webHidden/>
            <w:sz w:val="16"/>
            <w:szCs w:val="16"/>
          </w:rPr>
          <w:t>48</w:t>
        </w:r>
        <w:r w:rsidRPr="00880E72">
          <w:rPr>
            <w:rFonts w:ascii="Tahoma" w:hAnsi="Tahoma" w:cs="Tahoma"/>
            <w:caps w:val="0"/>
            <w:smallCaps/>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33" w:history="1">
        <w:r w:rsidRPr="00880E72">
          <w:rPr>
            <w:rStyle w:val="Hyperlink"/>
            <w:rFonts w:ascii="Tahoma" w:hAnsi="Tahoma" w:cs="Tahoma"/>
            <w:noProof/>
            <w:sz w:val="16"/>
            <w:szCs w:val="16"/>
          </w:rPr>
          <w:t>83.</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Genel</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_Toc301384933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48</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34" w:history="1">
        <w:r w:rsidRPr="00880E72">
          <w:rPr>
            <w:rStyle w:val="Hyperlink"/>
            <w:rFonts w:ascii="Tahoma" w:hAnsi="Tahoma" w:cs="Tahoma"/>
            <w:noProof/>
            <w:sz w:val="16"/>
            <w:szCs w:val="16"/>
          </w:rPr>
          <w:t>84.</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Teknik Teçhizat ve Oyun Sahası Reklamları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_Toc301384934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48</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35" w:history="1">
        <w:r w:rsidRPr="00880E72">
          <w:rPr>
            <w:rStyle w:val="Hyperlink"/>
            <w:rFonts w:ascii="Tahoma" w:hAnsi="Tahoma" w:cs="Tahoma"/>
            <w:noProof/>
            <w:sz w:val="16"/>
            <w:szCs w:val="16"/>
          </w:rPr>
          <w:t>85.</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Görevli Masası, Yedek Sıraları ve Oyuncu Değiştirme Küpleri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_Toc301384935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50</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36" w:history="1">
        <w:r w:rsidRPr="00880E72">
          <w:rPr>
            <w:rStyle w:val="Hyperlink"/>
            <w:rFonts w:ascii="Tahoma" w:hAnsi="Tahoma" w:cs="Tahoma"/>
            <w:noProof/>
            <w:sz w:val="16"/>
            <w:szCs w:val="16"/>
          </w:rPr>
          <w:t>86.</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Hakem Kıyafetleri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_Toc301384936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50</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37" w:history="1">
        <w:r w:rsidRPr="00880E72">
          <w:rPr>
            <w:rStyle w:val="Hyperlink"/>
            <w:rFonts w:ascii="Tahoma" w:hAnsi="Tahoma" w:cs="Tahoma"/>
            <w:noProof/>
            <w:sz w:val="16"/>
            <w:szCs w:val="16"/>
          </w:rPr>
          <w:t>87.</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Antrenör ve Antrenör Yardımcıları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_Toc301384937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50</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38" w:history="1">
        <w:r w:rsidRPr="00880E72">
          <w:rPr>
            <w:rStyle w:val="Hyperlink"/>
            <w:rFonts w:ascii="Tahoma" w:hAnsi="Tahoma" w:cs="Tahoma"/>
            <w:noProof/>
            <w:sz w:val="16"/>
            <w:szCs w:val="16"/>
          </w:rPr>
          <w:t>88.</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Sporcu Kıyafetleri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_Toc301384938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50</w:t>
        </w:r>
        <w:r w:rsidRPr="00880E72">
          <w:rPr>
            <w:rFonts w:ascii="Tahoma" w:hAnsi="Tahoma" w:cs="Tahoma"/>
            <w:noProof/>
            <w:webHidden/>
            <w:sz w:val="16"/>
            <w:szCs w:val="16"/>
          </w:rPr>
          <w:fldChar w:fldCharType="end"/>
        </w:r>
      </w:hyperlink>
    </w:p>
    <w:p w:rsidR="00880E72" w:rsidRPr="00880E72" w:rsidRDefault="00880E72">
      <w:pPr>
        <w:pStyle w:val="TOC1"/>
        <w:rPr>
          <w:rFonts w:ascii="Tahoma" w:eastAsiaTheme="minorEastAsia" w:hAnsi="Tahoma" w:cs="Tahoma"/>
          <w:b w:val="0"/>
          <w:bCs w:val="0"/>
          <w:caps w:val="0"/>
          <w:smallCaps/>
          <w:noProof/>
          <w:sz w:val="16"/>
          <w:szCs w:val="16"/>
        </w:rPr>
      </w:pPr>
      <w:hyperlink w:anchor="_Toc301384939" w:history="1">
        <w:r w:rsidRPr="00880E72">
          <w:rPr>
            <w:rStyle w:val="Hyperlink"/>
            <w:rFonts w:ascii="Tahoma" w:hAnsi="Tahoma" w:cs="Tahoma"/>
            <w:caps w:val="0"/>
            <w:smallCaps/>
            <w:noProof/>
            <w:sz w:val="16"/>
            <w:szCs w:val="16"/>
          </w:rPr>
          <w:t>BÖLÜM–XIII İTİRAZLAR, İDARİ VE DİSİPLİN CEZALARI</w:t>
        </w:r>
        <w:r w:rsidRPr="00880E72">
          <w:rPr>
            <w:rFonts w:ascii="Tahoma" w:hAnsi="Tahoma" w:cs="Tahoma"/>
            <w:caps w:val="0"/>
            <w:smallCaps/>
            <w:noProof/>
            <w:webHidden/>
            <w:sz w:val="16"/>
            <w:szCs w:val="16"/>
          </w:rPr>
          <w:tab/>
        </w:r>
        <w:r w:rsidRPr="00880E72">
          <w:rPr>
            <w:rFonts w:ascii="Tahoma" w:hAnsi="Tahoma" w:cs="Tahoma"/>
            <w:caps w:val="0"/>
            <w:smallCaps/>
            <w:noProof/>
            <w:webHidden/>
            <w:sz w:val="16"/>
            <w:szCs w:val="16"/>
          </w:rPr>
          <w:fldChar w:fldCharType="begin"/>
        </w:r>
        <w:r w:rsidRPr="00880E72">
          <w:rPr>
            <w:rFonts w:ascii="Tahoma" w:hAnsi="Tahoma" w:cs="Tahoma"/>
            <w:caps w:val="0"/>
            <w:smallCaps/>
            <w:noProof/>
            <w:webHidden/>
            <w:sz w:val="16"/>
            <w:szCs w:val="16"/>
          </w:rPr>
          <w:instrText xml:space="preserve"> PAGEREF _Toc301384939 \h </w:instrText>
        </w:r>
        <w:r w:rsidRPr="00880E72">
          <w:rPr>
            <w:rFonts w:ascii="Tahoma" w:hAnsi="Tahoma" w:cs="Tahoma"/>
            <w:caps w:val="0"/>
            <w:smallCaps/>
            <w:noProof/>
            <w:webHidden/>
            <w:sz w:val="16"/>
            <w:szCs w:val="16"/>
          </w:rPr>
        </w:r>
        <w:r w:rsidRPr="00880E72">
          <w:rPr>
            <w:rFonts w:ascii="Tahoma" w:hAnsi="Tahoma" w:cs="Tahoma"/>
            <w:caps w:val="0"/>
            <w:smallCaps/>
            <w:noProof/>
            <w:webHidden/>
            <w:sz w:val="16"/>
            <w:szCs w:val="16"/>
          </w:rPr>
          <w:fldChar w:fldCharType="separate"/>
        </w:r>
        <w:r w:rsidR="00607A9B">
          <w:rPr>
            <w:rFonts w:ascii="Tahoma" w:hAnsi="Tahoma" w:cs="Tahoma"/>
            <w:caps w:val="0"/>
            <w:smallCaps/>
            <w:noProof/>
            <w:webHidden/>
            <w:sz w:val="16"/>
            <w:szCs w:val="16"/>
          </w:rPr>
          <w:t>55</w:t>
        </w:r>
        <w:r w:rsidRPr="00880E72">
          <w:rPr>
            <w:rFonts w:ascii="Tahoma" w:hAnsi="Tahoma" w:cs="Tahoma"/>
            <w:caps w:val="0"/>
            <w:smallCaps/>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40" w:history="1">
        <w:r w:rsidRPr="00880E72">
          <w:rPr>
            <w:rStyle w:val="Hyperlink"/>
            <w:rFonts w:ascii="Tahoma" w:hAnsi="Tahoma" w:cs="Tahoma"/>
            <w:noProof/>
            <w:sz w:val="16"/>
            <w:szCs w:val="16"/>
          </w:rPr>
          <w:t>91.</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Sorumluluklar</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_Toc301384940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55</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41" w:history="1">
        <w:r w:rsidRPr="00880E72">
          <w:rPr>
            <w:rStyle w:val="Hyperlink"/>
            <w:rFonts w:ascii="Tahoma" w:hAnsi="Tahoma" w:cs="Tahoma"/>
            <w:noProof/>
            <w:sz w:val="16"/>
            <w:szCs w:val="16"/>
          </w:rPr>
          <w:t>92.</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Cezaya Yetkili Kurumlar</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_Toc301384941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55</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42" w:history="1">
        <w:r w:rsidRPr="00880E72">
          <w:rPr>
            <w:rStyle w:val="Hyperlink"/>
            <w:rFonts w:ascii="Tahoma" w:hAnsi="Tahoma" w:cs="Tahoma"/>
            <w:noProof/>
            <w:sz w:val="16"/>
            <w:szCs w:val="16"/>
          </w:rPr>
          <w:t>93.</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Kurallar Gereği Kendiliğinden Uygulanan Cezalar</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_Toc301384942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56</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43" w:history="1">
        <w:r w:rsidRPr="00880E72">
          <w:rPr>
            <w:rStyle w:val="Hyperlink"/>
            <w:rFonts w:ascii="Tahoma" w:hAnsi="Tahoma" w:cs="Tahoma"/>
            <w:noProof/>
            <w:sz w:val="16"/>
            <w:szCs w:val="16"/>
          </w:rPr>
          <w:t>94.</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İstenmeyen Olaylara Karşı Yaptırımlar</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_Toc301384943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57</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44" w:history="1">
        <w:r w:rsidRPr="00880E72">
          <w:rPr>
            <w:rStyle w:val="Hyperlink"/>
            <w:rFonts w:ascii="Tahoma" w:hAnsi="Tahoma" w:cs="Tahoma"/>
            <w:noProof/>
            <w:sz w:val="16"/>
            <w:szCs w:val="16"/>
          </w:rPr>
          <w:t>95.</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İdari Konularda Zafiyet ve Disiplin Cezaları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_Toc301384944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58</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45" w:history="1">
        <w:r w:rsidRPr="00880E72">
          <w:rPr>
            <w:rStyle w:val="Hyperlink"/>
            <w:rFonts w:ascii="Tahoma" w:hAnsi="Tahoma" w:cs="Tahoma"/>
            <w:noProof/>
            <w:sz w:val="16"/>
            <w:szCs w:val="16"/>
          </w:rPr>
          <w:t>96.</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İtirazlar</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_Toc301384945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59</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46" w:history="1">
        <w:r w:rsidRPr="00880E72">
          <w:rPr>
            <w:rStyle w:val="Hyperlink"/>
            <w:rFonts w:ascii="Tahoma" w:hAnsi="Tahoma" w:cs="Tahoma"/>
            <w:noProof/>
            <w:sz w:val="16"/>
            <w:szCs w:val="16"/>
          </w:rPr>
          <w:t>97.</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Cezaların Ödenmesi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_Toc301384946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59</w:t>
        </w:r>
        <w:r w:rsidRPr="00880E72">
          <w:rPr>
            <w:rFonts w:ascii="Tahoma" w:hAnsi="Tahoma" w:cs="Tahoma"/>
            <w:noProof/>
            <w:webHidden/>
            <w:sz w:val="16"/>
            <w:szCs w:val="16"/>
          </w:rPr>
          <w:fldChar w:fldCharType="end"/>
        </w:r>
      </w:hyperlink>
    </w:p>
    <w:p w:rsidR="00880E72" w:rsidRPr="00880E72" w:rsidRDefault="00880E72">
      <w:pPr>
        <w:pStyle w:val="TOC1"/>
        <w:rPr>
          <w:rFonts w:ascii="Tahoma" w:eastAsiaTheme="minorEastAsia" w:hAnsi="Tahoma" w:cs="Tahoma"/>
          <w:b w:val="0"/>
          <w:bCs w:val="0"/>
          <w:caps w:val="0"/>
          <w:smallCaps/>
          <w:noProof/>
          <w:sz w:val="16"/>
          <w:szCs w:val="16"/>
        </w:rPr>
      </w:pPr>
      <w:hyperlink w:anchor="_Toc301384947" w:history="1">
        <w:r w:rsidRPr="00880E72">
          <w:rPr>
            <w:rStyle w:val="Hyperlink"/>
            <w:rFonts w:ascii="Tahoma" w:hAnsi="Tahoma" w:cs="Tahoma"/>
            <w:caps w:val="0"/>
            <w:smallCaps/>
            <w:noProof/>
            <w:sz w:val="16"/>
            <w:szCs w:val="16"/>
          </w:rPr>
          <w:t>BÖLÜM–XIV EV SAHİBİ KULÜBÜN SORUMLULUKLARI</w:t>
        </w:r>
        <w:r w:rsidRPr="00880E72">
          <w:rPr>
            <w:rFonts w:ascii="Tahoma" w:hAnsi="Tahoma" w:cs="Tahoma"/>
            <w:caps w:val="0"/>
            <w:smallCaps/>
            <w:noProof/>
            <w:webHidden/>
            <w:sz w:val="16"/>
            <w:szCs w:val="16"/>
          </w:rPr>
          <w:tab/>
        </w:r>
        <w:r w:rsidRPr="00880E72">
          <w:rPr>
            <w:rFonts w:ascii="Tahoma" w:hAnsi="Tahoma" w:cs="Tahoma"/>
            <w:caps w:val="0"/>
            <w:smallCaps/>
            <w:noProof/>
            <w:webHidden/>
            <w:sz w:val="16"/>
            <w:szCs w:val="16"/>
          </w:rPr>
          <w:fldChar w:fldCharType="begin"/>
        </w:r>
        <w:r w:rsidRPr="00880E72">
          <w:rPr>
            <w:rFonts w:ascii="Tahoma" w:hAnsi="Tahoma" w:cs="Tahoma"/>
            <w:caps w:val="0"/>
            <w:smallCaps/>
            <w:noProof/>
            <w:webHidden/>
            <w:sz w:val="16"/>
            <w:szCs w:val="16"/>
          </w:rPr>
          <w:instrText xml:space="preserve"> PAGEREF _Toc301384947 \h </w:instrText>
        </w:r>
        <w:r w:rsidRPr="00880E72">
          <w:rPr>
            <w:rFonts w:ascii="Tahoma" w:hAnsi="Tahoma" w:cs="Tahoma"/>
            <w:caps w:val="0"/>
            <w:smallCaps/>
            <w:noProof/>
            <w:webHidden/>
            <w:sz w:val="16"/>
            <w:szCs w:val="16"/>
          </w:rPr>
        </w:r>
        <w:r w:rsidRPr="00880E72">
          <w:rPr>
            <w:rFonts w:ascii="Tahoma" w:hAnsi="Tahoma" w:cs="Tahoma"/>
            <w:caps w:val="0"/>
            <w:smallCaps/>
            <w:noProof/>
            <w:webHidden/>
            <w:sz w:val="16"/>
            <w:szCs w:val="16"/>
          </w:rPr>
          <w:fldChar w:fldCharType="separate"/>
        </w:r>
        <w:r w:rsidR="00607A9B">
          <w:rPr>
            <w:rFonts w:ascii="Tahoma" w:hAnsi="Tahoma" w:cs="Tahoma"/>
            <w:caps w:val="0"/>
            <w:smallCaps/>
            <w:noProof/>
            <w:webHidden/>
            <w:sz w:val="16"/>
            <w:szCs w:val="16"/>
          </w:rPr>
          <w:t>60</w:t>
        </w:r>
        <w:r w:rsidRPr="00880E72">
          <w:rPr>
            <w:rFonts w:ascii="Tahoma" w:hAnsi="Tahoma" w:cs="Tahoma"/>
            <w:caps w:val="0"/>
            <w:smallCaps/>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48" w:history="1">
        <w:r w:rsidRPr="00880E72">
          <w:rPr>
            <w:rStyle w:val="Hyperlink"/>
            <w:rFonts w:ascii="Tahoma" w:hAnsi="Tahoma" w:cs="Tahoma"/>
            <w:noProof/>
            <w:sz w:val="16"/>
            <w:szCs w:val="16"/>
          </w:rPr>
          <w:t>98.</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Güvenlik</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_Toc301384948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60</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49" w:history="1">
        <w:r w:rsidRPr="00880E72">
          <w:rPr>
            <w:rStyle w:val="Hyperlink"/>
            <w:rFonts w:ascii="Tahoma" w:hAnsi="Tahoma" w:cs="Tahoma"/>
            <w:noProof/>
            <w:sz w:val="16"/>
            <w:szCs w:val="16"/>
          </w:rPr>
          <w:t>99.</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Salonlar</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_Toc301384949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60</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50" w:history="1">
        <w:r w:rsidRPr="00880E72">
          <w:rPr>
            <w:rStyle w:val="Hyperlink"/>
            <w:rFonts w:ascii="Tahoma" w:hAnsi="Tahoma" w:cs="Tahoma"/>
            <w:noProof/>
            <w:sz w:val="16"/>
            <w:szCs w:val="16"/>
          </w:rPr>
          <w:t>100.</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Antrenman Saatleri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_Toc301384950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60</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51" w:history="1">
        <w:r w:rsidRPr="00880E72">
          <w:rPr>
            <w:rStyle w:val="Hyperlink"/>
            <w:rFonts w:ascii="Tahoma" w:hAnsi="Tahoma" w:cs="Tahoma"/>
            <w:noProof/>
            <w:sz w:val="16"/>
            <w:szCs w:val="16"/>
          </w:rPr>
          <w:t>101.</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Maç Bileti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_Toc301384951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60</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52" w:history="1">
        <w:r w:rsidRPr="00880E72">
          <w:rPr>
            <w:rStyle w:val="Hyperlink"/>
            <w:rFonts w:ascii="Tahoma" w:hAnsi="Tahoma" w:cs="Tahoma"/>
            <w:noProof/>
            <w:sz w:val="16"/>
            <w:szCs w:val="16"/>
          </w:rPr>
          <w:t>102.</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Masa Görevlileri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_Toc301384952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61</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53" w:history="1">
        <w:r w:rsidRPr="00880E72">
          <w:rPr>
            <w:rStyle w:val="Hyperlink"/>
            <w:rFonts w:ascii="Tahoma" w:hAnsi="Tahoma" w:cs="Tahoma"/>
            <w:noProof/>
            <w:sz w:val="16"/>
            <w:szCs w:val="16"/>
          </w:rPr>
          <w:t>103.</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Resmi Görevlilerle İlişki</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_Toc301384953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61</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54" w:history="1">
        <w:r w:rsidRPr="00880E72">
          <w:rPr>
            <w:rStyle w:val="Hyperlink"/>
            <w:rFonts w:ascii="Tahoma" w:hAnsi="Tahoma" w:cs="Tahoma"/>
            <w:noProof/>
            <w:sz w:val="16"/>
            <w:szCs w:val="16"/>
          </w:rPr>
          <w:t>104.</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Tesisin Müsabakalar İçin Dekorasyonu</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_Toc301384954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61</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55" w:history="1">
        <w:r w:rsidRPr="00880E72">
          <w:rPr>
            <w:rStyle w:val="Hyperlink"/>
            <w:rFonts w:ascii="Tahoma" w:hAnsi="Tahoma" w:cs="Tahoma"/>
            <w:noProof/>
            <w:sz w:val="16"/>
            <w:szCs w:val="16"/>
          </w:rPr>
          <w:t>105.</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Sahaya Yabancı Madde Atılmasına Karşı Alınacak Önlemler</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_Toc301384955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61</w:t>
        </w:r>
        <w:r w:rsidRPr="00880E72">
          <w:rPr>
            <w:rFonts w:ascii="Tahoma" w:hAnsi="Tahoma" w:cs="Tahoma"/>
            <w:noProof/>
            <w:webHidden/>
            <w:sz w:val="16"/>
            <w:szCs w:val="16"/>
          </w:rPr>
          <w:fldChar w:fldCharType="end"/>
        </w:r>
      </w:hyperlink>
    </w:p>
    <w:p w:rsidR="00880E72" w:rsidRPr="00880E72" w:rsidRDefault="00880E72">
      <w:pPr>
        <w:pStyle w:val="TOC1"/>
        <w:rPr>
          <w:rFonts w:ascii="Tahoma" w:eastAsiaTheme="minorEastAsia" w:hAnsi="Tahoma" w:cs="Tahoma"/>
          <w:b w:val="0"/>
          <w:bCs w:val="0"/>
          <w:caps w:val="0"/>
          <w:smallCaps/>
          <w:noProof/>
          <w:sz w:val="16"/>
          <w:szCs w:val="16"/>
        </w:rPr>
      </w:pPr>
      <w:hyperlink w:anchor="_Toc301384956" w:history="1">
        <w:r w:rsidRPr="00880E72">
          <w:rPr>
            <w:rStyle w:val="Hyperlink"/>
            <w:rFonts w:ascii="Tahoma" w:hAnsi="Tahoma" w:cs="Tahoma"/>
            <w:caps w:val="0"/>
            <w:smallCaps/>
            <w:noProof/>
            <w:sz w:val="16"/>
            <w:szCs w:val="16"/>
          </w:rPr>
          <w:t>BÖLÜM–XV DOPİNG VE UYUŞTURU İLE MÜCADELE</w:t>
        </w:r>
        <w:r w:rsidRPr="00880E72">
          <w:rPr>
            <w:rFonts w:ascii="Tahoma" w:hAnsi="Tahoma" w:cs="Tahoma"/>
            <w:caps w:val="0"/>
            <w:smallCaps/>
            <w:noProof/>
            <w:webHidden/>
            <w:sz w:val="16"/>
            <w:szCs w:val="16"/>
          </w:rPr>
          <w:tab/>
        </w:r>
        <w:r w:rsidRPr="00880E72">
          <w:rPr>
            <w:rFonts w:ascii="Tahoma" w:hAnsi="Tahoma" w:cs="Tahoma"/>
            <w:caps w:val="0"/>
            <w:smallCaps/>
            <w:noProof/>
            <w:webHidden/>
            <w:sz w:val="16"/>
            <w:szCs w:val="16"/>
          </w:rPr>
          <w:fldChar w:fldCharType="begin"/>
        </w:r>
        <w:r w:rsidRPr="00880E72">
          <w:rPr>
            <w:rFonts w:ascii="Tahoma" w:hAnsi="Tahoma" w:cs="Tahoma"/>
            <w:caps w:val="0"/>
            <w:smallCaps/>
            <w:noProof/>
            <w:webHidden/>
            <w:sz w:val="16"/>
            <w:szCs w:val="16"/>
          </w:rPr>
          <w:instrText xml:space="preserve"> PAGEREF _Toc301384956 \h </w:instrText>
        </w:r>
        <w:r w:rsidRPr="00880E72">
          <w:rPr>
            <w:rFonts w:ascii="Tahoma" w:hAnsi="Tahoma" w:cs="Tahoma"/>
            <w:caps w:val="0"/>
            <w:smallCaps/>
            <w:noProof/>
            <w:webHidden/>
            <w:sz w:val="16"/>
            <w:szCs w:val="16"/>
          </w:rPr>
        </w:r>
        <w:r w:rsidRPr="00880E72">
          <w:rPr>
            <w:rFonts w:ascii="Tahoma" w:hAnsi="Tahoma" w:cs="Tahoma"/>
            <w:caps w:val="0"/>
            <w:smallCaps/>
            <w:noProof/>
            <w:webHidden/>
            <w:sz w:val="16"/>
            <w:szCs w:val="16"/>
          </w:rPr>
          <w:fldChar w:fldCharType="separate"/>
        </w:r>
        <w:r w:rsidR="00607A9B">
          <w:rPr>
            <w:rFonts w:ascii="Tahoma" w:hAnsi="Tahoma" w:cs="Tahoma"/>
            <w:caps w:val="0"/>
            <w:smallCaps/>
            <w:noProof/>
            <w:webHidden/>
            <w:sz w:val="16"/>
            <w:szCs w:val="16"/>
          </w:rPr>
          <w:t>62</w:t>
        </w:r>
        <w:r w:rsidRPr="00880E72">
          <w:rPr>
            <w:rFonts w:ascii="Tahoma" w:hAnsi="Tahoma" w:cs="Tahoma"/>
            <w:caps w:val="0"/>
            <w:smallCaps/>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57" w:history="1">
        <w:r w:rsidRPr="00880E72">
          <w:rPr>
            <w:rStyle w:val="Hyperlink"/>
            <w:rFonts w:ascii="Tahoma" w:hAnsi="Tahoma" w:cs="Tahoma"/>
            <w:noProof/>
            <w:sz w:val="16"/>
            <w:szCs w:val="16"/>
          </w:rPr>
          <w:t>106.</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Genel</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_Toc301384957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62</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58" w:history="1">
        <w:r w:rsidRPr="00880E72">
          <w:rPr>
            <w:rStyle w:val="Hyperlink"/>
            <w:rFonts w:ascii="Tahoma" w:hAnsi="Tahoma" w:cs="Tahoma"/>
            <w:noProof/>
            <w:sz w:val="16"/>
            <w:szCs w:val="16"/>
          </w:rPr>
          <w:t>107.</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Dopingle Mücadele</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_Toc301384958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62</w:t>
        </w:r>
        <w:r w:rsidRPr="00880E72">
          <w:rPr>
            <w:rFonts w:ascii="Tahoma" w:hAnsi="Tahoma" w:cs="Tahoma"/>
            <w:noProof/>
            <w:webHidden/>
            <w:sz w:val="16"/>
            <w:szCs w:val="16"/>
          </w:rPr>
          <w:fldChar w:fldCharType="end"/>
        </w:r>
      </w:hyperlink>
    </w:p>
    <w:p w:rsidR="00880E72" w:rsidRPr="00880E72" w:rsidRDefault="00880E72">
      <w:pPr>
        <w:pStyle w:val="TOC1"/>
        <w:rPr>
          <w:rFonts w:ascii="Tahoma" w:eastAsiaTheme="minorEastAsia" w:hAnsi="Tahoma" w:cs="Tahoma"/>
          <w:b w:val="0"/>
          <w:bCs w:val="0"/>
          <w:caps w:val="0"/>
          <w:smallCaps/>
          <w:noProof/>
          <w:sz w:val="16"/>
          <w:szCs w:val="16"/>
        </w:rPr>
      </w:pPr>
      <w:hyperlink w:anchor="_Toc301384959" w:history="1">
        <w:r w:rsidRPr="00880E72">
          <w:rPr>
            <w:rStyle w:val="Hyperlink"/>
            <w:rFonts w:ascii="Tahoma" w:hAnsi="Tahoma" w:cs="Tahoma"/>
            <w:caps w:val="0"/>
            <w:smallCaps/>
            <w:noProof/>
            <w:sz w:val="16"/>
            <w:szCs w:val="16"/>
          </w:rPr>
          <w:t>BÖLÜM–XVI ŞİKEYLE MÜCADELE</w:t>
        </w:r>
        <w:r w:rsidRPr="00880E72">
          <w:rPr>
            <w:rFonts w:ascii="Tahoma" w:hAnsi="Tahoma" w:cs="Tahoma"/>
            <w:caps w:val="0"/>
            <w:smallCaps/>
            <w:noProof/>
            <w:webHidden/>
            <w:sz w:val="16"/>
            <w:szCs w:val="16"/>
          </w:rPr>
          <w:tab/>
        </w:r>
        <w:r w:rsidRPr="00880E72">
          <w:rPr>
            <w:rFonts w:ascii="Tahoma" w:hAnsi="Tahoma" w:cs="Tahoma"/>
            <w:caps w:val="0"/>
            <w:smallCaps/>
            <w:noProof/>
            <w:webHidden/>
            <w:sz w:val="16"/>
            <w:szCs w:val="16"/>
          </w:rPr>
          <w:fldChar w:fldCharType="begin"/>
        </w:r>
        <w:r w:rsidRPr="00880E72">
          <w:rPr>
            <w:rFonts w:ascii="Tahoma" w:hAnsi="Tahoma" w:cs="Tahoma"/>
            <w:caps w:val="0"/>
            <w:smallCaps/>
            <w:noProof/>
            <w:webHidden/>
            <w:sz w:val="16"/>
            <w:szCs w:val="16"/>
          </w:rPr>
          <w:instrText xml:space="preserve"> PAGEREF _Toc301384959 \h </w:instrText>
        </w:r>
        <w:r w:rsidRPr="00880E72">
          <w:rPr>
            <w:rFonts w:ascii="Tahoma" w:hAnsi="Tahoma" w:cs="Tahoma"/>
            <w:caps w:val="0"/>
            <w:smallCaps/>
            <w:noProof/>
            <w:webHidden/>
            <w:sz w:val="16"/>
            <w:szCs w:val="16"/>
          </w:rPr>
        </w:r>
        <w:r w:rsidRPr="00880E72">
          <w:rPr>
            <w:rFonts w:ascii="Tahoma" w:hAnsi="Tahoma" w:cs="Tahoma"/>
            <w:caps w:val="0"/>
            <w:smallCaps/>
            <w:noProof/>
            <w:webHidden/>
            <w:sz w:val="16"/>
            <w:szCs w:val="16"/>
          </w:rPr>
          <w:fldChar w:fldCharType="separate"/>
        </w:r>
        <w:r w:rsidR="00607A9B">
          <w:rPr>
            <w:rFonts w:ascii="Tahoma" w:hAnsi="Tahoma" w:cs="Tahoma"/>
            <w:caps w:val="0"/>
            <w:smallCaps/>
            <w:noProof/>
            <w:webHidden/>
            <w:sz w:val="16"/>
            <w:szCs w:val="16"/>
          </w:rPr>
          <w:t>62</w:t>
        </w:r>
        <w:r w:rsidRPr="00880E72">
          <w:rPr>
            <w:rFonts w:ascii="Tahoma" w:hAnsi="Tahoma" w:cs="Tahoma"/>
            <w:caps w:val="0"/>
            <w:smallCaps/>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60" w:history="1">
        <w:r w:rsidRPr="00880E72">
          <w:rPr>
            <w:rStyle w:val="Hyperlink"/>
            <w:rFonts w:ascii="Tahoma" w:hAnsi="Tahoma" w:cs="Tahoma"/>
            <w:noProof/>
            <w:sz w:val="16"/>
            <w:szCs w:val="16"/>
          </w:rPr>
          <w:t>108.</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Şike ve Teşvik Primi Suretiyle Müsabaka Sonucunu Etkileme</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_Toc301384960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62</w:t>
        </w:r>
        <w:r w:rsidRPr="00880E72">
          <w:rPr>
            <w:rFonts w:ascii="Tahoma" w:hAnsi="Tahoma" w:cs="Tahoma"/>
            <w:noProof/>
            <w:webHidden/>
            <w:sz w:val="16"/>
            <w:szCs w:val="16"/>
          </w:rPr>
          <w:fldChar w:fldCharType="end"/>
        </w:r>
      </w:hyperlink>
    </w:p>
    <w:p w:rsidR="00880E72" w:rsidRPr="00880E72" w:rsidRDefault="00880E72">
      <w:pPr>
        <w:pStyle w:val="TOC2"/>
        <w:rPr>
          <w:rFonts w:ascii="Tahoma" w:eastAsiaTheme="minorEastAsia" w:hAnsi="Tahoma" w:cs="Tahoma"/>
          <w:noProof/>
          <w:sz w:val="16"/>
          <w:szCs w:val="16"/>
        </w:rPr>
      </w:pPr>
      <w:hyperlink w:anchor="_Toc301384961" w:history="1">
        <w:r w:rsidRPr="00880E72">
          <w:rPr>
            <w:rStyle w:val="Hyperlink"/>
            <w:rFonts w:ascii="Tahoma" w:hAnsi="Tahoma" w:cs="Tahoma"/>
            <w:noProof/>
            <w:sz w:val="16"/>
            <w:szCs w:val="16"/>
          </w:rPr>
          <w:t>109.</w:t>
        </w:r>
        <w:r w:rsidRPr="00880E72">
          <w:rPr>
            <w:rFonts w:ascii="Tahoma" w:eastAsiaTheme="minorEastAsia" w:hAnsi="Tahoma" w:cs="Tahoma"/>
            <w:noProof/>
            <w:sz w:val="16"/>
            <w:szCs w:val="16"/>
          </w:rPr>
          <w:tab/>
        </w:r>
        <w:r w:rsidRPr="00880E72">
          <w:rPr>
            <w:rStyle w:val="Hyperlink"/>
            <w:rFonts w:ascii="Tahoma" w:hAnsi="Tahoma" w:cs="Tahoma"/>
            <w:noProof/>
            <w:sz w:val="16"/>
            <w:szCs w:val="16"/>
          </w:rPr>
          <w:t>Bahis Yasağı</w:t>
        </w:r>
        <w:r w:rsidRPr="00880E72">
          <w:rPr>
            <w:rFonts w:ascii="Tahoma" w:hAnsi="Tahoma" w:cs="Tahoma"/>
            <w:noProof/>
            <w:webHidden/>
            <w:sz w:val="16"/>
            <w:szCs w:val="16"/>
          </w:rPr>
          <w:tab/>
        </w:r>
        <w:r w:rsidRPr="00880E72">
          <w:rPr>
            <w:rFonts w:ascii="Tahoma" w:hAnsi="Tahoma" w:cs="Tahoma"/>
            <w:noProof/>
            <w:webHidden/>
            <w:sz w:val="16"/>
            <w:szCs w:val="16"/>
          </w:rPr>
          <w:fldChar w:fldCharType="begin"/>
        </w:r>
        <w:r w:rsidRPr="00880E72">
          <w:rPr>
            <w:rFonts w:ascii="Tahoma" w:hAnsi="Tahoma" w:cs="Tahoma"/>
            <w:noProof/>
            <w:webHidden/>
            <w:sz w:val="16"/>
            <w:szCs w:val="16"/>
          </w:rPr>
          <w:instrText xml:space="preserve"> PAGEREF _Toc301384961 \h </w:instrText>
        </w:r>
        <w:r w:rsidRPr="00880E72">
          <w:rPr>
            <w:rFonts w:ascii="Tahoma" w:hAnsi="Tahoma" w:cs="Tahoma"/>
            <w:noProof/>
            <w:webHidden/>
            <w:sz w:val="16"/>
            <w:szCs w:val="16"/>
          </w:rPr>
        </w:r>
        <w:r w:rsidRPr="00880E72">
          <w:rPr>
            <w:rFonts w:ascii="Tahoma" w:hAnsi="Tahoma" w:cs="Tahoma"/>
            <w:noProof/>
            <w:webHidden/>
            <w:sz w:val="16"/>
            <w:szCs w:val="16"/>
          </w:rPr>
          <w:fldChar w:fldCharType="separate"/>
        </w:r>
        <w:r w:rsidR="00607A9B">
          <w:rPr>
            <w:rFonts w:ascii="Tahoma" w:hAnsi="Tahoma" w:cs="Tahoma"/>
            <w:noProof/>
            <w:webHidden/>
            <w:sz w:val="16"/>
            <w:szCs w:val="16"/>
          </w:rPr>
          <w:t>63</w:t>
        </w:r>
        <w:r w:rsidRPr="00880E72">
          <w:rPr>
            <w:rFonts w:ascii="Tahoma" w:hAnsi="Tahoma" w:cs="Tahoma"/>
            <w:noProof/>
            <w:webHidden/>
            <w:sz w:val="16"/>
            <w:szCs w:val="16"/>
          </w:rPr>
          <w:fldChar w:fldCharType="end"/>
        </w:r>
      </w:hyperlink>
    </w:p>
    <w:p w:rsidR="00E218B3" w:rsidRPr="00606D99" w:rsidRDefault="00BA6346" w:rsidP="00435B65">
      <w:pPr>
        <w:tabs>
          <w:tab w:val="left" w:pos="540"/>
        </w:tabs>
        <w:rPr>
          <w:rFonts w:ascii="Tahoma" w:hAnsi="Tahoma" w:cs="Tahoma"/>
          <w:b/>
          <w:bCs/>
          <w:caps/>
          <w:sz w:val="16"/>
          <w:szCs w:val="16"/>
        </w:rPr>
      </w:pPr>
      <w:r w:rsidRPr="00880E72">
        <w:rPr>
          <w:rFonts w:ascii="Tahoma" w:hAnsi="Tahoma" w:cs="Tahoma"/>
          <w:b/>
          <w:bCs/>
          <w:smallCaps/>
          <w:sz w:val="16"/>
          <w:szCs w:val="16"/>
        </w:rPr>
        <w:fldChar w:fldCharType="end"/>
      </w:r>
    </w:p>
    <w:p w:rsidR="00E218B3" w:rsidRPr="00606D99" w:rsidRDefault="00E218B3" w:rsidP="00435B65">
      <w:pPr>
        <w:tabs>
          <w:tab w:val="left" w:pos="540"/>
        </w:tabs>
        <w:rPr>
          <w:rFonts w:ascii="Tahoma" w:hAnsi="Tahoma" w:cs="Tahoma"/>
          <w:b/>
          <w:bCs/>
          <w:caps/>
          <w:sz w:val="16"/>
          <w:szCs w:val="16"/>
        </w:rPr>
      </w:pPr>
    </w:p>
    <w:p w:rsidR="00E218B3" w:rsidRPr="00606D99" w:rsidRDefault="00E218B3" w:rsidP="00435B65">
      <w:pPr>
        <w:tabs>
          <w:tab w:val="left" w:pos="540"/>
        </w:tabs>
        <w:rPr>
          <w:rFonts w:ascii="Tahoma" w:hAnsi="Tahoma" w:cs="Tahoma"/>
          <w:b/>
          <w:bCs/>
          <w:caps/>
          <w:sz w:val="16"/>
          <w:szCs w:val="16"/>
        </w:rPr>
      </w:pPr>
    </w:p>
    <w:p w:rsidR="00E218B3" w:rsidRPr="00606D99" w:rsidRDefault="00E218B3" w:rsidP="00435B65">
      <w:pPr>
        <w:tabs>
          <w:tab w:val="left" w:pos="540"/>
        </w:tabs>
        <w:rPr>
          <w:rFonts w:ascii="Tahoma" w:hAnsi="Tahoma" w:cs="Tahoma"/>
          <w:sz w:val="16"/>
          <w:szCs w:val="16"/>
        </w:rPr>
      </w:pPr>
    </w:p>
    <w:p w:rsidR="00282336" w:rsidRPr="00606D99" w:rsidRDefault="00E240AA" w:rsidP="00435B65">
      <w:pPr>
        <w:pStyle w:val="Heading1"/>
        <w:pBdr>
          <w:top w:val="single" w:sz="4" w:space="1" w:color="auto"/>
          <w:bottom w:val="single" w:sz="4" w:space="1" w:color="auto"/>
        </w:pBdr>
        <w:jc w:val="center"/>
        <w:rPr>
          <w:color w:val="auto"/>
          <w:sz w:val="16"/>
          <w:szCs w:val="16"/>
        </w:rPr>
      </w:pPr>
      <w:r w:rsidRPr="00606D99">
        <w:rPr>
          <w:sz w:val="16"/>
          <w:szCs w:val="16"/>
        </w:rPr>
        <w:br w:type="page"/>
      </w:r>
      <w:r w:rsidR="00435B65" w:rsidRPr="00606D99">
        <w:rPr>
          <w:sz w:val="16"/>
          <w:szCs w:val="16"/>
        </w:rPr>
        <w:lastRenderedPageBreak/>
        <w:t xml:space="preserve"> </w:t>
      </w:r>
      <w:bookmarkStart w:id="2" w:name="_Toc301384841"/>
      <w:r w:rsidR="00282336" w:rsidRPr="00606D99">
        <w:rPr>
          <w:color w:val="auto"/>
          <w:sz w:val="16"/>
          <w:szCs w:val="16"/>
        </w:rPr>
        <w:t xml:space="preserve">BÖLÜM – I </w:t>
      </w:r>
      <w:r w:rsidR="00435B65" w:rsidRPr="00606D99">
        <w:rPr>
          <w:color w:val="auto"/>
          <w:sz w:val="16"/>
          <w:szCs w:val="16"/>
        </w:rPr>
        <w:t xml:space="preserve"> </w:t>
      </w:r>
      <w:r w:rsidR="00282336" w:rsidRPr="00606D99">
        <w:rPr>
          <w:color w:val="auto"/>
          <w:sz w:val="16"/>
          <w:szCs w:val="16"/>
        </w:rPr>
        <w:t>LİGİN TANIMI, KURULLAR VE YÖNETİM</w:t>
      </w:r>
      <w:bookmarkEnd w:id="0"/>
      <w:bookmarkEnd w:id="1"/>
      <w:bookmarkEnd w:id="2"/>
    </w:p>
    <w:p w:rsidR="00282336" w:rsidRPr="00606D99" w:rsidRDefault="00282336" w:rsidP="00607A9B">
      <w:pPr>
        <w:pStyle w:val="Heading2"/>
        <w:tabs>
          <w:tab w:val="num" w:pos="851"/>
        </w:tabs>
        <w:rPr>
          <w:szCs w:val="16"/>
        </w:rPr>
      </w:pPr>
      <w:bookmarkStart w:id="3" w:name="_Toc6307916"/>
      <w:bookmarkStart w:id="4" w:name="_Toc301384842"/>
      <w:r w:rsidRPr="00606D99">
        <w:rPr>
          <w:szCs w:val="16"/>
        </w:rPr>
        <w:t>Ligin Tanımı</w:t>
      </w:r>
      <w:bookmarkEnd w:id="3"/>
      <w:bookmarkEnd w:id="4"/>
      <w:r w:rsidRPr="00606D99">
        <w:rPr>
          <w:szCs w:val="16"/>
        </w:rPr>
        <w:t xml:space="preserve"> </w:t>
      </w:r>
    </w:p>
    <w:p w:rsidR="00282336" w:rsidRPr="00606D99" w:rsidRDefault="00193FC1" w:rsidP="00607A9B">
      <w:pPr>
        <w:tabs>
          <w:tab w:val="num" w:pos="284"/>
          <w:tab w:val="left" w:pos="6946"/>
        </w:tabs>
        <w:spacing w:before="120" w:after="120"/>
        <w:ind w:left="851" w:right="709" w:hanging="567"/>
        <w:jc w:val="both"/>
        <w:rPr>
          <w:rFonts w:ascii="Tahoma" w:hAnsi="Tahoma" w:cs="Tahoma"/>
          <w:sz w:val="16"/>
          <w:szCs w:val="16"/>
        </w:rPr>
      </w:pPr>
      <w:r>
        <w:rPr>
          <w:rFonts w:ascii="Tahoma" w:hAnsi="Tahoma" w:cs="Tahoma"/>
          <w:sz w:val="16"/>
          <w:szCs w:val="16"/>
        </w:rPr>
        <w:tab/>
      </w:r>
      <w:r w:rsidR="00282336" w:rsidRPr="00606D99">
        <w:rPr>
          <w:rFonts w:ascii="Tahoma" w:hAnsi="Tahoma" w:cs="Tahoma"/>
          <w:sz w:val="16"/>
          <w:szCs w:val="16"/>
        </w:rPr>
        <w:t>Türkiye</w:t>
      </w:r>
      <w:r w:rsidR="00FA0EC2" w:rsidRPr="00FA0EC2">
        <w:rPr>
          <w:rFonts w:ascii="Tahoma" w:hAnsi="Tahoma" w:cs="Tahoma"/>
          <w:sz w:val="16"/>
          <w:szCs w:val="16"/>
        </w:rPr>
        <w:t xml:space="preserve"> </w:t>
      </w:r>
      <w:r w:rsidR="005269B1">
        <w:rPr>
          <w:rFonts w:ascii="Tahoma" w:hAnsi="Tahoma" w:cs="Tahoma"/>
          <w:sz w:val="16"/>
          <w:szCs w:val="16"/>
        </w:rPr>
        <w:t xml:space="preserve">Kadınlar </w:t>
      </w:r>
      <w:r w:rsidR="00FA0EC2" w:rsidRPr="00606D99">
        <w:rPr>
          <w:rFonts w:ascii="Tahoma" w:hAnsi="Tahoma" w:cs="Tahoma"/>
          <w:sz w:val="16"/>
          <w:szCs w:val="16"/>
        </w:rPr>
        <w:t>Basketbol</w:t>
      </w:r>
      <w:r w:rsidR="005269B1">
        <w:rPr>
          <w:rFonts w:ascii="Tahoma" w:hAnsi="Tahoma" w:cs="Tahoma"/>
          <w:sz w:val="16"/>
          <w:szCs w:val="16"/>
        </w:rPr>
        <w:t xml:space="preserve"> </w:t>
      </w:r>
      <w:r w:rsidR="006F7951" w:rsidRPr="00606D99">
        <w:rPr>
          <w:rFonts w:ascii="Tahoma" w:hAnsi="Tahoma" w:cs="Tahoma"/>
          <w:sz w:val="16"/>
          <w:szCs w:val="16"/>
        </w:rPr>
        <w:t xml:space="preserve">Birinci </w:t>
      </w:r>
      <w:r w:rsidR="00282336" w:rsidRPr="00606D99">
        <w:rPr>
          <w:rFonts w:ascii="Tahoma" w:hAnsi="Tahoma" w:cs="Tahoma"/>
          <w:sz w:val="16"/>
          <w:szCs w:val="16"/>
        </w:rPr>
        <w:t>Ligi</w:t>
      </w:r>
      <w:r w:rsidR="00282336" w:rsidRPr="00606D99">
        <w:rPr>
          <w:rFonts w:ascii="Tahoma" w:hAnsi="Tahoma" w:cs="Tahoma"/>
          <w:b/>
          <w:bCs/>
          <w:sz w:val="16"/>
          <w:szCs w:val="16"/>
        </w:rPr>
        <w:t xml:space="preserve"> (T</w:t>
      </w:r>
      <w:r w:rsidR="005269B1">
        <w:rPr>
          <w:rFonts w:ascii="Tahoma" w:hAnsi="Tahoma" w:cs="Tahoma"/>
          <w:b/>
          <w:bCs/>
          <w:sz w:val="16"/>
          <w:szCs w:val="16"/>
        </w:rPr>
        <w:t>K</w:t>
      </w:r>
      <w:r w:rsidR="00282336" w:rsidRPr="00606D99">
        <w:rPr>
          <w:rFonts w:ascii="Tahoma" w:hAnsi="Tahoma" w:cs="Tahoma"/>
          <w:b/>
          <w:bCs/>
          <w:sz w:val="16"/>
          <w:szCs w:val="16"/>
        </w:rPr>
        <w:t>BL</w:t>
      </w:r>
      <w:r w:rsidR="0045199C" w:rsidRPr="00606D99">
        <w:rPr>
          <w:rFonts w:ascii="Tahoma" w:hAnsi="Tahoma" w:cs="Tahoma"/>
          <w:b/>
          <w:bCs/>
          <w:sz w:val="16"/>
          <w:szCs w:val="16"/>
        </w:rPr>
        <w:t xml:space="preserve"> veya Lig</w:t>
      </w:r>
      <w:r w:rsidR="00282336" w:rsidRPr="00606D99">
        <w:rPr>
          <w:rFonts w:ascii="Tahoma" w:hAnsi="Tahoma" w:cs="Tahoma"/>
          <w:b/>
          <w:bCs/>
          <w:sz w:val="16"/>
          <w:szCs w:val="16"/>
        </w:rPr>
        <w:t>)</w:t>
      </w:r>
      <w:r w:rsidR="00282336" w:rsidRPr="00606D99">
        <w:rPr>
          <w:rFonts w:ascii="Tahoma" w:hAnsi="Tahoma" w:cs="Tahoma"/>
          <w:sz w:val="16"/>
          <w:szCs w:val="16"/>
        </w:rPr>
        <w:t xml:space="preserve">, kulüplerin büyük </w:t>
      </w:r>
      <w:r w:rsidR="005269B1">
        <w:rPr>
          <w:rFonts w:ascii="Tahoma" w:hAnsi="Tahoma" w:cs="Tahoma"/>
          <w:sz w:val="16"/>
          <w:szCs w:val="16"/>
        </w:rPr>
        <w:t>kadınlar</w:t>
      </w:r>
      <w:r w:rsidR="00282336" w:rsidRPr="00606D99">
        <w:rPr>
          <w:rFonts w:ascii="Tahoma" w:hAnsi="Tahoma" w:cs="Tahoma"/>
          <w:sz w:val="16"/>
          <w:szCs w:val="16"/>
        </w:rPr>
        <w:t xml:space="preserve"> kategorisindeki takımlarından oluşan </w:t>
      </w:r>
      <w:r w:rsidR="00282336" w:rsidRPr="00606D99">
        <w:rPr>
          <w:rFonts w:ascii="Tahoma" w:hAnsi="Tahoma" w:cs="Tahoma"/>
          <w:b/>
          <w:bCs/>
          <w:sz w:val="16"/>
          <w:szCs w:val="16"/>
        </w:rPr>
        <w:t>T</w:t>
      </w:r>
      <w:r w:rsidR="005269B1">
        <w:rPr>
          <w:rFonts w:ascii="Tahoma" w:hAnsi="Tahoma" w:cs="Tahoma"/>
          <w:b/>
          <w:bCs/>
          <w:sz w:val="16"/>
          <w:szCs w:val="16"/>
        </w:rPr>
        <w:t>K</w:t>
      </w:r>
      <w:r w:rsidR="00282336" w:rsidRPr="00606D99">
        <w:rPr>
          <w:rFonts w:ascii="Tahoma" w:hAnsi="Tahoma" w:cs="Tahoma"/>
          <w:b/>
          <w:bCs/>
          <w:sz w:val="16"/>
          <w:szCs w:val="16"/>
        </w:rPr>
        <w:t>BL’</w:t>
      </w:r>
      <w:r w:rsidR="00007F11" w:rsidRPr="00606D99">
        <w:rPr>
          <w:rFonts w:ascii="Tahoma" w:hAnsi="Tahoma" w:cs="Tahoma"/>
          <w:sz w:val="16"/>
          <w:szCs w:val="16"/>
        </w:rPr>
        <w:t>de</w:t>
      </w:r>
      <w:r w:rsidR="00282336" w:rsidRPr="00606D99">
        <w:rPr>
          <w:rFonts w:ascii="Tahoma" w:hAnsi="Tahoma" w:cs="Tahoma"/>
          <w:sz w:val="16"/>
          <w:szCs w:val="16"/>
        </w:rPr>
        <w:t xml:space="preserve"> yer alan takım temsilcilerinin görüşleri alınarak Türkiye Basketbol Federasyonu </w:t>
      </w:r>
      <w:r w:rsidR="00282336" w:rsidRPr="00606D99">
        <w:rPr>
          <w:rFonts w:ascii="Tahoma" w:hAnsi="Tahoma" w:cs="Tahoma"/>
          <w:b/>
          <w:bCs/>
          <w:sz w:val="16"/>
          <w:szCs w:val="16"/>
        </w:rPr>
        <w:t>(TBF)</w:t>
      </w:r>
      <w:r w:rsidR="00282336" w:rsidRPr="00606D99">
        <w:rPr>
          <w:rFonts w:ascii="Tahoma" w:hAnsi="Tahoma" w:cs="Tahoma"/>
          <w:sz w:val="16"/>
          <w:szCs w:val="16"/>
        </w:rPr>
        <w:t xml:space="preserve"> tarafından hazırlanan </w:t>
      </w:r>
      <w:r w:rsidR="000045A1" w:rsidRPr="00606D99">
        <w:rPr>
          <w:rFonts w:ascii="Tahoma" w:hAnsi="Tahoma" w:cs="Tahoma"/>
          <w:sz w:val="16"/>
          <w:szCs w:val="16"/>
        </w:rPr>
        <w:t>yönerge</w:t>
      </w:r>
      <w:r w:rsidR="00282336" w:rsidRPr="00606D99">
        <w:rPr>
          <w:rFonts w:ascii="Tahoma" w:hAnsi="Tahoma" w:cs="Tahoma"/>
          <w:sz w:val="16"/>
          <w:szCs w:val="16"/>
        </w:rPr>
        <w:t xml:space="preserve"> hükümlerine göre düzenlen</w:t>
      </w:r>
      <w:r w:rsidR="005269B1">
        <w:rPr>
          <w:rFonts w:ascii="Tahoma" w:hAnsi="Tahoma" w:cs="Tahoma"/>
          <w:sz w:val="16"/>
          <w:szCs w:val="16"/>
        </w:rPr>
        <w:t>en ve</w:t>
      </w:r>
      <w:r w:rsidR="00282336" w:rsidRPr="00606D99">
        <w:rPr>
          <w:rFonts w:ascii="Tahoma" w:hAnsi="Tahoma" w:cs="Tahoma"/>
          <w:sz w:val="16"/>
          <w:szCs w:val="16"/>
        </w:rPr>
        <w:t xml:space="preserve"> </w:t>
      </w:r>
      <w:r w:rsidR="00007F11" w:rsidRPr="00606D99">
        <w:rPr>
          <w:rFonts w:ascii="Tahoma" w:hAnsi="Tahoma" w:cs="Tahoma"/>
          <w:sz w:val="16"/>
          <w:szCs w:val="16"/>
        </w:rPr>
        <w:t xml:space="preserve">Türkiye Basketbol Ligleri </w:t>
      </w:r>
      <w:r w:rsidR="006F7951" w:rsidRPr="00606D99">
        <w:rPr>
          <w:rFonts w:ascii="Tahoma" w:hAnsi="Tahoma" w:cs="Tahoma"/>
          <w:sz w:val="16"/>
          <w:szCs w:val="16"/>
        </w:rPr>
        <w:t>Direktörlüğü</w:t>
      </w:r>
      <w:r w:rsidR="00007F11" w:rsidRPr="00606D99">
        <w:rPr>
          <w:rFonts w:ascii="Tahoma" w:hAnsi="Tahoma" w:cs="Tahoma"/>
          <w:sz w:val="16"/>
          <w:szCs w:val="16"/>
        </w:rPr>
        <w:t xml:space="preserve"> </w:t>
      </w:r>
      <w:r w:rsidR="00007F11" w:rsidRPr="00606D99">
        <w:rPr>
          <w:rFonts w:ascii="Tahoma" w:hAnsi="Tahoma" w:cs="Tahoma"/>
          <w:b/>
          <w:sz w:val="16"/>
          <w:szCs w:val="16"/>
        </w:rPr>
        <w:t>(</w:t>
      </w:r>
      <w:r w:rsidR="00F526CA" w:rsidRPr="00606D99">
        <w:rPr>
          <w:rFonts w:ascii="Tahoma" w:hAnsi="Tahoma" w:cs="Tahoma"/>
          <w:b/>
          <w:sz w:val="16"/>
          <w:szCs w:val="16"/>
        </w:rPr>
        <w:t>Lig</w:t>
      </w:r>
      <w:r w:rsidR="006F7951" w:rsidRPr="00606D99">
        <w:rPr>
          <w:rFonts w:ascii="Tahoma" w:hAnsi="Tahoma" w:cs="Tahoma"/>
          <w:b/>
          <w:sz w:val="16"/>
          <w:szCs w:val="16"/>
        </w:rPr>
        <w:t>ler Direktörlüğü</w:t>
      </w:r>
      <w:r w:rsidR="00007F11" w:rsidRPr="00606D99">
        <w:rPr>
          <w:rFonts w:ascii="Tahoma" w:hAnsi="Tahoma" w:cs="Tahoma"/>
          <w:b/>
          <w:sz w:val="16"/>
          <w:szCs w:val="16"/>
        </w:rPr>
        <w:t>)</w:t>
      </w:r>
      <w:r w:rsidR="00007F11" w:rsidRPr="00606D99">
        <w:rPr>
          <w:rFonts w:ascii="Tahoma" w:hAnsi="Tahoma" w:cs="Tahoma"/>
          <w:sz w:val="16"/>
          <w:szCs w:val="16"/>
        </w:rPr>
        <w:t xml:space="preserve"> tarafından </w:t>
      </w:r>
      <w:r w:rsidR="00282336" w:rsidRPr="00606D99">
        <w:rPr>
          <w:rFonts w:ascii="Tahoma" w:hAnsi="Tahoma" w:cs="Tahoma"/>
          <w:sz w:val="16"/>
          <w:szCs w:val="16"/>
        </w:rPr>
        <w:t>yönetilen bir organizasyondur.</w:t>
      </w:r>
    </w:p>
    <w:p w:rsidR="00282336" w:rsidRPr="00606D99" w:rsidRDefault="00193FC1" w:rsidP="00607A9B">
      <w:pPr>
        <w:pStyle w:val="Heading2"/>
        <w:tabs>
          <w:tab w:val="num" w:pos="720"/>
        </w:tabs>
        <w:rPr>
          <w:szCs w:val="16"/>
        </w:rPr>
      </w:pPr>
      <w:bookmarkStart w:id="5" w:name="_Toc6284505"/>
      <w:bookmarkStart w:id="6" w:name="_Toc6307917"/>
      <w:r>
        <w:rPr>
          <w:szCs w:val="16"/>
        </w:rPr>
        <w:t xml:space="preserve">  </w:t>
      </w:r>
      <w:bookmarkStart w:id="7" w:name="_Toc301384843"/>
      <w:r w:rsidR="00282336" w:rsidRPr="00606D99">
        <w:rPr>
          <w:szCs w:val="16"/>
        </w:rPr>
        <w:t>Lig Danışma Kurulu</w:t>
      </w:r>
      <w:bookmarkEnd w:id="5"/>
      <w:bookmarkEnd w:id="6"/>
      <w:bookmarkEnd w:id="7"/>
      <w:r w:rsidR="00282336" w:rsidRPr="00606D99">
        <w:rPr>
          <w:szCs w:val="16"/>
        </w:rPr>
        <w:t xml:space="preserve"> </w:t>
      </w:r>
    </w:p>
    <w:p w:rsidR="00580AC1" w:rsidRPr="00606D99" w:rsidRDefault="00C95955" w:rsidP="00607A9B">
      <w:pPr>
        <w:numPr>
          <w:ilvl w:val="1"/>
          <w:numId w:val="13"/>
        </w:numPr>
        <w:tabs>
          <w:tab w:val="left" w:pos="851"/>
        </w:tabs>
        <w:spacing w:before="120" w:after="120"/>
        <w:ind w:left="851" w:right="709" w:hanging="567"/>
        <w:jc w:val="both"/>
        <w:rPr>
          <w:rFonts w:ascii="Tahoma" w:hAnsi="Tahoma" w:cs="Tahoma"/>
          <w:sz w:val="16"/>
          <w:szCs w:val="16"/>
        </w:rPr>
      </w:pPr>
      <w:bookmarkStart w:id="8" w:name="OLE_LINK2"/>
      <w:r w:rsidRPr="00606D99">
        <w:rPr>
          <w:rFonts w:ascii="Tahoma" w:hAnsi="Tahoma" w:cs="Tahoma"/>
          <w:sz w:val="16"/>
          <w:szCs w:val="16"/>
        </w:rPr>
        <w:t>Lig Danışma Kurulu, TBF’nin, T</w:t>
      </w:r>
      <w:r w:rsidR="005269B1">
        <w:rPr>
          <w:rFonts w:ascii="Tahoma" w:hAnsi="Tahoma" w:cs="Tahoma"/>
          <w:sz w:val="16"/>
          <w:szCs w:val="16"/>
        </w:rPr>
        <w:t>K</w:t>
      </w:r>
      <w:r w:rsidR="00FD5A2D" w:rsidRPr="00606D99">
        <w:rPr>
          <w:rFonts w:ascii="Tahoma" w:hAnsi="Tahoma" w:cs="Tahoma"/>
          <w:sz w:val="16"/>
          <w:szCs w:val="16"/>
        </w:rPr>
        <w:t>BL’</w:t>
      </w:r>
      <w:r w:rsidR="00282336" w:rsidRPr="00606D99">
        <w:rPr>
          <w:rFonts w:ascii="Tahoma" w:hAnsi="Tahoma" w:cs="Tahoma"/>
          <w:sz w:val="16"/>
          <w:szCs w:val="16"/>
        </w:rPr>
        <w:t xml:space="preserve">nin organizasyonu ve yönetimine ilişkin </w:t>
      </w:r>
      <w:r w:rsidRPr="00606D99">
        <w:rPr>
          <w:rFonts w:ascii="Tahoma" w:hAnsi="Tahoma" w:cs="Tahoma"/>
          <w:sz w:val="16"/>
          <w:szCs w:val="16"/>
        </w:rPr>
        <w:t xml:space="preserve">yönerge </w:t>
      </w:r>
      <w:r w:rsidR="00282336" w:rsidRPr="00606D99">
        <w:rPr>
          <w:rFonts w:ascii="Tahoma" w:hAnsi="Tahoma" w:cs="Tahoma"/>
          <w:sz w:val="16"/>
          <w:szCs w:val="16"/>
        </w:rPr>
        <w:t xml:space="preserve">ve </w:t>
      </w:r>
      <w:r w:rsidR="00D454B1" w:rsidRPr="00606D99">
        <w:rPr>
          <w:rFonts w:ascii="Tahoma" w:hAnsi="Tahoma" w:cs="Tahoma"/>
          <w:sz w:val="16"/>
          <w:szCs w:val="16"/>
        </w:rPr>
        <w:t>esaslar</w:t>
      </w:r>
      <w:r w:rsidRPr="00606D99">
        <w:rPr>
          <w:rFonts w:ascii="Tahoma" w:hAnsi="Tahoma" w:cs="Tahoma"/>
          <w:sz w:val="16"/>
          <w:szCs w:val="16"/>
        </w:rPr>
        <w:t>ı</w:t>
      </w:r>
      <w:r w:rsidR="00D454B1" w:rsidRPr="00606D99">
        <w:rPr>
          <w:rFonts w:ascii="Tahoma" w:hAnsi="Tahoma" w:cs="Tahoma"/>
          <w:sz w:val="16"/>
          <w:szCs w:val="16"/>
        </w:rPr>
        <w:t xml:space="preserve"> </w:t>
      </w:r>
      <w:r w:rsidR="00580AC1" w:rsidRPr="00606D99">
        <w:rPr>
          <w:rFonts w:ascii="Tahoma" w:hAnsi="Tahoma" w:cs="Tahoma"/>
          <w:sz w:val="16"/>
          <w:szCs w:val="16"/>
        </w:rPr>
        <w:t>belirlerken görüş ve öneriler aldığı kuruldur.</w:t>
      </w:r>
      <w:bookmarkStart w:id="9" w:name="_GoBack"/>
      <w:bookmarkEnd w:id="9"/>
    </w:p>
    <w:p w:rsidR="00282336" w:rsidRPr="00606D99" w:rsidRDefault="00580AC1" w:rsidP="0068095C">
      <w:pPr>
        <w:numPr>
          <w:ilvl w:val="1"/>
          <w:numId w:val="13"/>
        </w:numPr>
        <w:tabs>
          <w:tab w:val="left" w:pos="851"/>
        </w:tabs>
        <w:spacing w:before="120" w:after="120"/>
        <w:ind w:left="851" w:right="142" w:hanging="567"/>
        <w:jc w:val="both"/>
        <w:rPr>
          <w:rFonts w:ascii="Tahoma" w:hAnsi="Tahoma" w:cs="Tahoma"/>
          <w:sz w:val="16"/>
          <w:szCs w:val="16"/>
        </w:rPr>
      </w:pPr>
      <w:r w:rsidRPr="00606D99">
        <w:rPr>
          <w:rFonts w:ascii="Tahoma" w:hAnsi="Tahoma" w:cs="Tahoma"/>
          <w:sz w:val="16"/>
          <w:szCs w:val="16"/>
        </w:rPr>
        <w:t>L</w:t>
      </w:r>
      <w:r w:rsidR="00282336" w:rsidRPr="00606D99">
        <w:rPr>
          <w:rFonts w:ascii="Tahoma" w:hAnsi="Tahoma" w:cs="Tahoma"/>
          <w:sz w:val="16"/>
          <w:szCs w:val="16"/>
        </w:rPr>
        <w:t>ig Danışma Kurulu aşağıdaki şekilde oluşur</w:t>
      </w:r>
      <w:r w:rsidRPr="00606D99">
        <w:rPr>
          <w:rFonts w:ascii="Tahoma" w:hAnsi="Tahoma" w:cs="Tahoma"/>
          <w:sz w:val="16"/>
          <w:szCs w:val="16"/>
        </w:rPr>
        <w:t>:</w:t>
      </w:r>
    </w:p>
    <w:p w:rsidR="007F1D2E" w:rsidRPr="00606D99" w:rsidRDefault="00282336" w:rsidP="0068095C">
      <w:pPr>
        <w:numPr>
          <w:ilvl w:val="0"/>
          <w:numId w:val="6"/>
        </w:numPr>
        <w:tabs>
          <w:tab w:val="clear" w:pos="644"/>
          <w:tab w:val="left" w:pos="851"/>
          <w:tab w:val="num" w:pos="1134"/>
          <w:tab w:val="right" w:pos="6120"/>
        </w:tabs>
        <w:spacing w:before="120" w:after="120"/>
        <w:ind w:left="851" w:right="142" w:firstLine="0"/>
        <w:jc w:val="both"/>
        <w:rPr>
          <w:rFonts w:ascii="Tahoma" w:hAnsi="Tahoma" w:cs="Tahoma"/>
          <w:sz w:val="16"/>
          <w:szCs w:val="16"/>
        </w:rPr>
      </w:pPr>
      <w:r w:rsidRPr="00606D99">
        <w:rPr>
          <w:rFonts w:ascii="Tahoma" w:hAnsi="Tahoma" w:cs="Tahoma"/>
          <w:sz w:val="16"/>
          <w:szCs w:val="16"/>
        </w:rPr>
        <w:t>TBF Başkanı</w:t>
      </w:r>
      <w:r w:rsidRPr="00606D99">
        <w:rPr>
          <w:rFonts w:ascii="Tahoma" w:hAnsi="Tahoma" w:cs="Tahoma"/>
          <w:sz w:val="16"/>
          <w:szCs w:val="16"/>
        </w:rPr>
        <w:tab/>
        <w:t xml:space="preserve">  </w:t>
      </w:r>
      <w:r w:rsidR="00D12C08" w:rsidRPr="00606D99">
        <w:rPr>
          <w:rFonts w:ascii="Tahoma" w:hAnsi="Tahoma" w:cs="Tahoma"/>
          <w:sz w:val="16"/>
          <w:szCs w:val="16"/>
        </w:rPr>
        <w:t>1 kişi</w:t>
      </w:r>
    </w:p>
    <w:p w:rsidR="0045199C" w:rsidRPr="00606D99" w:rsidRDefault="00686461" w:rsidP="0068095C">
      <w:pPr>
        <w:numPr>
          <w:ilvl w:val="0"/>
          <w:numId w:val="6"/>
        </w:numPr>
        <w:tabs>
          <w:tab w:val="clear" w:pos="644"/>
          <w:tab w:val="left" w:pos="851"/>
          <w:tab w:val="num" w:pos="1134"/>
          <w:tab w:val="right" w:pos="6120"/>
        </w:tabs>
        <w:spacing w:before="120" w:after="120"/>
        <w:ind w:left="851" w:right="142" w:firstLine="0"/>
        <w:jc w:val="both"/>
        <w:rPr>
          <w:rFonts w:ascii="Tahoma" w:hAnsi="Tahoma" w:cs="Tahoma"/>
          <w:sz w:val="16"/>
          <w:szCs w:val="16"/>
        </w:rPr>
      </w:pPr>
      <w:r w:rsidRPr="00606D99">
        <w:rPr>
          <w:rFonts w:ascii="Tahoma" w:hAnsi="Tahoma" w:cs="Tahoma"/>
          <w:sz w:val="16"/>
          <w:szCs w:val="16"/>
        </w:rPr>
        <w:t xml:space="preserve">TBF </w:t>
      </w:r>
      <w:r w:rsidR="0045199C" w:rsidRPr="00606D99">
        <w:rPr>
          <w:rFonts w:ascii="Tahoma" w:hAnsi="Tahoma" w:cs="Tahoma"/>
          <w:sz w:val="16"/>
          <w:szCs w:val="16"/>
        </w:rPr>
        <w:t xml:space="preserve">Asbaşkanı </w:t>
      </w:r>
      <w:r w:rsidRPr="00606D99">
        <w:rPr>
          <w:rFonts w:ascii="Tahoma" w:hAnsi="Tahoma" w:cs="Tahoma"/>
          <w:sz w:val="16"/>
          <w:szCs w:val="16"/>
        </w:rPr>
        <w:t xml:space="preserve">                                        </w:t>
      </w:r>
      <w:r w:rsidR="00214BDD" w:rsidRPr="00606D99">
        <w:rPr>
          <w:rFonts w:ascii="Tahoma" w:hAnsi="Tahoma" w:cs="Tahoma"/>
          <w:sz w:val="16"/>
          <w:szCs w:val="16"/>
        </w:rPr>
        <w:t xml:space="preserve">           </w:t>
      </w:r>
      <w:r w:rsidR="00214BDD" w:rsidRPr="00606D99">
        <w:rPr>
          <w:rFonts w:ascii="Tahoma" w:hAnsi="Tahoma" w:cs="Tahoma"/>
          <w:sz w:val="16"/>
          <w:szCs w:val="16"/>
        </w:rPr>
        <w:tab/>
      </w:r>
      <w:r w:rsidR="007D5566" w:rsidRPr="00606D99">
        <w:rPr>
          <w:rFonts w:ascii="Tahoma" w:hAnsi="Tahoma" w:cs="Tahoma"/>
          <w:sz w:val="16"/>
          <w:szCs w:val="16"/>
        </w:rPr>
        <w:t>2</w:t>
      </w:r>
      <w:r w:rsidR="00D12C08" w:rsidRPr="00606D99">
        <w:rPr>
          <w:rFonts w:ascii="Tahoma" w:hAnsi="Tahoma" w:cs="Tahoma"/>
          <w:color w:val="FF0000"/>
          <w:sz w:val="16"/>
          <w:szCs w:val="16"/>
        </w:rPr>
        <w:t xml:space="preserve"> </w:t>
      </w:r>
      <w:r w:rsidR="00D12C08" w:rsidRPr="00606D99">
        <w:rPr>
          <w:rFonts w:ascii="Tahoma" w:hAnsi="Tahoma" w:cs="Tahoma"/>
          <w:sz w:val="16"/>
          <w:szCs w:val="16"/>
        </w:rPr>
        <w:t>kişi</w:t>
      </w:r>
    </w:p>
    <w:p w:rsidR="00214BDD" w:rsidRPr="00606D99" w:rsidRDefault="00282336" w:rsidP="0068095C">
      <w:pPr>
        <w:numPr>
          <w:ilvl w:val="0"/>
          <w:numId w:val="6"/>
        </w:numPr>
        <w:tabs>
          <w:tab w:val="clear" w:pos="644"/>
          <w:tab w:val="left" w:pos="851"/>
          <w:tab w:val="num" w:pos="1134"/>
          <w:tab w:val="right" w:pos="6120"/>
        </w:tabs>
        <w:spacing w:before="120" w:after="120"/>
        <w:ind w:left="851" w:right="142" w:firstLine="0"/>
        <w:jc w:val="both"/>
        <w:rPr>
          <w:rFonts w:ascii="Tahoma" w:hAnsi="Tahoma" w:cs="Tahoma"/>
          <w:sz w:val="16"/>
          <w:szCs w:val="16"/>
        </w:rPr>
      </w:pPr>
      <w:r w:rsidRPr="00606D99">
        <w:rPr>
          <w:rFonts w:ascii="Tahoma" w:hAnsi="Tahoma" w:cs="Tahoma"/>
          <w:sz w:val="16"/>
          <w:szCs w:val="16"/>
        </w:rPr>
        <w:t xml:space="preserve">TBF Yönetim Kurulu </w:t>
      </w:r>
      <w:r w:rsidR="00760E4D" w:rsidRPr="00606D99">
        <w:rPr>
          <w:rFonts w:ascii="Tahoma" w:hAnsi="Tahoma" w:cs="Tahoma"/>
          <w:sz w:val="16"/>
          <w:szCs w:val="16"/>
        </w:rPr>
        <w:t>Üyeleri</w:t>
      </w:r>
      <w:r w:rsidRPr="00606D99">
        <w:rPr>
          <w:rFonts w:ascii="Tahoma" w:hAnsi="Tahoma" w:cs="Tahoma"/>
          <w:sz w:val="16"/>
          <w:szCs w:val="16"/>
        </w:rPr>
        <w:tab/>
      </w:r>
      <w:r w:rsidR="00D12C08" w:rsidRPr="00606D99">
        <w:rPr>
          <w:rFonts w:ascii="Tahoma" w:hAnsi="Tahoma" w:cs="Tahoma"/>
          <w:sz w:val="16"/>
          <w:szCs w:val="16"/>
        </w:rPr>
        <w:t>2 kişi</w:t>
      </w:r>
      <w:r w:rsidR="00214BDD" w:rsidRPr="00606D99">
        <w:rPr>
          <w:rFonts w:ascii="Tahoma" w:hAnsi="Tahoma" w:cs="Tahoma"/>
          <w:sz w:val="16"/>
          <w:szCs w:val="16"/>
        </w:rPr>
        <w:t xml:space="preserve"> </w:t>
      </w:r>
    </w:p>
    <w:p w:rsidR="007F1D2E" w:rsidRPr="00606D99" w:rsidRDefault="00214BDD" w:rsidP="0068095C">
      <w:pPr>
        <w:numPr>
          <w:ilvl w:val="0"/>
          <w:numId w:val="6"/>
        </w:numPr>
        <w:tabs>
          <w:tab w:val="clear" w:pos="644"/>
          <w:tab w:val="left" w:pos="851"/>
          <w:tab w:val="num" w:pos="1134"/>
          <w:tab w:val="right" w:pos="6120"/>
        </w:tabs>
        <w:spacing w:before="120" w:after="120"/>
        <w:ind w:left="851" w:right="142" w:firstLine="0"/>
        <w:jc w:val="both"/>
        <w:rPr>
          <w:rFonts w:ascii="Tahoma" w:hAnsi="Tahoma" w:cs="Tahoma"/>
          <w:sz w:val="16"/>
          <w:szCs w:val="16"/>
        </w:rPr>
      </w:pPr>
      <w:r w:rsidRPr="00606D99">
        <w:rPr>
          <w:rFonts w:ascii="Tahoma" w:hAnsi="Tahoma" w:cs="Tahoma"/>
          <w:sz w:val="16"/>
          <w:szCs w:val="16"/>
        </w:rPr>
        <w:t>TBF Genel Sekreteri</w:t>
      </w:r>
      <w:r w:rsidRPr="00606D99">
        <w:rPr>
          <w:rFonts w:ascii="Tahoma" w:hAnsi="Tahoma" w:cs="Tahoma"/>
          <w:sz w:val="16"/>
          <w:szCs w:val="16"/>
        </w:rPr>
        <w:tab/>
      </w:r>
      <w:r w:rsidR="00D12C08" w:rsidRPr="00606D99">
        <w:rPr>
          <w:rFonts w:ascii="Tahoma" w:hAnsi="Tahoma" w:cs="Tahoma"/>
          <w:sz w:val="16"/>
          <w:szCs w:val="16"/>
        </w:rPr>
        <w:t>1 kişi</w:t>
      </w:r>
    </w:p>
    <w:p w:rsidR="007F1D2E" w:rsidRPr="00606D99" w:rsidRDefault="00760E4D" w:rsidP="0068095C">
      <w:pPr>
        <w:numPr>
          <w:ilvl w:val="0"/>
          <w:numId w:val="6"/>
        </w:numPr>
        <w:tabs>
          <w:tab w:val="clear" w:pos="644"/>
          <w:tab w:val="left" w:pos="851"/>
          <w:tab w:val="num" w:pos="1134"/>
          <w:tab w:val="right" w:pos="6120"/>
        </w:tabs>
        <w:spacing w:before="120" w:after="120"/>
        <w:ind w:left="851" w:right="142" w:firstLine="0"/>
        <w:jc w:val="both"/>
        <w:rPr>
          <w:rFonts w:ascii="Tahoma" w:hAnsi="Tahoma" w:cs="Tahoma"/>
          <w:sz w:val="16"/>
          <w:szCs w:val="16"/>
        </w:rPr>
      </w:pPr>
      <w:r w:rsidRPr="00606D99">
        <w:rPr>
          <w:rFonts w:ascii="Tahoma" w:hAnsi="Tahoma" w:cs="Tahoma"/>
          <w:sz w:val="16"/>
          <w:szCs w:val="16"/>
        </w:rPr>
        <w:t>Ligde yer alan takımların en üst düzey temsilcisi</w:t>
      </w:r>
      <w:r w:rsidR="007F1D2E" w:rsidRPr="00606D99">
        <w:rPr>
          <w:rFonts w:ascii="Tahoma" w:hAnsi="Tahoma" w:cs="Tahoma"/>
          <w:sz w:val="16"/>
          <w:szCs w:val="16"/>
        </w:rPr>
        <w:t xml:space="preserve">    </w:t>
      </w:r>
      <w:r w:rsidR="00214BDD" w:rsidRPr="00606D99">
        <w:rPr>
          <w:rFonts w:ascii="Tahoma" w:hAnsi="Tahoma" w:cs="Tahoma"/>
          <w:sz w:val="16"/>
          <w:szCs w:val="16"/>
        </w:rPr>
        <w:tab/>
      </w:r>
      <w:r w:rsidR="005269B1">
        <w:rPr>
          <w:rFonts w:ascii="Tahoma" w:hAnsi="Tahoma" w:cs="Tahoma"/>
          <w:sz w:val="16"/>
          <w:szCs w:val="16"/>
        </w:rPr>
        <w:t>12</w:t>
      </w:r>
      <w:r w:rsidR="00D12C08" w:rsidRPr="00606D99">
        <w:rPr>
          <w:rFonts w:ascii="Tahoma" w:hAnsi="Tahoma" w:cs="Tahoma"/>
          <w:sz w:val="16"/>
          <w:szCs w:val="16"/>
        </w:rPr>
        <w:t xml:space="preserve"> kişi</w:t>
      </w:r>
    </w:p>
    <w:p w:rsidR="007F1D2E" w:rsidRPr="00606D99" w:rsidRDefault="000E7995" w:rsidP="0068095C">
      <w:pPr>
        <w:numPr>
          <w:ilvl w:val="0"/>
          <w:numId w:val="6"/>
        </w:numPr>
        <w:tabs>
          <w:tab w:val="clear" w:pos="644"/>
          <w:tab w:val="left" w:pos="851"/>
          <w:tab w:val="num" w:pos="1134"/>
          <w:tab w:val="right" w:pos="6120"/>
        </w:tabs>
        <w:spacing w:before="120" w:after="120"/>
        <w:ind w:left="851" w:right="142" w:firstLine="0"/>
        <w:jc w:val="both"/>
        <w:rPr>
          <w:rFonts w:ascii="Tahoma" w:hAnsi="Tahoma" w:cs="Tahoma"/>
          <w:sz w:val="16"/>
          <w:szCs w:val="16"/>
        </w:rPr>
      </w:pPr>
      <w:r w:rsidRPr="00606D99">
        <w:rPr>
          <w:rFonts w:ascii="Tahoma" w:hAnsi="Tahoma" w:cs="Tahoma"/>
          <w:sz w:val="16"/>
          <w:szCs w:val="16"/>
        </w:rPr>
        <w:t>Ligler Direktörü</w:t>
      </w:r>
      <w:r w:rsidR="007F1D2E" w:rsidRPr="00606D99">
        <w:rPr>
          <w:rFonts w:ascii="Tahoma" w:hAnsi="Tahoma" w:cs="Tahoma"/>
          <w:sz w:val="16"/>
          <w:szCs w:val="16"/>
        </w:rPr>
        <w:tab/>
      </w:r>
      <w:r w:rsidR="00D12C08" w:rsidRPr="00606D99">
        <w:rPr>
          <w:rFonts w:ascii="Tahoma" w:hAnsi="Tahoma" w:cs="Tahoma"/>
          <w:sz w:val="16"/>
          <w:szCs w:val="16"/>
        </w:rPr>
        <w:t>1 kişi</w:t>
      </w:r>
    </w:p>
    <w:p w:rsidR="000E7995" w:rsidRPr="00606D99" w:rsidRDefault="000E7995" w:rsidP="0068095C">
      <w:pPr>
        <w:numPr>
          <w:ilvl w:val="0"/>
          <w:numId w:val="6"/>
        </w:numPr>
        <w:tabs>
          <w:tab w:val="clear" w:pos="644"/>
          <w:tab w:val="left" w:pos="851"/>
          <w:tab w:val="num" w:pos="1134"/>
          <w:tab w:val="right" w:pos="6120"/>
        </w:tabs>
        <w:spacing w:before="120" w:after="120"/>
        <w:ind w:left="851" w:right="142" w:firstLine="0"/>
        <w:jc w:val="both"/>
        <w:rPr>
          <w:rFonts w:ascii="Tahoma" w:hAnsi="Tahoma" w:cs="Tahoma"/>
          <w:sz w:val="16"/>
          <w:szCs w:val="16"/>
        </w:rPr>
      </w:pPr>
      <w:r w:rsidRPr="00606D99">
        <w:rPr>
          <w:rFonts w:ascii="Tahoma" w:hAnsi="Tahoma" w:cs="Tahoma"/>
          <w:sz w:val="16"/>
          <w:szCs w:val="16"/>
        </w:rPr>
        <w:t>Lig</w:t>
      </w:r>
      <w:r w:rsidR="00B36C95" w:rsidRPr="00606D99">
        <w:rPr>
          <w:rFonts w:ascii="Tahoma" w:hAnsi="Tahoma" w:cs="Tahoma"/>
          <w:sz w:val="16"/>
          <w:szCs w:val="16"/>
        </w:rPr>
        <w:t>ler</w:t>
      </w:r>
      <w:r w:rsidRPr="00606D99">
        <w:rPr>
          <w:rFonts w:ascii="Tahoma" w:hAnsi="Tahoma" w:cs="Tahoma"/>
          <w:sz w:val="16"/>
          <w:szCs w:val="16"/>
        </w:rPr>
        <w:t xml:space="preserve"> Koordinatörü       </w:t>
      </w:r>
      <w:r w:rsidR="00214BDD" w:rsidRPr="00606D99">
        <w:rPr>
          <w:rFonts w:ascii="Tahoma" w:hAnsi="Tahoma" w:cs="Tahoma"/>
          <w:sz w:val="16"/>
          <w:szCs w:val="16"/>
        </w:rPr>
        <w:t xml:space="preserve">                            </w:t>
      </w:r>
      <w:r w:rsidR="00214BDD" w:rsidRPr="00606D99">
        <w:rPr>
          <w:rFonts w:ascii="Tahoma" w:hAnsi="Tahoma" w:cs="Tahoma"/>
          <w:sz w:val="16"/>
          <w:szCs w:val="16"/>
        </w:rPr>
        <w:tab/>
      </w:r>
      <w:r w:rsidR="00D12C08" w:rsidRPr="00606D99">
        <w:rPr>
          <w:rFonts w:ascii="Tahoma" w:hAnsi="Tahoma" w:cs="Tahoma"/>
          <w:sz w:val="16"/>
          <w:szCs w:val="16"/>
        </w:rPr>
        <w:t>1 kişi</w:t>
      </w:r>
    </w:p>
    <w:p w:rsidR="00FD5A2D" w:rsidRPr="00606D99" w:rsidRDefault="00FD5A2D" w:rsidP="0068095C">
      <w:pPr>
        <w:numPr>
          <w:ilvl w:val="0"/>
          <w:numId w:val="6"/>
        </w:numPr>
        <w:tabs>
          <w:tab w:val="clear" w:pos="644"/>
          <w:tab w:val="left" w:pos="851"/>
          <w:tab w:val="num" w:pos="1134"/>
          <w:tab w:val="right" w:pos="6120"/>
        </w:tabs>
        <w:spacing w:before="120" w:after="120"/>
        <w:ind w:left="851" w:right="142" w:firstLine="0"/>
        <w:jc w:val="both"/>
        <w:rPr>
          <w:rFonts w:ascii="Tahoma" w:hAnsi="Tahoma" w:cs="Tahoma"/>
          <w:sz w:val="16"/>
          <w:szCs w:val="16"/>
        </w:rPr>
      </w:pPr>
      <w:r w:rsidRPr="00606D99">
        <w:rPr>
          <w:rFonts w:ascii="Tahoma" w:hAnsi="Tahoma" w:cs="Tahoma"/>
          <w:sz w:val="16"/>
          <w:szCs w:val="16"/>
        </w:rPr>
        <w:t>Birinci Lig Antrenörleri temsilcisi</w:t>
      </w:r>
    </w:p>
    <w:p w:rsidR="00FD5A2D" w:rsidRPr="00606D99" w:rsidRDefault="00FD5A2D" w:rsidP="0068095C">
      <w:pPr>
        <w:numPr>
          <w:ilvl w:val="0"/>
          <w:numId w:val="6"/>
        </w:numPr>
        <w:tabs>
          <w:tab w:val="clear" w:pos="644"/>
          <w:tab w:val="left" w:pos="851"/>
          <w:tab w:val="num" w:pos="1134"/>
          <w:tab w:val="right" w:pos="6120"/>
        </w:tabs>
        <w:spacing w:before="120" w:after="120"/>
        <w:ind w:left="851" w:right="142" w:firstLine="0"/>
        <w:jc w:val="both"/>
        <w:rPr>
          <w:rFonts w:ascii="Tahoma" w:hAnsi="Tahoma" w:cs="Tahoma"/>
          <w:sz w:val="16"/>
          <w:szCs w:val="16"/>
        </w:rPr>
      </w:pPr>
      <w:r w:rsidRPr="00606D99">
        <w:rPr>
          <w:rFonts w:ascii="Tahoma" w:hAnsi="Tahoma" w:cs="Tahoma"/>
          <w:sz w:val="16"/>
          <w:szCs w:val="16"/>
        </w:rPr>
        <w:t>Birinci Lig Oyuncuları temsilcisi</w:t>
      </w:r>
    </w:p>
    <w:p w:rsidR="00214BDD" w:rsidRPr="00606D99" w:rsidRDefault="00214BDD" w:rsidP="0068095C">
      <w:pPr>
        <w:numPr>
          <w:ilvl w:val="0"/>
          <w:numId w:val="6"/>
        </w:numPr>
        <w:tabs>
          <w:tab w:val="clear" w:pos="644"/>
          <w:tab w:val="left" w:pos="851"/>
          <w:tab w:val="num" w:pos="1134"/>
          <w:tab w:val="right" w:pos="6120"/>
        </w:tabs>
        <w:spacing w:before="120" w:after="120"/>
        <w:ind w:left="851" w:right="142" w:firstLine="0"/>
        <w:jc w:val="both"/>
        <w:rPr>
          <w:rFonts w:ascii="Tahoma" w:hAnsi="Tahoma" w:cs="Tahoma"/>
          <w:sz w:val="16"/>
          <w:szCs w:val="16"/>
        </w:rPr>
      </w:pPr>
      <w:r w:rsidRPr="00606D99">
        <w:rPr>
          <w:rFonts w:ascii="Tahoma" w:hAnsi="Tahoma" w:cs="Tahoma"/>
          <w:sz w:val="16"/>
          <w:szCs w:val="16"/>
        </w:rPr>
        <w:t>İlgili Federasyon temsilcileri</w:t>
      </w:r>
    </w:p>
    <w:p w:rsidR="00282336" w:rsidRPr="00606D99" w:rsidRDefault="00760E4D" w:rsidP="0068095C">
      <w:pPr>
        <w:numPr>
          <w:ilvl w:val="0"/>
          <w:numId w:val="6"/>
        </w:numPr>
        <w:tabs>
          <w:tab w:val="clear" w:pos="644"/>
          <w:tab w:val="left" w:pos="851"/>
          <w:tab w:val="num" w:pos="1134"/>
          <w:tab w:val="right" w:pos="6120"/>
        </w:tabs>
        <w:spacing w:before="120" w:after="120"/>
        <w:ind w:left="851" w:right="142" w:firstLine="0"/>
        <w:jc w:val="both"/>
        <w:rPr>
          <w:rFonts w:ascii="Tahoma" w:hAnsi="Tahoma" w:cs="Tahoma"/>
          <w:sz w:val="16"/>
          <w:szCs w:val="16"/>
        </w:rPr>
      </w:pPr>
      <w:r w:rsidRPr="00606D99">
        <w:rPr>
          <w:rFonts w:ascii="Tahoma" w:hAnsi="Tahoma" w:cs="Tahoma"/>
          <w:sz w:val="16"/>
          <w:szCs w:val="16"/>
        </w:rPr>
        <w:t>Federasyonca davet edilen diğer ilgililer</w:t>
      </w:r>
    </w:p>
    <w:p w:rsidR="00592EEC" w:rsidRPr="00606D99" w:rsidRDefault="00592EEC" w:rsidP="002E59B1">
      <w:pPr>
        <w:tabs>
          <w:tab w:val="left" w:pos="851"/>
          <w:tab w:val="right" w:pos="6120"/>
        </w:tabs>
        <w:spacing w:before="120" w:after="120"/>
        <w:ind w:left="851" w:right="709"/>
        <w:jc w:val="both"/>
        <w:rPr>
          <w:rFonts w:ascii="Tahoma" w:hAnsi="Tahoma" w:cs="Tahoma"/>
          <w:sz w:val="16"/>
          <w:szCs w:val="16"/>
        </w:rPr>
      </w:pPr>
      <w:r w:rsidRPr="00606D99">
        <w:rPr>
          <w:rFonts w:ascii="Tahoma" w:hAnsi="Tahoma" w:cs="Tahoma"/>
          <w:sz w:val="16"/>
          <w:szCs w:val="16"/>
        </w:rPr>
        <w:t>Ayrıca,  Disiplin</w:t>
      </w:r>
      <w:r w:rsidR="00FD5A2D" w:rsidRPr="00606D99">
        <w:rPr>
          <w:rFonts w:ascii="Tahoma" w:hAnsi="Tahoma" w:cs="Tahoma"/>
          <w:sz w:val="16"/>
          <w:szCs w:val="16"/>
        </w:rPr>
        <w:t xml:space="preserve"> Kurulu ve Merkez Hakem</w:t>
      </w:r>
      <w:r w:rsidR="00A854BE">
        <w:rPr>
          <w:rFonts w:ascii="Tahoma" w:hAnsi="Tahoma" w:cs="Tahoma"/>
          <w:sz w:val="16"/>
          <w:szCs w:val="16"/>
        </w:rPr>
        <w:t xml:space="preserve"> Kurulu</w:t>
      </w:r>
      <w:r w:rsidRPr="00606D99">
        <w:rPr>
          <w:rFonts w:ascii="Tahoma" w:hAnsi="Tahoma" w:cs="Tahoma"/>
          <w:sz w:val="16"/>
          <w:szCs w:val="16"/>
        </w:rPr>
        <w:t xml:space="preserve">nu temsilen birer kişi Lig </w:t>
      </w:r>
      <w:r w:rsidR="001E7BF7" w:rsidRPr="00606D99">
        <w:rPr>
          <w:rFonts w:ascii="Tahoma" w:hAnsi="Tahoma" w:cs="Tahoma"/>
          <w:sz w:val="16"/>
          <w:szCs w:val="16"/>
        </w:rPr>
        <w:t xml:space="preserve">Danışma </w:t>
      </w:r>
      <w:r w:rsidRPr="00606D99">
        <w:rPr>
          <w:rFonts w:ascii="Tahoma" w:hAnsi="Tahoma" w:cs="Tahoma"/>
          <w:sz w:val="16"/>
          <w:szCs w:val="16"/>
        </w:rPr>
        <w:t>Kurulu toplantılarına katılırlar. Ancak bu üyelerin kararlarda oy kullanma hakkı yoktur.</w:t>
      </w:r>
    </w:p>
    <w:p w:rsidR="00A81572" w:rsidRPr="00606D99" w:rsidRDefault="00282336" w:rsidP="0068095C">
      <w:pPr>
        <w:numPr>
          <w:ilvl w:val="1"/>
          <w:numId w:val="13"/>
        </w:numPr>
        <w:tabs>
          <w:tab w:val="left" w:pos="851"/>
        </w:tabs>
        <w:spacing w:before="120" w:after="120"/>
        <w:ind w:left="851" w:right="709" w:hanging="567"/>
        <w:jc w:val="both"/>
        <w:rPr>
          <w:rFonts w:ascii="Tahoma" w:hAnsi="Tahoma" w:cs="Tahoma"/>
          <w:sz w:val="16"/>
          <w:szCs w:val="16"/>
        </w:rPr>
      </w:pPr>
      <w:r w:rsidRPr="00606D99">
        <w:rPr>
          <w:rFonts w:ascii="Tahoma" w:hAnsi="Tahoma" w:cs="Tahoma"/>
          <w:iCs/>
          <w:sz w:val="16"/>
          <w:szCs w:val="16"/>
        </w:rPr>
        <w:t>Lig Danışma Kurulunun</w:t>
      </w:r>
      <w:r w:rsidRPr="00606D99">
        <w:rPr>
          <w:rFonts w:ascii="Tahoma" w:hAnsi="Tahoma" w:cs="Tahoma"/>
          <w:sz w:val="16"/>
          <w:szCs w:val="16"/>
        </w:rPr>
        <w:t xml:space="preserve"> </w:t>
      </w:r>
      <w:r w:rsidR="001E7BF7" w:rsidRPr="00606D99">
        <w:rPr>
          <w:rFonts w:ascii="Tahoma" w:hAnsi="Tahoma" w:cs="Tahoma"/>
          <w:sz w:val="16"/>
          <w:szCs w:val="16"/>
        </w:rPr>
        <w:t>B</w:t>
      </w:r>
      <w:r w:rsidRPr="00606D99">
        <w:rPr>
          <w:rFonts w:ascii="Tahoma" w:hAnsi="Tahoma" w:cs="Tahoma"/>
          <w:sz w:val="16"/>
          <w:szCs w:val="16"/>
        </w:rPr>
        <w:t xml:space="preserve">aşkanı TBF Başkanıdır. </w:t>
      </w:r>
      <w:r w:rsidR="00E97BD1" w:rsidRPr="00606D99">
        <w:rPr>
          <w:rFonts w:ascii="Tahoma" w:hAnsi="Tahoma" w:cs="Tahoma"/>
          <w:sz w:val="16"/>
          <w:szCs w:val="16"/>
        </w:rPr>
        <w:t>TBF Başkanının katılmadığı toplan</w:t>
      </w:r>
      <w:r w:rsidR="0020248F">
        <w:rPr>
          <w:rFonts w:ascii="Tahoma" w:hAnsi="Tahoma" w:cs="Tahoma"/>
          <w:sz w:val="16"/>
          <w:szCs w:val="16"/>
        </w:rPr>
        <w:t>tılarda b</w:t>
      </w:r>
      <w:r w:rsidR="005D0A56" w:rsidRPr="00606D99">
        <w:rPr>
          <w:rFonts w:ascii="Tahoma" w:hAnsi="Tahoma" w:cs="Tahoma"/>
          <w:sz w:val="16"/>
          <w:szCs w:val="16"/>
        </w:rPr>
        <w:t>aşkanlığı TBF Asbaşkanlarından biri</w:t>
      </w:r>
      <w:r w:rsidR="00580AC1" w:rsidRPr="00606D99">
        <w:rPr>
          <w:rFonts w:ascii="Tahoma" w:hAnsi="Tahoma" w:cs="Tahoma"/>
          <w:sz w:val="16"/>
          <w:szCs w:val="16"/>
        </w:rPr>
        <w:t>si</w:t>
      </w:r>
      <w:r w:rsidR="00E97BD1" w:rsidRPr="00606D99">
        <w:rPr>
          <w:rFonts w:ascii="Tahoma" w:hAnsi="Tahoma" w:cs="Tahoma"/>
          <w:sz w:val="16"/>
          <w:szCs w:val="16"/>
        </w:rPr>
        <w:t xml:space="preserve">, </w:t>
      </w:r>
      <w:r w:rsidR="007D5566" w:rsidRPr="00606D99">
        <w:rPr>
          <w:rFonts w:ascii="Tahoma" w:hAnsi="Tahoma" w:cs="Tahoma"/>
          <w:sz w:val="16"/>
          <w:szCs w:val="16"/>
        </w:rPr>
        <w:t xml:space="preserve">onların </w:t>
      </w:r>
      <w:r w:rsidR="00E97BD1" w:rsidRPr="00606D99">
        <w:rPr>
          <w:rFonts w:ascii="Tahoma" w:hAnsi="Tahoma" w:cs="Tahoma"/>
          <w:sz w:val="16"/>
          <w:szCs w:val="16"/>
        </w:rPr>
        <w:t xml:space="preserve">yokluğunda </w:t>
      </w:r>
      <w:r w:rsidR="00580AC1" w:rsidRPr="00606D99">
        <w:rPr>
          <w:rFonts w:ascii="Tahoma" w:hAnsi="Tahoma" w:cs="Tahoma"/>
          <w:sz w:val="16"/>
          <w:szCs w:val="16"/>
        </w:rPr>
        <w:t xml:space="preserve">daha önceden </w:t>
      </w:r>
      <w:r w:rsidR="005D0A56" w:rsidRPr="00606D99">
        <w:rPr>
          <w:rFonts w:ascii="Tahoma" w:hAnsi="Tahoma" w:cs="Tahoma"/>
          <w:sz w:val="16"/>
          <w:szCs w:val="16"/>
        </w:rPr>
        <w:t>belirlenmiş bir Yönetim K</w:t>
      </w:r>
      <w:r w:rsidR="00E97BD1" w:rsidRPr="00606D99">
        <w:rPr>
          <w:rFonts w:ascii="Tahoma" w:hAnsi="Tahoma" w:cs="Tahoma"/>
          <w:sz w:val="16"/>
          <w:szCs w:val="16"/>
        </w:rPr>
        <w:t>urulu üyesi</w:t>
      </w:r>
      <w:r w:rsidR="00580AC1" w:rsidRPr="00606D99">
        <w:rPr>
          <w:rFonts w:ascii="Tahoma" w:hAnsi="Tahoma" w:cs="Tahoma"/>
          <w:sz w:val="16"/>
          <w:szCs w:val="16"/>
        </w:rPr>
        <w:t xml:space="preserve">, </w:t>
      </w:r>
      <w:r w:rsidR="005D0A56" w:rsidRPr="00606D99">
        <w:rPr>
          <w:rFonts w:ascii="Tahoma" w:hAnsi="Tahoma" w:cs="Tahoma"/>
          <w:sz w:val="16"/>
          <w:szCs w:val="16"/>
        </w:rPr>
        <w:t>Genel Sekreter</w:t>
      </w:r>
      <w:r w:rsidR="00580AC1" w:rsidRPr="00606D99">
        <w:rPr>
          <w:rFonts w:ascii="Tahoma" w:hAnsi="Tahoma" w:cs="Tahoma"/>
          <w:sz w:val="16"/>
          <w:szCs w:val="16"/>
        </w:rPr>
        <w:t xml:space="preserve"> veya </w:t>
      </w:r>
      <w:r w:rsidR="00E97BD1" w:rsidRPr="00606D99">
        <w:rPr>
          <w:rFonts w:ascii="Tahoma" w:hAnsi="Tahoma" w:cs="Tahoma"/>
          <w:sz w:val="16"/>
          <w:szCs w:val="16"/>
        </w:rPr>
        <w:t>Ligler</w:t>
      </w:r>
      <w:r w:rsidR="00580AC1" w:rsidRPr="00606D99">
        <w:rPr>
          <w:rFonts w:ascii="Tahoma" w:hAnsi="Tahoma" w:cs="Tahoma"/>
          <w:sz w:val="16"/>
          <w:szCs w:val="16"/>
        </w:rPr>
        <w:t xml:space="preserve"> Direktörü yapar. </w:t>
      </w:r>
      <w:r w:rsidRPr="00606D99">
        <w:rPr>
          <w:rFonts w:ascii="Tahoma" w:hAnsi="Tahoma" w:cs="Tahoma"/>
          <w:sz w:val="16"/>
          <w:szCs w:val="16"/>
        </w:rPr>
        <w:t>Lig Danışma Kurulu</w:t>
      </w:r>
      <w:r w:rsidR="00580AC1" w:rsidRPr="00606D99">
        <w:rPr>
          <w:rFonts w:ascii="Tahoma" w:hAnsi="Tahoma" w:cs="Tahoma"/>
          <w:sz w:val="16"/>
          <w:szCs w:val="16"/>
        </w:rPr>
        <w:t>,</w:t>
      </w:r>
      <w:r w:rsidRPr="00606D99">
        <w:rPr>
          <w:rFonts w:ascii="Tahoma" w:hAnsi="Tahoma" w:cs="Tahoma"/>
          <w:sz w:val="16"/>
          <w:szCs w:val="16"/>
        </w:rPr>
        <w:t xml:space="preserve"> görev kapsamına giren konuları görüşmek ve TBF Yönetim Kuruluna sunulmak üzere tavsiye niteli</w:t>
      </w:r>
      <w:r w:rsidR="0045199C" w:rsidRPr="00606D99">
        <w:rPr>
          <w:rFonts w:ascii="Tahoma" w:hAnsi="Tahoma" w:cs="Tahoma"/>
          <w:sz w:val="16"/>
          <w:szCs w:val="16"/>
        </w:rPr>
        <w:t xml:space="preserve">ğinde karar almak amacıyla </w:t>
      </w:r>
      <w:r w:rsidR="00760E4D" w:rsidRPr="00606D99">
        <w:rPr>
          <w:rFonts w:ascii="Tahoma" w:hAnsi="Tahoma" w:cs="Tahoma"/>
          <w:sz w:val="16"/>
          <w:szCs w:val="16"/>
        </w:rPr>
        <w:t xml:space="preserve">her sezon </w:t>
      </w:r>
      <w:r w:rsidRPr="00606D99">
        <w:rPr>
          <w:rFonts w:ascii="Tahoma" w:hAnsi="Tahoma" w:cs="Tahoma"/>
          <w:sz w:val="16"/>
          <w:szCs w:val="16"/>
        </w:rPr>
        <w:t xml:space="preserve">en az </w:t>
      </w:r>
      <w:r w:rsidR="00760E4D" w:rsidRPr="00606D99">
        <w:rPr>
          <w:rFonts w:ascii="Tahoma" w:hAnsi="Tahoma" w:cs="Tahoma"/>
          <w:sz w:val="16"/>
          <w:szCs w:val="16"/>
        </w:rPr>
        <w:t xml:space="preserve">iki </w:t>
      </w:r>
      <w:r w:rsidRPr="00606D99">
        <w:rPr>
          <w:rFonts w:ascii="Tahoma" w:hAnsi="Tahoma" w:cs="Tahoma"/>
          <w:sz w:val="16"/>
          <w:szCs w:val="16"/>
        </w:rPr>
        <w:t>kez to</w:t>
      </w:r>
      <w:r w:rsidR="008518F8" w:rsidRPr="00606D99">
        <w:rPr>
          <w:rFonts w:ascii="Tahoma" w:hAnsi="Tahoma" w:cs="Tahoma"/>
          <w:sz w:val="16"/>
          <w:szCs w:val="16"/>
        </w:rPr>
        <w:t>planır. Gerekli olması halinde B</w:t>
      </w:r>
      <w:r w:rsidRPr="00606D99">
        <w:rPr>
          <w:rFonts w:ascii="Tahoma" w:hAnsi="Tahoma" w:cs="Tahoma"/>
          <w:sz w:val="16"/>
          <w:szCs w:val="16"/>
        </w:rPr>
        <w:t>aşkan</w:t>
      </w:r>
      <w:r w:rsidR="008518F8" w:rsidRPr="00606D99">
        <w:rPr>
          <w:rFonts w:ascii="Tahoma" w:hAnsi="Tahoma" w:cs="Tahoma"/>
          <w:sz w:val="16"/>
          <w:szCs w:val="16"/>
        </w:rPr>
        <w:t xml:space="preserve">, </w:t>
      </w:r>
      <w:r w:rsidR="00580AC1" w:rsidRPr="00606D99">
        <w:rPr>
          <w:rFonts w:ascii="Tahoma" w:hAnsi="Tahoma" w:cs="Tahoma"/>
          <w:sz w:val="16"/>
          <w:szCs w:val="16"/>
        </w:rPr>
        <w:t xml:space="preserve">Lig Danışma </w:t>
      </w:r>
      <w:r w:rsidR="008518F8" w:rsidRPr="00606D99">
        <w:rPr>
          <w:rFonts w:ascii="Tahoma" w:hAnsi="Tahoma" w:cs="Tahoma"/>
          <w:sz w:val="16"/>
          <w:szCs w:val="16"/>
        </w:rPr>
        <w:t>K</w:t>
      </w:r>
      <w:r w:rsidR="00003506">
        <w:rPr>
          <w:rFonts w:ascii="Tahoma" w:hAnsi="Tahoma" w:cs="Tahoma"/>
          <w:sz w:val="16"/>
          <w:szCs w:val="16"/>
        </w:rPr>
        <w:t>urulu</w:t>
      </w:r>
      <w:r w:rsidR="00580AC1" w:rsidRPr="00606D99">
        <w:rPr>
          <w:rFonts w:ascii="Tahoma" w:hAnsi="Tahoma" w:cs="Tahoma"/>
          <w:sz w:val="16"/>
          <w:szCs w:val="16"/>
        </w:rPr>
        <w:t>nu olağan</w:t>
      </w:r>
      <w:r w:rsidRPr="00606D99">
        <w:rPr>
          <w:rFonts w:ascii="Tahoma" w:hAnsi="Tahoma" w:cs="Tahoma"/>
          <w:sz w:val="16"/>
          <w:szCs w:val="16"/>
        </w:rPr>
        <w:t xml:space="preserve">üstü toplantıya çağırabilir. </w:t>
      </w:r>
      <w:r w:rsidR="00580AC1" w:rsidRPr="00606D99">
        <w:rPr>
          <w:rFonts w:ascii="Tahoma" w:hAnsi="Tahoma" w:cs="Tahoma"/>
          <w:iCs/>
          <w:sz w:val="16"/>
          <w:szCs w:val="16"/>
        </w:rPr>
        <w:t>Toplantılara vekâ</w:t>
      </w:r>
      <w:r w:rsidR="005C3016" w:rsidRPr="00606D99">
        <w:rPr>
          <w:rFonts w:ascii="Tahoma" w:hAnsi="Tahoma" w:cs="Tahoma"/>
          <w:iCs/>
          <w:sz w:val="16"/>
          <w:szCs w:val="16"/>
        </w:rPr>
        <w:t>leten katılım yapılamaz.</w:t>
      </w:r>
    </w:p>
    <w:p w:rsidR="00A81572" w:rsidRPr="00606D99" w:rsidRDefault="0044485F" w:rsidP="0068095C">
      <w:pPr>
        <w:numPr>
          <w:ilvl w:val="1"/>
          <w:numId w:val="13"/>
        </w:numPr>
        <w:tabs>
          <w:tab w:val="left" w:pos="851"/>
        </w:tabs>
        <w:spacing w:before="120" w:after="120"/>
        <w:ind w:left="851" w:right="709" w:hanging="567"/>
        <w:jc w:val="both"/>
        <w:rPr>
          <w:rFonts w:ascii="Tahoma" w:hAnsi="Tahoma" w:cs="Tahoma"/>
          <w:sz w:val="16"/>
          <w:szCs w:val="16"/>
        </w:rPr>
      </w:pPr>
      <w:r w:rsidRPr="00606D99">
        <w:rPr>
          <w:rFonts w:ascii="Tahoma" w:hAnsi="Tahoma" w:cs="Tahoma"/>
          <w:sz w:val="16"/>
          <w:szCs w:val="16"/>
        </w:rPr>
        <w:t xml:space="preserve">TBF Başkanı, Genel Sekreter ve </w:t>
      </w:r>
      <w:r w:rsidR="008518F8" w:rsidRPr="00606D99">
        <w:rPr>
          <w:rFonts w:ascii="Tahoma" w:hAnsi="Tahoma" w:cs="Tahoma"/>
          <w:sz w:val="16"/>
          <w:szCs w:val="16"/>
        </w:rPr>
        <w:t xml:space="preserve">Ligler </w:t>
      </w:r>
      <w:r w:rsidRPr="00606D99">
        <w:rPr>
          <w:rFonts w:ascii="Tahoma" w:hAnsi="Tahoma" w:cs="Tahoma"/>
          <w:sz w:val="16"/>
          <w:szCs w:val="16"/>
        </w:rPr>
        <w:t>Direktörü</w:t>
      </w:r>
      <w:r w:rsidR="008518F8" w:rsidRPr="00606D99">
        <w:rPr>
          <w:rFonts w:ascii="Tahoma" w:hAnsi="Tahoma" w:cs="Tahoma"/>
          <w:sz w:val="16"/>
          <w:szCs w:val="16"/>
        </w:rPr>
        <w:t>nün</w:t>
      </w:r>
      <w:r w:rsidRPr="00606D99">
        <w:rPr>
          <w:rFonts w:ascii="Tahoma" w:hAnsi="Tahoma" w:cs="Tahoma"/>
          <w:sz w:val="16"/>
          <w:szCs w:val="16"/>
        </w:rPr>
        <w:t xml:space="preserve"> gerekli görmesi halinde</w:t>
      </w:r>
      <w:r w:rsidR="00A854BE">
        <w:rPr>
          <w:rFonts w:ascii="Tahoma" w:hAnsi="Tahoma" w:cs="Tahoma"/>
          <w:sz w:val="16"/>
          <w:szCs w:val="16"/>
        </w:rPr>
        <w:t xml:space="preserve"> TBF’</w:t>
      </w:r>
      <w:r w:rsidR="00A51D51" w:rsidRPr="00606D99">
        <w:rPr>
          <w:rFonts w:ascii="Tahoma" w:hAnsi="Tahoma" w:cs="Tahoma"/>
          <w:sz w:val="16"/>
          <w:szCs w:val="16"/>
        </w:rPr>
        <w:t>nin</w:t>
      </w:r>
      <w:r w:rsidRPr="00606D99">
        <w:rPr>
          <w:rFonts w:ascii="Tahoma" w:hAnsi="Tahoma" w:cs="Tahoma"/>
          <w:sz w:val="16"/>
          <w:szCs w:val="16"/>
        </w:rPr>
        <w:t xml:space="preserve"> ilgili</w:t>
      </w:r>
      <w:r w:rsidR="00BA193A" w:rsidRPr="00606D99">
        <w:rPr>
          <w:rFonts w:ascii="Tahoma" w:hAnsi="Tahoma" w:cs="Tahoma"/>
          <w:sz w:val="16"/>
          <w:szCs w:val="16"/>
        </w:rPr>
        <w:t xml:space="preserve"> kurul üyelerini ve/veya Ligler Direktörlüğü</w:t>
      </w:r>
      <w:r w:rsidRPr="00606D99">
        <w:rPr>
          <w:rFonts w:ascii="Tahoma" w:hAnsi="Tahoma" w:cs="Tahoma"/>
          <w:sz w:val="16"/>
          <w:szCs w:val="16"/>
        </w:rPr>
        <w:t>/TBF uzman person</w:t>
      </w:r>
      <w:r w:rsidR="00A81572" w:rsidRPr="00606D99">
        <w:rPr>
          <w:rFonts w:ascii="Tahoma" w:hAnsi="Tahoma" w:cs="Tahoma"/>
          <w:sz w:val="16"/>
          <w:szCs w:val="16"/>
        </w:rPr>
        <w:t>elini toplantılara çağırabilir.</w:t>
      </w:r>
    </w:p>
    <w:p w:rsidR="00282336" w:rsidRPr="00606D99" w:rsidRDefault="0045199C" w:rsidP="0068095C">
      <w:pPr>
        <w:numPr>
          <w:ilvl w:val="1"/>
          <w:numId w:val="13"/>
        </w:numPr>
        <w:tabs>
          <w:tab w:val="left" w:pos="851"/>
        </w:tabs>
        <w:spacing w:before="120" w:after="120"/>
        <w:ind w:left="851" w:right="709" w:hanging="567"/>
        <w:jc w:val="both"/>
        <w:rPr>
          <w:rFonts w:ascii="Tahoma" w:hAnsi="Tahoma" w:cs="Tahoma"/>
          <w:sz w:val="16"/>
          <w:szCs w:val="16"/>
        </w:rPr>
      </w:pPr>
      <w:r w:rsidRPr="00606D99">
        <w:rPr>
          <w:rFonts w:ascii="Tahoma" w:hAnsi="Tahoma" w:cs="Tahoma"/>
          <w:sz w:val="16"/>
          <w:szCs w:val="16"/>
        </w:rPr>
        <w:t xml:space="preserve">Lig Danışma Kurulu aşağıdaki </w:t>
      </w:r>
      <w:r w:rsidR="007F1D2E" w:rsidRPr="00606D99">
        <w:rPr>
          <w:rFonts w:ascii="Tahoma" w:hAnsi="Tahoma" w:cs="Tahoma"/>
          <w:sz w:val="16"/>
          <w:szCs w:val="16"/>
        </w:rPr>
        <w:t>konular</w:t>
      </w:r>
      <w:r w:rsidRPr="00606D99">
        <w:rPr>
          <w:rFonts w:ascii="Tahoma" w:hAnsi="Tahoma" w:cs="Tahoma"/>
          <w:sz w:val="16"/>
          <w:szCs w:val="16"/>
        </w:rPr>
        <w:t>da görüşmeler yapıp, Federasyon Yönetim Kuruluna sunulmak üzere tavsiye</w:t>
      </w:r>
      <w:r w:rsidR="00E13C09" w:rsidRPr="00606D99">
        <w:rPr>
          <w:rFonts w:ascii="Tahoma" w:hAnsi="Tahoma" w:cs="Tahoma"/>
          <w:sz w:val="16"/>
          <w:szCs w:val="16"/>
        </w:rPr>
        <w:t xml:space="preserve"> niteliğinde kararlar</w:t>
      </w:r>
      <w:r w:rsidRPr="00606D99">
        <w:rPr>
          <w:rFonts w:ascii="Tahoma" w:hAnsi="Tahoma" w:cs="Tahoma"/>
          <w:sz w:val="16"/>
          <w:szCs w:val="16"/>
        </w:rPr>
        <w:t xml:space="preserve"> alır</w:t>
      </w:r>
      <w:r w:rsidR="00A81572" w:rsidRPr="00606D99">
        <w:rPr>
          <w:rFonts w:ascii="Tahoma" w:hAnsi="Tahoma" w:cs="Tahoma"/>
          <w:sz w:val="16"/>
          <w:szCs w:val="16"/>
        </w:rPr>
        <w:t>:</w:t>
      </w:r>
    </w:p>
    <w:p w:rsidR="00282336" w:rsidRPr="00606D99" w:rsidRDefault="00282336" w:rsidP="0075041D">
      <w:pPr>
        <w:numPr>
          <w:ilvl w:val="0"/>
          <w:numId w:val="2"/>
        </w:numPr>
        <w:tabs>
          <w:tab w:val="clear" w:pos="1184"/>
          <w:tab w:val="left" w:pos="1134"/>
          <w:tab w:val="num" w:pos="1260"/>
        </w:tabs>
        <w:spacing w:before="120" w:after="120"/>
        <w:ind w:left="1135" w:right="709" w:hanging="284"/>
        <w:jc w:val="both"/>
        <w:rPr>
          <w:rFonts w:ascii="Tahoma" w:hAnsi="Tahoma" w:cs="Tahoma"/>
          <w:sz w:val="16"/>
          <w:szCs w:val="16"/>
        </w:rPr>
      </w:pPr>
      <w:r w:rsidRPr="00606D99">
        <w:rPr>
          <w:rFonts w:ascii="Tahoma" w:hAnsi="Tahoma" w:cs="Tahoma"/>
          <w:sz w:val="16"/>
          <w:szCs w:val="16"/>
        </w:rPr>
        <w:lastRenderedPageBreak/>
        <w:t xml:space="preserve">Ligin oluşumu ve yönetimi ile ilgili gereken </w:t>
      </w:r>
      <w:r w:rsidR="000045A1" w:rsidRPr="00606D99">
        <w:rPr>
          <w:rFonts w:ascii="Tahoma" w:hAnsi="Tahoma" w:cs="Tahoma"/>
          <w:sz w:val="16"/>
          <w:szCs w:val="16"/>
        </w:rPr>
        <w:t>yönerge</w:t>
      </w:r>
      <w:r w:rsidRPr="00606D99">
        <w:rPr>
          <w:rFonts w:ascii="Tahoma" w:hAnsi="Tahoma" w:cs="Tahoma"/>
          <w:sz w:val="16"/>
          <w:szCs w:val="16"/>
        </w:rPr>
        <w:t xml:space="preserve"> ve statüler hakkında önerilerin belirlenmesi</w:t>
      </w:r>
      <w:r w:rsidR="00A81572" w:rsidRPr="00606D99">
        <w:rPr>
          <w:rFonts w:ascii="Tahoma" w:hAnsi="Tahoma" w:cs="Tahoma"/>
          <w:sz w:val="16"/>
          <w:szCs w:val="16"/>
        </w:rPr>
        <w:t>,</w:t>
      </w:r>
    </w:p>
    <w:p w:rsidR="00282336" w:rsidRPr="00606D99" w:rsidRDefault="00282336" w:rsidP="0075041D">
      <w:pPr>
        <w:numPr>
          <w:ilvl w:val="0"/>
          <w:numId w:val="2"/>
        </w:numPr>
        <w:tabs>
          <w:tab w:val="clear" w:pos="1184"/>
          <w:tab w:val="left" w:pos="1134"/>
          <w:tab w:val="num" w:pos="1260"/>
        </w:tabs>
        <w:spacing w:before="120" w:after="120"/>
        <w:ind w:left="1135" w:right="142" w:hanging="284"/>
        <w:jc w:val="both"/>
        <w:rPr>
          <w:rFonts w:ascii="Tahoma" w:hAnsi="Tahoma" w:cs="Tahoma"/>
          <w:sz w:val="16"/>
          <w:szCs w:val="16"/>
        </w:rPr>
      </w:pPr>
      <w:r w:rsidRPr="00606D99">
        <w:rPr>
          <w:rFonts w:ascii="Tahoma" w:hAnsi="Tahoma" w:cs="Tahoma"/>
          <w:sz w:val="16"/>
          <w:szCs w:val="16"/>
        </w:rPr>
        <w:t>Ligin statüsü</w:t>
      </w:r>
      <w:r w:rsidR="00A81572" w:rsidRPr="00606D99">
        <w:rPr>
          <w:rFonts w:ascii="Tahoma" w:hAnsi="Tahoma" w:cs="Tahoma"/>
          <w:sz w:val="16"/>
          <w:szCs w:val="16"/>
        </w:rPr>
        <w:t>,</w:t>
      </w:r>
    </w:p>
    <w:p w:rsidR="00282336" w:rsidRPr="00606D99" w:rsidRDefault="00282336" w:rsidP="0075041D">
      <w:pPr>
        <w:numPr>
          <w:ilvl w:val="0"/>
          <w:numId w:val="2"/>
        </w:numPr>
        <w:tabs>
          <w:tab w:val="clear" w:pos="1184"/>
          <w:tab w:val="left" w:pos="1134"/>
          <w:tab w:val="num" w:pos="1260"/>
          <w:tab w:val="left" w:pos="6804"/>
        </w:tabs>
        <w:spacing w:before="120" w:after="120"/>
        <w:ind w:left="1135" w:right="709" w:hanging="284"/>
        <w:jc w:val="both"/>
        <w:rPr>
          <w:rFonts w:ascii="Tahoma" w:hAnsi="Tahoma" w:cs="Tahoma"/>
          <w:sz w:val="16"/>
          <w:szCs w:val="16"/>
        </w:rPr>
      </w:pPr>
      <w:r w:rsidRPr="00606D99">
        <w:rPr>
          <w:rFonts w:ascii="Tahoma" w:hAnsi="Tahoma" w:cs="Tahoma"/>
          <w:sz w:val="16"/>
          <w:szCs w:val="16"/>
        </w:rPr>
        <w:t xml:space="preserve">Ligi oluşturan ancak </w:t>
      </w:r>
      <w:r w:rsidR="000045A1" w:rsidRPr="00606D99">
        <w:rPr>
          <w:rFonts w:ascii="Tahoma" w:hAnsi="Tahoma" w:cs="Tahoma"/>
          <w:sz w:val="16"/>
          <w:szCs w:val="16"/>
        </w:rPr>
        <w:t>yönerge</w:t>
      </w:r>
      <w:r w:rsidRPr="00606D99">
        <w:rPr>
          <w:rFonts w:ascii="Tahoma" w:hAnsi="Tahoma" w:cs="Tahoma"/>
          <w:sz w:val="16"/>
          <w:szCs w:val="16"/>
        </w:rPr>
        <w:t xml:space="preserve"> hükümlerini yerine getirmeyen takımlar hakkında görüş bildirilmesi (Bu durumda hakkında karar alınacak takım temsilcisi oylamaya katılamaz)</w:t>
      </w:r>
      <w:r w:rsidR="00A81572" w:rsidRPr="00606D99">
        <w:rPr>
          <w:rFonts w:ascii="Tahoma" w:hAnsi="Tahoma" w:cs="Tahoma"/>
          <w:sz w:val="16"/>
          <w:szCs w:val="16"/>
        </w:rPr>
        <w:t>,</w:t>
      </w:r>
    </w:p>
    <w:p w:rsidR="00282336" w:rsidRPr="00606D99" w:rsidRDefault="00282336" w:rsidP="0075041D">
      <w:pPr>
        <w:numPr>
          <w:ilvl w:val="0"/>
          <w:numId w:val="2"/>
        </w:numPr>
        <w:tabs>
          <w:tab w:val="clear" w:pos="1184"/>
          <w:tab w:val="left" w:pos="1134"/>
          <w:tab w:val="num" w:pos="1260"/>
        </w:tabs>
        <w:spacing w:before="120" w:after="120"/>
        <w:ind w:left="1135" w:right="142" w:hanging="284"/>
        <w:jc w:val="both"/>
        <w:rPr>
          <w:rFonts w:ascii="Tahoma" w:hAnsi="Tahoma" w:cs="Tahoma"/>
          <w:sz w:val="16"/>
          <w:szCs w:val="16"/>
        </w:rPr>
      </w:pPr>
      <w:r w:rsidRPr="00606D99">
        <w:rPr>
          <w:rFonts w:ascii="Tahoma" w:hAnsi="Tahoma" w:cs="Tahoma"/>
          <w:sz w:val="16"/>
          <w:szCs w:val="16"/>
        </w:rPr>
        <w:t>Ligin mali yapı</w:t>
      </w:r>
      <w:r w:rsidR="00A81572" w:rsidRPr="00606D99">
        <w:rPr>
          <w:rFonts w:ascii="Tahoma" w:hAnsi="Tahoma" w:cs="Tahoma"/>
          <w:sz w:val="16"/>
          <w:szCs w:val="16"/>
        </w:rPr>
        <w:t>sının</w:t>
      </w:r>
      <w:r w:rsidRPr="00606D99">
        <w:rPr>
          <w:rFonts w:ascii="Tahoma" w:hAnsi="Tahoma" w:cs="Tahoma"/>
          <w:sz w:val="16"/>
          <w:szCs w:val="16"/>
        </w:rPr>
        <w:t xml:space="preserve"> ve hedeflerinin belirlenmesi</w:t>
      </w:r>
      <w:r w:rsidR="00A81572" w:rsidRPr="00606D99">
        <w:rPr>
          <w:rFonts w:ascii="Tahoma" w:hAnsi="Tahoma" w:cs="Tahoma"/>
          <w:sz w:val="16"/>
          <w:szCs w:val="16"/>
        </w:rPr>
        <w:t>,</w:t>
      </w:r>
    </w:p>
    <w:p w:rsidR="007F1D2E" w:rsidRPr="00606D99" w:rsidRDefault="007F1D2E" w:rsidP="0075041D">
      <w:pPr>
        <w:numPr>
          <w:ilvl w:val="0"/>
          <w:numId w:val="2"/>
        </w:numPr>
        <w:tabs>
          <w:tab w:val="clear" w:pos="1184"/>
          <w:tab w:val="left" w:pos="1134"/>
          <w:tab w:val="num" w:pos="1260"/>
        </w:tabs>
        <w:spacing w:before="120" w:after="120"/>
        <w:ind w:left="1135" w:right="142" w:hanging="284"/>
        <w:jc w:val="both"/>
        <w:rPr>
          <w:rFonts w:ascii="Tahoma" w:hAnsi="Tahoma" w:cs="Tahoma"/>
          <w:sz w:val="16"/>
          <w:szCs w:val="16"/>
        </w:rPr>
      </w:pPr>
      <w:r w:rsidRPr="00606D99">
        <w:rPr>
          <w:rFonts w:ascii="Tahoma" w:hAnsi="Tahoma" w:cs="Tahoma"/>
          <w:sz w:val="16"/>
          <w:szCs w:val="16"/>
        </w:rPr>
        <w:t>Ligin pazarlanması ve televizyon yayınları</w:t>
      </w:r>
      <w:r w:rsidR="00A81572" w:rsidRPr="00606D99">
        <w:rPr>
          <w:rFonts w:ascii="Tahoma" w:hAnsi="Tahoma" w:cs="Tahoma"/>
          <w:sz w:val="16"/>
          <w:szCs w:val="16"/>
        </w:rPr>
        <w:t>,</w:t>
      </w:r>
    </w:p>
    <w:p w:rsidR="00B25520" w:rsidRPr="00606D99" w:rsidRDefault="00282336" w:rsidP="0075041D">
      <w:pPr>
        <w:numPr>
          <w:ilvl w:val="0"/>
          <w:numId w:val="2"/>
        </w:numPr>
        <w:tabs>
          <w:tab w:val="clear" w:pos="1184"/>
          <w:tab w:val="left" w:pos="1134"/>
          <w:tab w:val="num" w:pos="1260"/>
          <w:tab w:val="left" w:pos="6804"/>
        </w:tabs>
        <w:spacing w:before="120" w:after="120"/>
        <w:ind w:left="1135" w:right="709" w:hanging="284"/>
        <w:jc w:val="both"/>
        <w:rPr>
          <w:rFonts w:ascii="Tahoma" w:hAnsi="Tahoma" w:cs="Tahoma"/>
          <w:sz w:val="16"/>
          <w:szCs w:val="16"/>
        </w:rPr>
      </w:pPr>
      <w:r w:rsidRPr="00606D99">
        <w:rPr>
          <w:rFonts w:ascii="Tahoma" w:hAnsi="Tahoma" w:cs="Tahoma"/>
          <w:sz w:val="16"/>
          <w:szCs w:val="16"/>
        </w:rPr>
        <w:t>Ligde yer alan takımların uluslararası organizasyonlarda temsil esasları hakkında görüşler</w:t>
      </w:r>
      <w:r w:rsidR="00A81572" w:rsidRPr="00606D99">
        <w:rPr>
          <w:rFonts w:ascii="Tahoma" w:hAnsi="Tahoma" w:cs="Tahoma"/>
          <w:sz w:val="16"/>
          <w:szCs w:val="16"/>
        </w:rPr>
        <w:t>,</w:t>
      </w:r>
    </w:p>
    <w:p w:rsidR="00867E47" w:rsidRPr="00606D99" w:rsidRDefault="0020248F" w:rsidP="0075041D">
      <w:pPr>
        <w:numPr>
          <w:ilvl w:val="0"/>
          <w:numId w:val="2"/>
        </w:numPr>
        <w:tabs>
          <w:tab w:val="clear" w:pos="1184"/>
          <w:tab w:val="left" w:pos="1134"/>
          <w:tab w:val="num" w:pos="1260"/>
        </w:tabs>
        <w:spacing w:before="120" w:after="120"/>
        <w:ind w:left="1135" w:right="709" w:hanging="284"/>
        <w:jc w:val="both"/>
        <w:rPr>
          <w:rFonts w:ascii="Tahoma" w:hAnsi="Tahoma" w:cs="Tahoma"/>
          <w:sz w:val="16"/>
          <w:szCs w:val="16"/>
        </w:rPr>
      </w:pPr>
      <w:r>
        <w:rPr>
          <w:rFonts w:ascii="Tahoma" w:hAnsi="Tahoma" w:cs="Tahoma"/>
          <w:sz w:val="16"/>
          <w:szCs w:val="16"/>
        </w:rPr>
        <w:t>Lig takvimi ve programı, L</w:t>
      </w:r>
      <w:r w:rsidR="00B25520" w:rsidRPr="00606D99">
        <w:rPr>
          <w:rFonts w:ascii="Tahoma" w:hAnsi="Tahoma" w:cs="Tahoma"/>
          <w:sz w:val="16"/>
          <w:szCs w:val="16"/>
        </w:rPr>
        <w:t>ig organi</w:t>
      </w:r>
      <w:r w:rsidR="00A81572" w:rsidRPr="00606D99">
        <w:rPr>
          <w:rFonts w:ascii="Tahoma" w:hAnsi="Tahoma" w:cs="Tahoma"/>
          <w:sz w:val="16"/>
          <w:szCs w:val="16"/>
        </w:rPr>
        <w:t xml:space="preserve">zasyonu için gerekli </w:t>
      </w:r>
      <w:r w:rsidR="003E3A08" w:rsidRPr="00606D99">
        <w:rPr>
          <w:rFonts w:ascii="Tahoma" w:hAnsi="Tahoma" w:cs="Tahoma"/>
          <w:sz w:val="16"/>
          <w:szCs w:val="16"/>
        </w:rPr>
        <w:t>yönerge</w:t>
      </w:r>
      <w:r w:rsidR="00A81572" w:rsidRPr="00606D99">
        <w:rPr>
          <w:rFonts w:ascii="Tahoma" w:hAnsi="Tahoma" w:cs="Tahoma"/>
          <w:sz w:val="16"/>
          <w:szCs w:val="16"/>
        </w:rPr>
        <w:t>l</w:t>
      </w:r>
      <w:r w:rsidR="003E3A08" w:rsidRPr="00606D99">
        <w:rPr>
          <w:rFonts w:ascii="Tahoma" w:hAnsi="Tahoma" w:cs="Tahoma"/>
          <w:sz w:val="16"/>
          <w:szCs w:val="16"/>
        </w:rPr>
        <w:t>e</w:t>
      </w:r>
      <w:r w:rsidR="00A81572" w:rsidRPr="00606D99">
        <w:rPr>
          <w:rFonts w:ascii="Tahoma" w:hAnsi="Tahoma" w:cs="Tahoma"/>
          <w:sz w:val="16"/>
          <w:szCs w:val="16"/>
        </w:rPr>
        <w:t>r;</w:t>
      </w:r>
      <w:r w:rsidR="00B25520" w:rsidRPr="00606D99">
        <w:rPr>
          <w:rFonts w:ascii="Tahoma" w:hAnsi="Tahoma" w:cs="Tahoma"/>
          <w:sz w:val="16"/>
          <w:szCs w:val="16"/>
        </w:rPr>
        <w:t xml:space="preserve"> </w:t>
      </w:r>
      <w:r>
        <w:rPr>
          <w:rFonts w:ascii="Tahoma" w:hAnsi="Tahoma" w:cs="Tahoma"/>
          <w:sz w:val="16"/>
          <w:szCs w:val="16"/>
        </w:rPr>
        <w:t>L</w:t>
      </w:r>
      <w:r w:rsidR="00B25520" w:rsidRPr="00606D99">
        <w:rPr>
          <w:rFonts w:ascii="Tahoma" w:hAnsi="Tahoma" w:cs="Tahoma"/>
          <w:sz w:val="16"/>
          <w:szCs w:val="16"/>
        </w:rPr>
        <w:t>igin değerinin ve k</w:t>
      </w:r>
      <w:r w:rsidR="00A81572" w:rsidRPr="00606D99">
        <w:rPr>
          <w:rFonts w:ascii="Tahoma" w:hAnsi="Tahoma" w:cs="Tahoma"/>
          <w:sz w:val="16"/>
          <w:szCs w:val="16"/>
        </w:rPr>
        <w:t>amuoyu ilgisinin artırılmasıyla ve</w:t>
      </w:r>
      <w:r w:rsidR="00B25520" w:rsidRPr="00606D99">
        <w:rPr>
          <w:rFonts w:ascii="Tahoma" w:hAnsi="Tahoma" w:cs="Tahoma"/>
          <w:sz w:val="16"/>
          <w:szCs w:val="16"/>
        </w:rPr>
        <w:t xml:space="preserve"> dünya basketbolundaki gelişme ve değişimlerle ilgili konular</w:t>
      </w:r>
      <w:r w:rsidR="000229F4" w:rsidRPr="00606D99">
        <w:rPr>
          <w:rFonts w:ascii="Tahoma" w:hAnsi="Tahoma" w:cs="Tahoma"/>
          <w:sz w:val="16"/>
          <w:szCs w:val="16"/>
        </w:rPr>
        <w:t>.</w:t>
      </w:r>
    </w:p>
    <w:p w:rsidR="00B25520" w:rsidRPr="00606D99" w:rsidRDefault="00760E4D" w:rsidP="0068095C">
      <w:pPr>
        <w:pStyle w:val="Heading2"/>
        <w:numPr>
          <w:ilvl w:val="0"/>
          <w:numId w:val="13"/>
        </w:numPr>
        <w:tabs>
          <w:tab w:val="left" w:pos="851"/>
        </w:tabs>
        <w:ind w:left="851" w:right="142" w:hanging="567"/>
        <w:rPr>
          <w:szCs w:val="16"/>
        </w:rPr>
      </w:pPr>
      <w:bookmarkStart w:id="10" w:name="_Toc301384844"/>
      <w:r w:rsidRPr="00606D99">
        <w:rPr>
          <w:szCs w:val="16"/>
        </w:rPr>
        <w:t>Lig Kurulu</w:t>
      </w:r>
      <w:bookmarkEnd w:id="10"/>
    </w:p>
    <w:p w:rsidR="00EB29AC" w:rsidRPr="00606D99" w:rsidRDefault="005C3016" w:rsidP="0068095C">
      <w:pPr>
        <w:numPr>
          <w:ilvl w:val="1"/>
          <w:numId w:val="13"/>
        </w:numPr>
        <w:tabs>
          <w:tab w:val="left" w:pos="851"/>
          <w:tab w:val="left" w:pos="6804"/>
        </w:tabs>
        <w:spacing w:before="120" w:after="120"/>
        <w:ind w:left="851" w:right="709" w:hanging="567"/>
        <w:jc w:val="both"/>
        <w:rPr>
          <w:rFonts w:ascii="Tahoma" w:hAnsi="Tahoma" w:cs="Tahoma"/>
          <w:sz w:val="16"/>
          <w:szCs w:val="16"/>
        </w:rPr>
      </w:pPr>
      <w:r w:rsidRPr="00606D99">
        <w:rPr>
          <w:rFonts w:ascii="Tahoma" w:hAnsi="Tahoma" w:cs="Tahoma"/>
          <w:sz w:val="16"/>
          <w:szCs w:val="16"/>
        </w:rPr>
        <w:t>Lig Kur</w:t>
      </w:r>
      <w:r w:rsidR="00E55429" w:rsidRPr="00606D99">
        <w:rPr>
          <w:rFonts w:ascii="Tahoma" w:hAnsi="Tahoma" w:cs="Tahoma"/>
          <w:sz w:val="16"/>
          <w:szCs w:val="16"/>
        </w:rPr>
        <w:t>ulu, T</w:t>
      </w:r>
      <w:r w:rsidR="005269B1">
        <w:rPr>
          <w:rFonts w:ascii="Tahoma" w:hAnsi="Tahoma" w:cs="Tahoma"/>
          <w:sz w:val="16"/>
          <w:szCs w:val="16"/>
        </w:rPr>
        <w:t>K</w:t>
      </w:r>
      <w:r w:rsidR="00E55429" w:rsidRPr="00606D99">
        <w:rPr>
          <w:rFonts w:ascii="Tahoma" w:hAnsi="Tahoma" w:cs="Tahoma"/>
          <w:sz w:val="16"/>
          <w:szCs w:val="16"/>
        </w:rPr>
        <w:t>BL’</w:t>
      </w:r>
      <w:r w:rsidRPr="00606D99">
        <w:rPr>
          <w:rFonts w:ascii="Tahoma" w:hAnsi="Tahoma" w:cs="Tahoma"/>
          <w:sz w:val="16"/>
          <w:szCs w:val="16"/>
        </w:rPr>
        <w:t xml:space="preserve">nin </w:t>
      </w:r>
      <w:r w:rsidR="003B31FC" w:rsidRPr="00606D99">
        <w:rPr>
          <w:rFonts w:ascii="Tahoma" w:hAnsi="Tahoma" w:cs="Tahoma"/>
          <w:sz w:val="16"/>
          <w:szCs w:val="16"/>
        </w:rPr>
        <w:t>organize edilmesi</w:t>
      </w:r>
      <w:r w:rsidR="00E13C09" w:rsidRPr="00606D99">
        <w:rPr>
          <w:rFonts w:ascii="Tahoma" w:hAnsi="Tahoma" w:cs="Tahoma"/>
          <w:sz w:val="16"/>
          <w:szCs w:val="16"/>
        </w:rPr>
        <w:t xml:space="preserve"> ve yürütülmesiyle ilgili her türlü konuda görüş ve önerilerin görüşülerek TBF Yönetim K</w:t>
      </w:r>
      <w:r w:rsidR="00A854BE">
        <w:rPr>
          <w:rFonts w:ascii="Tahoma" w:hAnsi="Tahoma" w:cs="Tahoma"/>
          <w:sz w:val="16"/>
          <w:szCs w:val="16"/>
        </w:rPr>
        <w:t>urulu</w:t>
      </w:r>
      <w:r w:rsidR="00E13C09" w:rsidRPr="00606D99">
        <w:rPr>
          <w:rFonts w:ascii="Tahoma" w:hAnsi="Tahoma" w:cs="Tahoma"/>
          <w:sz w:val="16"/>
          <w:szCs w:val="16"/>
        </w:rPr>
        <w:t>na sunulmak üzere tavsiye niteliğinde kararların alındığı kuruldur.</w:t>
      </w:r>
    </w:p>
    <w:p w:rsidR="005C3016" w:rsidRPr="00606D99" w:rsidRDefault="005C3016" w:rsidP="0068095C">
      <w:pPr>
        <w:numPr>
          <w:ilvl w:val="1"/>
          <w:numId w:val="13"/>
        </w:numPr>
        <w:tabs>
          <w:tab w:val="left" w:pos="851"/>
        </w:tabs>
        <w:spacing w:before="120" w:after="120"/>
        <w:ind w:left="851" w:right="142" w:hanging="567"/>
        <w:jc w:val="both"/>
        <w:rPr>
          <w:rFonts w:ascii="Tahoma" w:hAnsi="Tahoma" w:cs="Tahoma"/>
          <w:sz w:val="16"/>
          <w:szCs w:val="16"/>
        </w:rPr>
      </w:pPr>
      <w:r w:rsidRPr="00606D99">
        <w:rPr>
          <w:rFonts w:ascii="Tahoma" w:hAnsi="Tahoma" w:cs="Tahoma"/>
          <w:sz w:val="16"/>
          <w:szCs w:val="16"/>
        </w:rPr>
        <w:t xml:space="preserve">Lig </w:t>
      </w:r>
      <w:r w:rsidR="0050582D" w:rsidRPr="00606D99">
        <w:rPr>
          <w:rFonts w:ascii="Tahoma" w:hAnsi="Tahoma" w:cs="Tahoma"/>
          <w:sz w:val="16"/>
          <w:szCs w:val="16"/>
        </w:rPr>
        <w:t>Kurulu aşağıdaki şekilde oluşur:</w:t>
      </w:r>
    </w:p>
    <w:p w:rsidR="00B36C95" w:rsidRPr="00606D99" w:rsidRDefault="00B36C95" w:rsidP="0068095C">
      <w:pPr>
        <w:numPr>
          <w:ilvl w:val="0"/>
          <w:numId w:val="6"/>
        </w:numPr>
        <w:tabs>
          <w:tab w:val="clear" w:pos="644"/>
          <w:tab w:val="num" w:pos="1260"/>
          <w:tab w:val="right" w:pos="6120"/>
        </w:tabs>
        <w:spacing w:before="120" w:after="120"/>
        <w:ind w:left="1260" w:right="142" w:hanging="409"/>
        <w:jc w:val="both"/>
        <w:rPr>
          <w:rFonts w:ascii="Tahoma" w:hAnsi="Tahoma" w:cs="Tahoma"/>
          <w:sz w:val="16"/>
          <w:szCs w:val="16"/>
        </w:rPr>
      </w:pPr>
      <w:r w:rsidRPr="00606D99">
        <w:rPr>
          <w:rFonts w:ascii="Tahoma" w:hAnsi="Tahoma" w:cs="Tahoma"/>
          <w:sz w:val="16"/>
          <w:szCs w:val="16"/>
        </w:rPr>
        <w:t>TBF Başkanı</w:t>
      </w:r>
      <w:r w:rsidRPr="00606D99">
        <w:rPr>
          <w:rFonts w:ascii="Tahoma" w:hAnsi="Tahoma" w:cs="Tahoma"/>
          <w:sz w:val="16"/>
          <w:szCs w:val="16"/>
        </w:rPr>
        <w:tab/>
        <w:t>1 Kişi</w:t>
      </w:r>
    </w:p>
    <w:p w:rsidR="005C3016" w:rsidRPr="00606D99" w:rsidRDefault="005C3016" w:rsidP="0068095C">
      <w:pPr>
        <w:numPr>
          <w:ilvl w:val="0"/>
          <w:numId w:val="6"/>
        </w:numPr>
        <w:tabs>
          <w:tab w:val="clear" w:pos="644"/>
          <w:tab w:val="num" w:pos="1260"/>
          <w:tab w:val="right" w:pos="6120"/>
        </w:tabs>
        <w:spacing w:before="120" w:after="120"/>
        <w:ind w:left="1260" w:right="142" w:hanging="409"/>
        <w:jc w:val="both"/>
        <w:rPr>
          <w:rFonts w:ascii="Tahoma" w:hAnsi="Tahoma" w:cs="Tahoma"/>
          <w:sz w:val="16"/>
          <w:szCs w:val="16"/>
        </w:rPr>
      </w:pPr>
      <w:r w:rsidRPr="00606D99">
        <w:rPr>
          <w:rFonts w:ascii="Tahoma" w:hAnsi="Tahoma" w:cs="Tahoma"/>
          <w:sz w:val="16"/>
          <w:szCs w:val="16"/>
        </w:rPr>
        <w:t>TBF Asbaşkanı</w:t>
      </w:r>
      <w:r w:rsidR="00686461" w:rsidRPr="00606D99">
        <w:rPr>
          <w:rFonts w:ascii="Tahoma" w:hAnsi="Tahoma" w:cs="Tahoma"/>
          <w:sz w:val="16"/>
          <w:szCs w:val="16"/>
        </w:rPr>
        <w:t xml:space="preserve">    </w:t>
      </w:r>
      <w:r w:rsidRPr="00606D99">
        <w:rPr>
          <w:rFonts w:ascii="Tahoma" w:hAnsi="Tahoma" w:cs="Tahoma"/>
          <w:sz w:val="16"/>
          <w:szCs w:val="16"/>
        </w:rPr>
        <w:t xml:space="preserve">              </w:t>
      </w:r>
      <w:r w:rsidR="00686461" w:rsidRPr="00606D99">
        <w:rPr>
          <w:rFonts w:ascii="Tahoma" w:hAnsi="Tahoma" w:cs="Tahoma"/>
          <w:sz w:val="16"/>
          <w:szCs w:val="16"/>
        </w:rPr>
        <w:t xml:space="preserve">                          </w:t>
      </w:r>
      <w:r w:rsidR="00214BDD" w:rsidRPr="00606D99">
        <w:rPr>
          <w:rFonts w:ascii="Tahoma" w:hAnsi="Tahoma" w:cs="Tahoma"/>
          <w:sz w:val="16"/>
          <w:szCs w:val="16"/>
        </w:rPr>
        <w:t xml:space="preserve">        </w:t>
      </w:r>
      <w:r w:rsidR="00214BDD" w:rsidRPr="00606D99">
        <w:rPr>
          <w:rFonts w:ascii="Tahoma" w:hAnsi="Tahoma" w:cs="Tahoma"/>
          <w:sz w:val="16"/>
          <w:szCs w:val="16"/>
        </w:rPr>
        <w:tab/>
      </w:r>
      <w:r w:rsidR="007D5566" w:rsidRPr="00606D99">
        <w:rPr>
          <w:rFonts w:ascii="Tahoma" w:hAnsi="Tahoma" w:cs="Tahoma"/>
          <w:sz w:val="16"/>
          <w:szCs w:val="16"/>
        </w:rPr>
        <w:t>2</w:t>
      </w:r>
      <w:r w:rsidR="00D12C08" w:rsidRPr="00606D99">
        <w:rPr>
          <w:rFonts w:ascii="Tahoma" w:hAnsi="Tahoma" w:cs="Tahoma"/>
          <w:sz w:val="16"/>
          <w:szCs w:val="16"/>
        </w:rPr>
        <w:t xml:space="preserve"> kişi</w:t>
      </w:r>
    </w:p>
    <w:p w:rsidR="00214BDD" w:rsidRPr="00606D99" w:rsidRDefault="00214BDD" w:rsidP="0068095C">
      <w:pPr>
        <w:numPr>
          <w:ilvl w:val="0"/>
          <w:numId w:val="6"/>
        </w:numPr>
        <w:tabs>
          <w:tab w:val="clear" w:pos="644"/>
          <w:tab w:val="num" w:pos="1260"/>
          <w:tab w:val="right" w:pos="6120"/>
        </w:tabs>
        <w:spacing w:before="120" w:after="120"/>
        <w:ind w:left="1260" w:right="142" w:hanging="409"/>
        <w:jc w:val="both"/>
        <w:rPr>
          <w:rFonts w:ascii="Tahoma" w:hAnsi="Tahoma" w:cs="Tahoma"/>
          <w:sz w:val="16"/>
          <w:szCs w:val="16"/>
        </w:rPr>
      </w:pPr>
      <w:r w:rsidRPr="00606D99">
        <w:rPr>
          <w:rFonts w:ascii="Tahoma" w:hAnsi="Tahoma" w:cs="Tahoma"/>
          <w:sz w:val="16"/>
          <w:szCs w:val="16"/>
        </w:rPr>
        <w:t>TBF Genel Sekreteri</w:t>
      </w:r>
      <w:r w:rsidRPr="00606D99">
        <w:rPr>
          <w:rFonts w:ascii="Tahoma" w:hAnsi="Tahoma" w:cs="Tahoma"/>
          <w:sz w:val="16"/>
          <w:szCs w:val="16"/>
        </w:rPr>
        <w:tab/>
      </w:r>
      <w:r w:rsidR="00D12C08" w:rsidRPr="00606D99">
        <w:rPr>
          <w:rFonts w:ascii="Tahoma" w:hAnsi="Tahoma" w:cs="Tahoma"/>
          <w:sz w:val="16"/>
          <w:szCs w:val="16"/>
        </w:rPr>
        <w:t>1 kişi</w:t>
      </w:r>
    </w:p>
    <w:p w:rsidR="005C3016" w:rsidRPr="00606D99" w:rsidRDefault="005C3016" w:rsidP="0068095C">
      <w:pPr>
        <w:numPr>
          <w:ilvl w:val="0"/>
          <w:numId w:val="6"/>
        </w:numPr>
        <w:tabs>
          <w:tab w:val="clear" w:pos="644"/>
          <w:tab w:val="num" w:pos="1260"/>
          <w:tab w:val="right" w:pos="6120"/>
        </w:tabs>
        <w:spacing w:before="120" w:after="120"/>
        <w:ind w:left="1260" w:right="142" w:hanging="409"/>
        <w:jc w:val="both"/>
        <w:rPr>
          <w:rFonts w:ascii="Tahoma" w:hAnsi="Tahoma" w:cs="Tahoma"/>
          <w:sz w:val="16"/>
          <w:szCs w:val="16"/>
        </w:rPr>
      </w:pPr>
      <w:r w:rsidRPr="00606D99">
        <w:rPr>
          <w:rFonts w:ascii="Tahoma" w:hAnsi="Tahoma" w:cs="Tahoma"/>
          <w:sz w:val="16"/>
          <w:szCs w:val="16"/>
        </w:rPr>
        <w:t xml:space="preserve">Ligde yer alan takımların en üst düzey temsilcisi    </w:t>
      </w:r>
      <w:r w:rsidR="00214BDD" w:rsidRPr="00606D99">
        <w:rPr>
          <w:rFonts w:ascii="Tahoma" w:hAnsi="Tahoma" w:cs="Tahoma"/>
          <w:sz w:val="16"/>
          <w:szCs w:val="16"/>
        </w:rPr>
        <w:tab/>
      </w:r>
      <w:r w:rsidR="005269B1">
        <w:rPr>
          <w:rFonts w:ascii="Tahoma" w:hAnsi="Tahoma" w:cs="Tahoma"/>
          <w:sz w:val="16"/>
          <w:szCs w:val="16"/>
        </w:rPr>
        <w:t>12</w:t>
      </w:r>
      <w:r w:rsidR="00D12C08" w:rsidRPr="00606D99">
        <w:rPr>
          <w:rFonts w:ascii="Tahoma" w:hAnsi="Tahoma" w:cs="Tahoma"/>
          <w:sz w:val="16"/>
          <w:szCs w:val="16"/>
        </w:rPr>
        <w:t xml:space="preserve"> kişi</w:t>
      </w:r>
    </w:p>
    <w:p w:rsidR="005C3016" w:rsidRPr="00606D99" w:rsidRDefault="00214BDD" w:rsidP="0068095C">
      <w:pPr>
        <w:numPr>
          <w:ilvl w:val="0"/>
          <w:numId w:val="6"/>
        </w:numPr>
        <w:tabs>
          <w:tab w:val="clear" w:pos="644"/>
          <w:tab w:val="num" w:pos="1260"/>
          <w:tab w:val="right" w:pos="6120"/>
        </w:tabs>
        <w:spacing w:before="120" w:after="120"/>
        <w:ind w:left="1260" w:right="142" w:hanging="409"/>
        <w:jc w:val="both"/>
        <w:rPr>
          <w:rFonts w:ascii="Tahoma" w:hAnsi="Tahoma" w:cs="Tahoma"/>
          <w:sz w:val="16"/>
          <w:szCs w:val="16"/>
        </w:rPr>
      </w:pPr>
      <w:r w:rsidRPr="00606D99">
        <w:rPr>
          <w:rFonts w:ascii="Tahoma" w:hAnsi="Tahoma" w:cs="Tahoma"/>
          <w:sz w:val="16"/>
          <w:szCs w:val="16"/>
        </w:rPr>
        <w:t xml:space="preserve">Ligler Direktörü </w:t>
      </w:r>
      <w:r w:rsidRPr="00606D99">
        <w:rPr>
          <w:rFonts w:ascii="Tahoma" w:hAnsi="Tahoma" w:cs="Tahoma"/>
          <w:sz w:val="16"/>
          <w:szCs w:val="16"/>
        </w:rPr>
        <w:tab/>
      </w:r>
      <w:r w:rsidR="00D12C08" w:rsidRPr="00606D99">
        <w:rPr>
          <w:rFonts w:ascii="Tahoma" w:hAnsi="Tahoma" w:cs="Tahoma"/>
          <w:sz w:val="16"/>
          <w:szCs w:val="16"/>
        </w:rPr>
        <w:t>1 kişi</w:t>
      </w:r>
    </w:p>
    <w:p w:rsidR="005C3016" w:rsidRPr="00606D99" w:rsidRDefault="005C3016" w:rsidP="0068095C">
      <w:pPr>
        <w:numPr>
          <w:ilvl w:val="0"/>
          <w:numId w:val="6"/>
        </w:numPr>
        <w:tabs>
          <w:tab w:val="clear" w:pos="644"/>
          <w:tab w:val="num" w:pos="1260"/>
          <w:tab w:val="right" w:pos="6120"/>
        </w:tabs>
        <w:spacing w:before="120" w:after="120"/>
        <w:ind w:left="1260" w:right="142" w:hanging="409"/>
        <w:jc w:val="both"/>
        <w:rPr>
          <w:rFonts w:ascii="Tahoma" w:hAnsi="Tahoma" w:cs="Tahoma"/>
          <w:sz w:val="16"/>
          <w:szCs w:val="16"/>
        </w:rPr>
      </w:pPr>
      <w:r w:rsidRPr="00606D99">
        <w:rPr>
          <w:rFonts w:ascii="Tahoma" w:hAnsi="Tahoma" w:cs="Tahoma"/>
          <w:sz w:val="16"/>
          <w:szCs w:val="16"/>
        </w:rPr>
        <w:t xml:space="preserve">Ligler Koordinatörü       </w:t>
      </w:r>
      <w:r w:rsidR="00214BDD" w:rsidRPr="00606D99">
        <w:rPr>
          <w:rFonts w:ascii="Tahoma" w:hAnsi="Tahoma" w:cs="Tahoma"/>
          <w:sz w:val="16"/>
          <w:szCs w:val="16"/>
        </w:rPr>
        <w:t xml:space="preserve">                             </w:t>
      </w:r>
      <w:r w:rsidR="00214BDD" w:rsidRPr="00606D99">
        <w:rPr>
          <w:rFonts w:ascii="Tahoma" w:hAnsi="Tahoma" w:cs="Tahoma"/>
          <w:sz w:val="16"/>
          <w:szCs w:val="16"/>
        </w:rPr>
        <w:tab/>
      </w:r>
      <w:r w:rsidR="00D12C08" w:rsidRPr="00606D99">
        <w:rPr>
          <w:rFonts w:ascii="Tahoma" w:hAnsi="Tahoma" w:cs="Tahoma"/>
          <w:sz w:val="16"/>
          <w:szCs w:val="16"/>
        </w:rPr>
        <w:t>1 kişi</w:t>
      </w:r>
    </w:p>
    <w:p w:rsidR="00B36C95" w:rsidRPr="00606D99" w:rsidRDefault="00B36C95" w:rsidP="0068095C">
      <w:pPr>
        <w:numPr>
          <w:ilvl w:val="0"/>
          <w:numId w:val="6"/>
        </w:numPr>
        <w:tabs>
          <w:tab w:val="clear" w:pos="644"/>
          <w:tab w:val="num" w:pos="1260"/>
          <w:tab w:val="right" w:pos="6120"/>
        </w:tabs>
        <w:spacing w:before="120" w:after="120"/>
        <w:ind w:left="1260" w:right="142" w:hanging="409"/>
        <w:jc w:val="both"/>
        <w:rPr>
          <w:rFonts w:ascii="Tahoma" w:hAnsi="Tahoma" w:cs="Tahoma"/>
          <w:sz w:val="16"/>
          <w:szCs w:val="16"/>
        </w:rPr>
      </w:pPr>
      <w:r w:rsidRPr="00606D99">
        <w:rPr>
          <w:rFonts w:ascii="Tahoma" w:hAnsi="Tahoma" w:cs="Tahoma"/>
          <w:sz w:val="16"/>
          <w:szCs w:val="16"/>
        </w:rPr>
        <w:t>Ligler Geliştirme Koordinatörü</w:t>
      </w:r>
    </w:p>
    <w:p w:rsidR="00B36C95" w:rsidRPr="00606D99" w:rsidRDefault="00B36C95" w:rsidP="0068095C">
      <w:pPr>
        <w:numPr>
          <w:ilvl w:val="0"/>
          <w:numId w:val="6"/>
        </w:numPr>
        <w:tabs>
          <w:tab w:val="clear" w:pos="644"/>
          <w:tab w:val="num" w:pos="1260"/>
          <w:tab w:val="right" w:pos="6120"/>
        </w:tabs>
        <w:spacing w:before="120" w:after="120"/>
        <w:ind w:left="1260" w:right="142" w:hanging="409"/>
        <w:jc w:val="both"/>
        <w:rPr>
          <w:rFonts w:ascii="Tahoma" w:hAnsi="Tahoma" w:cs="Tahoma"/>
          <w:sz w:val="16"/>
          <w:szCs w:val="16"/>
        </w:rPr>
      </w:pPr>
      <w:r w:rsidRPr="00606D99">
        <w:rPr>
          <w:rFonts w:ascii="Tahoma" w:hAnsi="Tahoma" w:cs="Tahoma"/>
          <w:sz w:val="16"/>
          <w:szCs w:val="16"/>
        </w:rPr>
        <w:t>Ligler Yayın Koordinatörü</w:t>
      </w:r>
    </w:p>
    <w:p w:rsidR="00214BDD" w:rsidRPr="00606D99" w:rsidRDefault="00214BDD" w:rsidP="0068095C">
      <w:pPr>
        <w:numPr>
          <w:ilvl w:val="0"/>
          <w:numId w:val="6"/>
        </w:numPr>
        <w:tabs>
          <w:tab w:val="clear" w:pos="644"/>
          <w:tab w:val="num" w:pos="1260"/>
          <w:tab w:val="right" w:pos="6120"/>
        </w:tabs>
        <w:spacing w:before="120" w:after="120"/>
        <w:ind w:left="1260" w:right="142" w:hanging="409"/>
        <w:jc w:val="both"/>
        <w:rPr>
          <w:rFonts w:ascii="Tahoma" w:hAnsi="Tahoma" w:cs="Tahoma"/>
          <w:sz w:val="16"/>
          <w:szCs w:val="16"/>
        </w:rPr>
      </w:pPr>
      <w:r w:rsidRPr="00606D99">
        <w:rPr>
          <w:rFonts w:ascii="Tahoma" w:hAnsi="Tahoma" w:cs="Tahoma"/>
          <w:sz w:val="16"/>
          <w:szCs w:val="16"/>
        </w:rPr>
        <w:t>İlgili Federasyon temsilcileri</w:t>
      </w:r>
    </w:p>
    <w:p w:rsidR="005C3016" w:rsidRPr="00606D99" w:rsidRDefault="005C3016" w:rsidP="0068095C">
      <w:pPr>
        <w:numPr>
          <w:ilvl w:val="0"/>
          <w:numId w:val="6"/>
        </w:numPr>
        <w:tabs>
          <w:tab w:val="clear" w:pos="644"/>
          <w:tab w:val="num" w:pos="1260"/>
          <w:tab w:val="right" w:pos="6120"/>
        </w:tabs>
        <w:spacing w:before="120" w:after="120"/>
        <w:ind w:left="1260" w:right="142" w:hanging="409"/>
        <w:jc w:val="both"/>
        <w:rPr>
          <w:rFonts w:ascii="Tahoma" w:hAnsi="Tahoma" w:cs="Tahoma"/>
          <w:sz w:val="16"/>
          <w:szCs w:val="16"/>
        </w:rPr>
      </w:pPr>
      <w:r w:rsidRPr="00606D99">
        <w:rPr>
          <w:rFonts w:ascii="Tahoma" w:hAnsi="Tahoma" w:cs="Tahoma"/>
          <w:sz w:val="16"/>
          <w:szCs w:val="16"/>
        </w:rPr>
        <w:t>Federasyonca davet edilen diğer ilgililer</w:t>
      </w:r>
    </w:p>
    <w:p w:rsidR="005C3016" w:rsidRPr="00606D99" w:rsidRDefault="005C3016" w:rsidP="002E59B1">
      <w:pPr>
        <w:tabs>
          <w:tab w:val="left" w:pos="851"/>
          <w:tab w:val="right" w:pos="6120"/>
        </w:tabs>
        <w:spacing w:before="120" w:after="120"/>
        <w:ind w:left="851" w:right="709"/>
        <w:jc w:val="both"/>
        <w:rPr>
          <w:rFonts w:ascii="Tahoma" w:hAnsi="Tahoma" w:cs="Tahoma"/>
          <w:sz w:val="16"/>
          <w:szCs w:val="16"/>
        </w:rPr>
      </w:pPr>
      <w:r w:rsidRPr="00606D99">
        <w:rPr>
          <w:rFonts w:ascii="Tahoma" w:hAnsi="Tahoma" w:cs="Tahoma"/>
          <w:sz w:val="16"/>
          <w:szCs w:val="16"/>
        </w:rPr>
        <w:t>Ayrıca,  Disiplin</w:t>
      </w:r>
      <w:r w:rsidR="00A854BE">
        <w:rPr>
          <w:rFonts w:ascii="Tahoma" w:hAnsi="Tahoma" w:cs="Tahoma"/>
          <w:sz w:val="16"/>
          <w:szCs w:val="16"/>
        </w:rPr>
        <w:t xml:space="preserve"> Kurulu ve Merkez Hakem Kurulu</w:t>
      </w:r>
      <w:r w:rsidRPr="00606D99">
        <w:rPr>
          <w:rFonts w:ascii="Tahoma" w:hAnsi="Tahoma" w:cs="Tahoma"/>
          <w:sz w:val="16"/>
          <w:szCs w:val="16"/>
        </w:rPr>
        <w:t>nu temsilen birer kişi Lig Kurulu toplantılarına katılırlar. Ancak bu üyelerin kararlarda oy kullanma hakkı yoktur.</w:t>
      </w:r>
    </w:p>
    <w:p w:rsidR="005C3016" w:rsidRPr="00606D99" w:rsidRDefault="00A854BE" w:rsidP="0068095C">
      <w:pPr>
        <w:numPr>
          <w:ilvl w:val="1"/>
          <w:numId w:val="13"/>
        </w:numPr>
        <w:tabs>
          <w:tab w:val="left" w:pos="851"/>
        </w:tabs>
        <w:spacing w:before="120" w:after="120"/>
        <w:ind w:left="851" w:right="709" w:hanging="567"/>
        <w:jc w:val="both"/>
        <w:rPr>
          <w:rFonts w:ascii="Tahoma" w:hAnsi="Tahoma" w:cs="Tahoma"/>
          <w:sz w:val="16"/>
          <w:szCs w:val="16"/>
        </w:rPr>
      </w:pPr>
      <w:r>
        <w:rPr>
          <w:rFonts w:ascii="Tahoma" w:hAnsi="Tahoma" w:cs="Tahoma"/>
          <w:iCs/>
          <w:sz w:val="16"/>
          <w:szCs w:val="16"/>
        </w:rPr>
        <w:t>Lig Kurulu</w:t>
      </w:r>
      <w:r w:rsidR="005C3016" w:rsidRPr="00606D99">
        <w:rPr>
          <w:rFonts w:ascii="Tahoma" w:hAnsi="Tahoma" w:cs="Tahoma"/>
          <w:iCs/>
          <w:sz w:val="16"/>
          <w:szCs w:val="16"/>
        </w:rPr>
        <w:t>nun</w:t>
      </w:r>
      <w:r w:rsidR="005C3016" w:rsidRPr="00606D99">
        <w:rPr>
          <w:rFonts w:ascii="Tahoma" w:hAnsi="Tahoma" w:cs="Tahoma"/>
          <w:sz w:val="16"/>
          <w:szCs w:val="16"/>
        </w:rPr>
        <w:t xml:space="preserve"> Başka</w:t>
      </w:r>
      <w:r w:rsidR="00EC1DF1" w:rsidRPr="00606D99">
        <w:rPr>
          <w:rFonts w:ascii="Tahoma" w:hAnsi="Tahoma" w:cs="Tahoma"/>
          <w:sz w:val="16"/>
          <w:szCs w:val="16"/>
        </w:rPr>
        <w:t>nı</w:t>
      </w:r>
      <w:r w:rsidR="009668E7" w:rsidRPr="00606D99">
        <w:rPr>
          <w:rFonts w:ascii="Tahoma" w:hAnsi="Tahoma" w:cs="Tahoma"/>
          <w:sz w:val="16"/>
          <w:szCs w:val="16"/>
        </w:rPr>
        <w:t xml:space="preserve"> </w:t>
      </w:r>
      <w:r w:rsidR="009B205E" w:rsidRPr="00606D99">
        <w:rPr>
          <w:rFonts w:ascii="Tahoma" w:hAnsi="Tahoma" w:cs="Tahoma"/>
          <w:sz w:val="16"/>
          <w:szCs w:val="16"/>
        </w:rPr>
        <w:t xml:space="preserve">TBF </w:t>
      </w:r>
      <w:r w:rsidR="0050582D" w:rsidRPr="00606D99">
        <w:rPr>
          <w:rFonts w:ascii="Tahoma" w:hAnsi="Tahoma" w:cs="Tahoma"/>
          <w:sz w:val="16"/>
          <w:szCs w:val="16"/>
        </w:rPr>
        <w:t>B</w:t>
      </w:r>
      <w:r w:rsidR="009B205E" w:rsidRPr="00606D99">
        <w:rPr>
          <w:rFonts w:ascii="Tahoma" w:hAnsi="Tahoma" w:cs="Tahoma"/>
          <w:sz w:val="16"/>
          <w:szCs w:val="16"/>
        </w:rPr>
        <w:t xml:space="preserve">aşkanı, </w:t>
      </w:r>
      <w:r w:rsidR="00BF3204" w:rsidRPr="00606D99">
        <w:rPr>
          <w:rFonts w:ascii="Tahoma" w:hAnsi="Tahoma" w:cs="Tahoma"/>
          <w:sz w:val="16"/>
          <w:szCs w:val="16"/>
        </w:rPr>
        <w:t>onun yokluğunda</w:t>
      </w:r>
      <w:r w:rsidR="009B205E" w:rsidRPr="00606D99">
        <w:rPr>
          <w:rFonts w:ascii="Tahoma" w:hAnsi="Tahoma" w:cs="Tahoma"/>
          <w:sz w:val="16"/>
          <w:szCs w:val="16"/>
        </w:rPr>
        <w:t xml:space="preserve"> </w:t>
      </w:r>
      <w:r w:rsidR="005D0A56" w:rsidRPr="00606D99">
        <w:rPr>
          <w:rFonts w:ascii="Tahoma" w:hAnsi="Tahoma" w:cs="Tahoma"/>
          <w:sz w:val="16"/>
          <w:szCs w:val="16"/>
        </w:rPr>
        <w:t xml:space="preserve">liglerden sorumlu TBF Asbaşkanı </w:t>
      </w:r>
      <w:r w:rsidR="00BF3204" w:rsidRPr="00606D99">
        <w:rPr>
          <w:rFonts w:ascii="Tahoma" w:hAnsi="Tahoma" w:cs="Tahoma"/>
          <w:sz w:val="16"/>
          <w:szCs w:val="16"/>
        </w:rPr>
        <w:t xml:space="preserve">ya da </w:t>
      </w:r>
      <w:r w:rsidR="005D0A56" w:rsidRPr="00606D99">
        <w:rPr>
          <w:rFonts w:ascii="Tahoma" w:hAnsi="Tahoma" w:cs="Tahoma"/>
          <w:sz w:val="16"/>
          <w:szCs w:val="16"/>
        </w:rPr>
        <w:t xml:space="preserve">diğer </w:t>
      </w:r>
      <w:r w:rsidR="00BF3204" w:rsidRPr="00606D99">
        <w:rPr>
          <w:rFonts w:ascii="Tahoma" w:hAnsi="Tahoma" w:cs="Tahoma"/>
          <w:sz w:val="16"/>
          <w:szCs w:val="16"/>
        </w:rPr>
        <w:t xml:space="preserve">TBF </w:t>
      </w:r>
      <w:r w:rsidR="005D0A56" w:rsidRPr="00606D99">
        <w:rPr>
          <w:rFonts w:ascii="Tahoma" w:hAnsi="Tahoma" w:cs="Tahoma"/>
          <w:sz w:val="16"/>
          <w:szCs w:val="16"/>
        </w:rPr>
        <w:t>Asbaşkan</w:t>
      </w:r>
      <w:r>
        <w:rPr>
          <w:rFonts w:ascii="Tahoma" w:hAnsi="Tahoma" w:cs="Tahoma"/>
          <w:sz w:val="16"/>
          <w:szCs w:val="16"/>
        </w:rPr>
        <w:t>ı</w:t>
      </w:r>
      <w:r w:rsidR="005D0A56" w:rsidRPr="00606D99">
        <w:rPr>
          <w:rFonts w:ascii="Tahoma" w:hAnsi="Tahoma" w:cs="Tahoma"/>
          <w:sz w:val="16"/>
          <w:szCs w:val="16"/>
        </w:rPr>
        <w:t>dır</w:t>
      </w:r>
      <w:r w:rsidR="009B205E" w:rsidRPr="00606D99">
        <w:rPr>
          <w:rFonts w:ascii="Tahoma" w:hAnsi="Tahoma" w:cs="Tahoma"/>
          <w:sz w:val="16"/>
          <w:szCs w:val="16"/>
        </w:rPr>
        <w:t xml:space="preserve">. TBF </w:t>
      </w:r>
      <w:r w:rsidR="007D5566" w:rsidRPr="00606D99">
        <w:rPr>
          <w:rFonts w:ascii="Tahoma" w:hAnsi="Tahoma" w:cs="Tahoma"/>
          <w:sz w:val="16"/>
          <w:szCs w:val="16"/>
        </w:rPr>
        <w:t xml:space="preserve">Asbaşkanlarının </w:t>
      </w:r>
      <w:r w:rsidR="005D0A56" w:rsidRPr="00606D99">
        <w:rPr>
          <w:rFonts w:ascii="Tahoma" w:hAnsi="Tahoma" w:cs="Tahoma"/>
          <w:sz w:val="16"/>
          <w:szCs w:val="16"/>
        </w:rPr>
        <w:t xml:space="preserve">yokluğunda </w:t>
      </w:r>
      <w:r w:rsidR="0020248F">
        <w:rPr>
          <w:rFonts w:ascii="Tahoma" w:hAnsi="Tahoma" w:cs="Tahoma"/>
          <w:sz w:val="16"/>
          <w:szCs w:val="16"/>
        </w:rPr>
        <w:t>b</w:t>
      </w:r>
      <w:r w:rsidR="00BF3204" w:rsidRPr="00606D99">
        <w:rPr>
          <w:rFonts w:ascii="Tahoma" w:hAnsi="Tahoma" w:cs="Tahoma"/>
          <w:sz w:val="16"/>
          <w:szCs w:val="16"/>
        </w:rPr>
        <w:t xml:space="preserve">aşkanlığı, önceden </w:t>
      </w:r>
      <w:r w:rsidR="005D0A56" w:rsidRPr="00606D99">
        <w:rPr>
          <w:rFonts w:ascii="Tahoma" w:hAnsi="Tahoma" w:cs="Tahoma"/>
          <w:sz w:val="16"/>
          <w:szCs w:val="16"/>
        </w:rPr>
        <w:t>belirlenmiş bir Yönetim K</w:t>
      </w:r>
      <w:r w:rsidR="009B205E" w:rsidRPr="00606D99">
        <w:rPr>
          <w:rFonts w:ascii="Tahoma" w:hAnsi="Tahoma" w:cs="Tahoma"/>
          <w:sz w:val="16"/>
          <w:szCs w:val="16"/>
        </w:rPr>
        <w:t>urulu üyesi</w:t>
      </w:r>
      <w:r w:rsidR="00BF3204" w:rsidRPr="00606D99">
        <w:rPr>
          <w:rFonts w:ascii="Tahoma" w:hAnsi="Tahoma" w:cs="Tahoma"/>
          <w:sz w:val="16"/>
          <w:szCs w:val="16"/>
        </w:rPr>
        <w:t xml:space="preserve">, </w:t>
      </w:r>
      <w:r w:rsidR="005D0A56" w:rsidRPr="00606D99">
        <w:rPr>
          <w:rFonts w:ascii="Tahoma" w:hAnsi="Tahoma" w:cs="Tahoma"/>
          <w:sz w:val="16"/>
          <w:szCs w:val="16"/>
        </w:rPr>
        <w:t>Genel Sekreter</w:t>
      </w:r>
      <w:r w:rsidR="00BF3204" w:rsidRPr="00606D99">
        <w:rPr>
          <w:rFonts w:ascii="Tahoma" w:hAnsi="Tahoma" w:cs="Tahoma"/>
          <w:sz w:val="16"/>
          <w:szCs w:val="16"/>
        </w:rPr>
        <w:t xml:space="preserve"> veya </w:t>
      </w:r>
      <w:r w:rsidR="009B205E" w:rsidRPr="00606D99">
        <w:rPr>
          <w:rFonts w:ascii="Tahoma" w:hAnsi="Tahoma" w:cs="Tahoma"/>
          <w:sz w:val="16"/>
          <w:szCs w:val="16"/>
        </w:rPr>
        <w:t xml:space="preserve">Ligler Direktörü yapar. </w:t>
      </w:r>
      <w:r w:rsidR="005C3016" w:rsidRPr="00606D99">
        <w:rPr>
          <w:rFonts w:ascii="Tahoma" w:hAnsi="Tahoma" w:cs="Tahoma"/>
          <w:sz w:val="16"/>
          <w:szCs w:val="16"/>
        </w:rPr>
        <w:t>Lig Kurulu</w:t>
      </w:r>
      <w:r w:rsidR="00BF3204" w:rsidRPr="00606D99">
        <w:rPr>
          <w:rFonts w:ascii="Tahoma" w:hAnsi="Tahoma" w:cs="Tahoma"/>
          <w:sz w:val="16"/>
          <w:szCs w:val="16"/>
        </w:rPr>
        <w:t xml:space="preserve"> </w:t>
      </w:r>
      <w:r w:rsidR="005C3016" w:rsidRPr="00606D99">
        <w:rPr>
          <w:rFonts w:ascii="Tahoma" w:hAnsi="Tahoma" w:cs="Tahoma"/>
          <w:sz w:val="16"/>
          <w:szCs w:val="16"/>
        </w:rPr>
        <w:t xml:space="preserve">ayda bir kez toplanır. Gerekli olması halinde Başkan, </w:t>
      </w:r>
      <w:r w:rsidR="00BF3204" w:rsidRPr="00606D99">
        <w:rPr>
          <w:rFonts w:ascii="Tahoma" w:hAnsi="Tahoma" w:cs="Tahoma"/>
          <w:sz w:val="16"/>
          <w:szCs w:val="16"/>
        </w:rPr>
        <w:t xml:space="preserve">Lig </w:t>
      </w:r>
      <w:r w:rsidR="005C3016" w:rsidRPr="00606D99">
        <w:rPr>
          <w:rFonts w:ascii="Tahoma" w:hAnsi="Tahoma" w:cs="Tahoma"/>
          <w:sz w:val="16"/>
          <w:szCs w:val="16"/>
        </w:rPr>
        <w:t>Kurulu</w:t>
      </w:r>
      <w:r w:rsidR="00BF3204" w:rsidRPr="00606D99">
        <w:rPr>
          <w:rFonts w:ascii="Tahoma" w:hAnsi="Tahoma" w:cs="Tahoma"/>
          <w:sz w:val="16"/>
          <w:szCs w:val="16"/>
        </w:rPr>
        <w:t>nu olağan</w:t>
      </w:r>
      <w:r w:rsidR="005C3016" w:rsidRPr="00606D99">
        <w:rPr>
          <w:rFonts w:ascii="Tahoma" w:hAnsi="Tahoma" w:cs="Tahoma"/>
          <w:sz w:val="16"/>
          <w:szCs w:val="16"/>
        </w:rPr>
        <w:t xml:space="preserve">üstü toplantıya çağırabilir. </w:t>
      </w:r>
      <w:r w:rsidR="0020248F">
        <w:rPr>
          <w:rFonts w:ascii="Tahoma" w:hAnsi="Tahoma" w:cs="Tahoma"/>
          <w:iCs/>
          <w:sz w:val="16"/>
          <w:szCs w:val="16"/>
        </w:rPr>
        <w:t>Toplantılara vekâ</w:t>
      </w:r>
      <w:r w:rsidR="005C3016" w:rsidRPr="00606D99">
        <w:rPr>
          <w:rFonts w:ascii="Tahoma" w:hAnsi="Tahoma" w:cs="Tahoma"/>
          <w:iCs/>
          <w:sz w:val="16"/>
          <w:szCs w:val="16"/>
        </w:rPr>
        <w:t>leten katılım yapılamaz.</w:t>
      </w:r>
    </w:p>
    <w:p w:rsidR="0038007B" w:rsidRPr="00606D99" w:rsidRDefault="00686461" w:rsidP="0068095C">
      <w:pPr>
        <w:numPr>
          <w:ilvl w:val="1"/>
          <w:numId w:val="13"/>
        </w:numPr>
        <w:tabs>
          <w:tab w:val="left" w:pos="851"/>
        </w:tabs>
        <w:spacing w:before="120" w:after="120"/>
        <w:ind w:left="851" w:right="709" w:hanging="567"/>
        <w:jc w:val="both"/>
        <w:rPr>
          <w:rFonts w:ascii="Tahoma" w:hAnsi="Tahoma" w:cs="Tahoma"/>
          <w:sz w:val="16"/>
          <w:szCs w:val="16"/>
        </w:rPr>
      </w:pPr>
      <w:r w:rsidRPr="00606D99">
        <w:rPr>
          <w:rFonts w:ascii="Tahoma" w:hAnsi="Tahoma" w:cs="Tahoma"/>
          <w:sz w:val="16"/>
          <w:szCs w:val="16"/>
        </w:rPr>
        <w:lastRenderedPageBreak/>
        <w:t>TBF Asb</w:t>
      </w:r>
      <w:r w:rsidR="005C3016" w:rsidRPr="00606D99">
        <w:rPr>
          <w:rFonts w:ascii="Tahoma" w:hAnsi="Tahoma" w:cs="Tahoma"/>
          <w:sz w:val="16"/>
          <w:szCs w:val="16"/>
        </w:rPr>
        <w:t>aşk</w:t>
      </w:r>
      <w:r w:rsidR="00D77D9A" w:rsidRPr="00606D99">
        <w:rPr>
          <w:rFonts w:ascii="Tahoma" w:hAnsi="Tahoma" w:cs="Tahoma"/>
          <w:sz w:val="16"/>
          <w:szCs w:val="16"/>
        </w:rPr>
        <w:t>anı, Genel Sekreter</w:t>
      </w:r>
      <w:r w:rsidR="005C3016" w:rsidRPr="00606D99">
        <w:rPr>
          <w:rFonts w:ascii="Tahoma" w:hAnsi="Tahoma" w:cs="Tahoma"/>
          <w:sz w:val="16"/>
          <w:szCs w:val="16"/>
        </w:rPr>
        <w:t xml:space="preserve"> ve Ligler Direktörünün gerekli görmesi halinde ilgili TBF </w:t>
      </w:r>
      <w:r w:rsidR="00214BDD" w:rsidRPr="00606D99">
        <w:rPr>
          <w:rFonts w:ascii="Tahoma" w:hAnsi="Tahoma" w:cs="Tahoma"/>
          <w:sz w:val="16"/>
          <w:szCs w:val="16"/>
        </w:rPr>
        <w:t xml:space="preserve">Yönetim Kurulu </w:t>
      </w:r>
      <w:r w:rsidR="005C3016" w:rsidRPr="00606D99">
        <w:rPr>
          <w:rFonts w:ascii="Tahoma" w:hAnsi="Tahoma" w:cs="Tahoma"/>
          <w:sz w:val="16"/>
          <w:szCs w:val="16"/>
        </w:rPr>
        <w:t>üyelerini ve/veya T</w:t>
      </w:r>
      <w:r w:rsidR="005B5388">
        <w:rPr>
          <w:rFonts w:ascii="Tahoma" w:hAnsi="Tahoma" w:cs="Tahoma"/>
          <w:sz w:val="16"/>
          <w:szCs w:val="16"/>
        </w:rPr>
        <w:t>K</w:t>
      </w:r>
      <w:r w:rsidR="005C3016" w:rsidRPr="00606D99">
        <w:rPr>
          <w:rFonts w:ascii="Tahoma" w:hAnsi="Tahoma" w:cs="Tahoma"/>
          <w:sz w:val="16"/>
          <w:szCs w:val="16"/>
        </w:rPr>
        <w:t>BL/TBF uzman person</w:t>
      </w:r>
      <w:r w:rsidR="0038007B" w:rsidRPr="00606D99">
        <w:rPr>
          <w:rFonts w:ascii="Tahoma" w:hAnsi="Tahoma" w:cs="Tahoma"/>
          <w:sz w:val="16"/>
          <w:szCs w:val="16"/>
        </w:rPr>
        <w:t>elini toplantılara çağırabilir.</w:t>
      </w:r>
    </w:p>
    <w:p w:rsidR="00760E4D" w:rsidRPr="00606D99" w:rsidRDefault="00686461" w:rsidP="0068095C">
      <w:pPr>
        <w:numPr>
          <w:ilvl w:val="1"/>
          <w:numId w:val="13"/>
        </w:numPr>
        <w:tabs>
          <w:tab w:val="left" w:pos="851"/>
        </w:tabs>
        <w:spacing w:before="120" w:after="120"/>
        <w:ind w:left="851" w:right="709" w:hanging="567"/>
        <w:jc w:val="both"/>
        <w:rPr>
          <w:rFonts w:ascii="Tahoma" w:hAnsi="Tahoma" w:cs="Tahoma"/>
          <w:sz w:val="16"/>
          <w:szCs w:val="16"/>
        </w:rPr>
      </w:pPr>
      <w:r w:rsidRPr="00606D99">
        <w:rPr>
          <w:rFonts w:ascii="Tahoma" w:hAnsi="Tahoma" w:cs="Tahoma"/>
          <w:sz w:val="16"/>
          <w:szCs w:val="16"/>
        </w:rPr>
        <w:t>Lig Kurulu gerekli gördüğü hallerde çeşitli konularla ilgili olarak alt kurullar oluşturabi</w:t>
      </w:r>
      <w:r w:rsidR="0038007B" w:rsidRPr="00606D99">
        <w:rPr>
          <w:rFonts w:ascii="Tahoma" w:hAnsi="Tahoma" w:cs="Tahoma"/>
          <w:sz w:val="16"/>
          <w:szCs w:val="16"/>
        </w:rPr>
        <w:t>lir, bu kurulların oluşumu için seçim yapabilir.</w:t>
      </w:r>
    </w:p>
    <w:p w:rsidR="00282336" w:rsidRPr="00606D99" w:rsidRDefault="00901EB6" w:rsidP="0068095C">
      <w:pPr>
        <w:pStyle w:val="Heading2"/>
        <w:numPr>
          <w:ilvl w:val="0"/>
          <w:numId w:val="13"/>
        </w:numPr>
        <w:tabs>
          <w:tab w:val="left" w:pos="851"/>
        </w:tabs>
        <w:ind w:left="851" w:right="142" w:hanging="567"/>
        <w:rPr>
          <w:szCs w:val="16"/>
        </w:rPr>
      </w:pPr>
      <w:bookmarkStart w:id="11" w:name="_Toc301384845"/>
      <w:bookmarkEnd w:id="8"/>
      <w:r w:rsidRPr="00606D99">
        <w:rPr>
          <w:szCs w:val="16"/>
        </w:rPr>
        <w:t xml:space="preserve">Lig </w:t>
      </w:r>
      <w:r w:rsidR="0027557A" w:rsidRPr="00606D99">
        <w:rPr>
          <w:szCs w:val="16"/>
        </w:rPr>
        <w:t xml:space="preserve">Tanıtım ve </w:t>
      </w:r>
      <w:r w:rsidRPr="00606D99">
        <w:rPr>
          <w:szCs w:val="16"/>
        </w:rPr>
        <w:t>Pazarlama</w:t>
      </w:r>
      <w:r w:rsidR="0027557A" w:rsidRPr="00606D99">
        <w:rPr>
          <w:szCs w:val="16"/>
        </w:rPr>
        <w:t xml:space="preserve"> </w:t>
      </w:r>
      <w:r w:rsidRPr="00606D99">
        <w:rPr>
          <w:szCs w:val="16"/>
        </w:rPr>
        <w:t>Kurulu</w:t>
      </w:r>
      <w:r w:rsidR="0027557A" w:rsidRPr="00606D99">
        <w:rPr>
          <w:szCs w:val="16"/>
        </w:rPr>
        <w:t xml:space="preserve"> (LTP)</w:t>
      </w:r>
      <w:bookmarkEnd w:id="11"/>
    </w:p>
    <w:p w:rsidR="00282336" w:rsidRPr="00606D99" w:rsidRDefault="00901EB6" w:rsidP="0068095C">
      <w:pPr>
        <w:numPr>
          <w:ilvl w:val="1"/>
          <w:numId w:val="13"/>
        </w:numPr>
        <w:tabs>
          <w:tab w:val="left" w:pos="851"/>
          <w:tab w:val="left" w:pos="6804"/>
        </w:tabs>
        <w:spacing w:before="120" w:after="120"/>
        <w:ind w:left="851" w:right="709" w:hanging="567"/>
        <w:jc w:val="both"/>
        <w:rPr>
          <w:rFonts w:ascii="Tahoma" w:hAnsi="Tahoma" w:cs="Tahoma"/>
          <w:sz w:val="16"/>
          <w:szCs w:val="16"/>
        </w:rPr>
      </w:pPr>
      <w:r w:rsidRPr="00606D99">
        <w:rPr>
          <w:rFonts w:ascii="Tahoma" w:hAnsi="Tahoma" w:cs="Tahoma"/>
          <w:sz w:val="16"/>
          <w:szCs w:val="16"/>
        </w:rPr>
        <w:t>Takım</w:t>
      </w:r>
      <w:r w:rsidR="0027557A" w:rsidRPr="00606D99">
        <w:rPr>
          <w:rFonts w:ascii="Tahoma" w:hAnsi="Tahoma" w:cs="Tahoma"/>
          <w:sz w:val="16"/>
          <w:szCs w:val="16"/>
        </w:rPr>
        <w:t>ların sezon başın</w:t>
      </w:r>
      <w:r w:rsidR="0038007B" w:rsidRPr="00606D99">
        <w:rPr>
          <w:rFonts w:ascii="Tahoma" w:hAnsi="Tahoma" w:cs="Tahoma"/>
          <w:sz w:val="16"/>
          <w:szCs w:val="16"/>
        </w:rPr>
        <w:t>d</w:t>
      </w:r>
      <w:r w:rsidR="0027557A" w:rsidRPr="00606D99">
        <w:rPr>
          <w:rFonts w:ascii="Tahoma" w:hAnsi="Tahoma" w:cs="Tahoma"/>
          <w:sz w:val="16"/>
          <w:szCs w:val="16"/>
        </w:rPr>
        <w:t xml:space="preserve">a Federasyona bildirdikleri birer adet Takım Pazarlama </w:t>
      </w:r>
      <w:r w:rsidR="0038007B" w:rsidRPr="00606D99">
        <w:rPr>
          <w:rFonts w:ascii="Tahoma" w:hAnsi="Tahoma" w:cs="Tahoma"/>
          <w:sz w:val="16"/>
          <w:szCs w:val="16"/>
        </w:rPr>
        <w:t xml:space="preserve">ve İletişim </w:t>
      </w:r>
      <w:r w:rsidR="0027557A" w:rsidRPr="00606D99">
        <w:rPr>
          <w:rFonts w:ascii="Tahoma" w:hAnsi="Tahoma" w:cs="Tahoma"/>
          <w:sz w:val="16"/>
          <w:szCs w:val="16"/>
        </w:rPr>
        <w:t>Sorumlu</w:t>
      </w:r>
      <w:r w:rsidR="0038007B" w:rsidRPr="00606D99">
        <w:rPr>
          <w:rFonts w:ascii="Tahoma" w:hAnsi="Tahoma" w:cs="Tahoma"/>
          <w:sz w:val="16"/>
          <w:szCs w:val="16"/>
        </w:rPr>
        <w:t>su ile</w:t>
      </w:r>
      <w:r w:rsidR="0027557A" w:rsidRPr="00606D99">
        <w:rPr>
          <w:rFonts w:ascii="Tahoma" w:hAnsi="Tahoma" w:cs="Tahoma"/>
          <w:sz w:val="16"/>
          <w:szCs w:val="16"/>
        </w:rPr>
        <w:t xml:space="preserve"> Federasyon Başkanı, Federasyon Asbaşkan</w:t>
      </w:r>
      <w:r w:rsidR="0038007B" w:rsidRPr="00606D99">
        <w:rPr>
          <w:rFonts w:ascii="Tahoma" w:hAnsi="Tahoma" w:cs="Tahoma"/>
          <w:sz w:val="16"/>
          <w:szCs w:val="16"/>
        </w:rPr>
        <w:t>lar</w:t>
      </w:r>
      <w:r w:rsidR="0027557A" w:rsidRPr="00606D99">
        <w:rPr>
          <w:rFonts w:ascii="Tahoma" w:hAnsi="Tahoma" w:cs="Tahoma"/>
          <w:sz w:val="16"/>
          <w:szCs w:val="16"/>
        </w:rPr>
        <w:t xml:space="preserve">ı, </w:t>
      </w:r>
      <w:r w:rsidR="00385E17" w:rsidRPr="00606D99">
        <w:rPr>
          <w:rFonts w:ascii="Tahoma" w:hAnsi="Tahoma" w:cs="Tahoma"/>
          <w:sz w:val="16"/>
          <w:szCs w:val="16"/>
        </w:rPr>
        <w:t xml:space="preserve">Federasyon Genel Sekreteri, </w:t>
      </w:r>
      <w:r w:rsidR="0027557A" w:rsidRPr="00606D99">
        <w:rPr>
          <w:rFonts w:ascii="Tahoma" w:hAnsi="Tahoma" w:cs="Tahoma"/>
          <w:sz w:val="16"/>
          <w:szCs w:val="16"/>
        </w:rPr>
        <w:t xml:space="preserve">Ligler Direktörü, Ligler Koordinatörü, Ligler </w:t>
      </w:r>
      <w:r w:rsidR="00B36C95" w:rsidRPr="00606D99">
        <w:rPr>
          <w:rFonts w:ascii="Tahoma" w:hAnsi="Tahoma" w:cs="Tahoma"/>
          <w:sz w:val="16"/>
          <w:szCs w:val="16"/>
        </w:rPr>
        <w:t xml:space="preserve">Geliştirme </w:t>
      </w:r>
      <w:r w:rsidR="0027557A" w:rsidRPr="00606D99">
        <w:rPr>
          <w:rFonts w:ascii="Tahoma" w:hAnsi="Tahoma" w:cs="Tahoma"/>
          <w:sz w:val="16"/>
          <w:szCs w:val="16"/>
        </w:rPr>
        <w:t>Koordinatörü</w:t>
      </w:r>
      <w:r w:rsidR="004E1C35" w:rsidRPr="00606D99">
        <w:rPr>
          <w:rFonts w:ascii="Tahoma" w:hAnsi="Tahoma" w:cs="Tahoma"/>
          <w:sz w:val="16"/>
          <w:szCs w:val="16"/>
        </w:rPr>
        <w:t xml:space="preserve"> </w:t>
      </w:r>
      <w:r w:rsidR="0027557A" w:rsidRPr="00606D99">
        <w:rPr>
          <w:rFonts w:ascii="Tahoma" w:hAnsi="Tahoma" w:cs="Tahoma"/>
          <w:sz w:val="16"/>
          <w:szCs w:val="16"/>
        </w:rPr>
        <w:t>ve Ligler Direktörlüğü tarafından belirlenecek pazarlama, tanıtım ve ilet</w:t>
      </w:r>
      <w:r w:rsidR="00385E17" w:rsidRPr="00606D99">
        <w:rPr>
          <w:rFonts w:ascii="Tahoma" w:hAnsi="Tahoma" w:cs="Tahoma"/>
          <w:sz w:val="16"/>
          <w:szCs w:val="16"/>
        </w:rPr>
        <w:t>işim konularında uzman kişi</w:t>
      </w:r>
      <w:r w:rsidR="0038007B" w:rsidRPr="00606D99">
        <w:rPr>
          <w:rFonts w:ascii="Tahoma" w:hAnsi="Tahoma" w:cs="Tahoma"/>
          <w:sz w:val="16"/>
          <w:szCs w:val="16"/>
        </w:rPr>
        <w:t>ler</w:t>
      </w:r>
      <w:r w:rsidR="00385E17" w:rsidRPr="00606D99">
        <w:rPr>
          <w:rFonts w:ascii="Tahoma" w:hAnsi="Tahoma" w:cs="Tahoma"/>
          <w:sz w:val="16"/>
          <w:szCs w:val="16"/>
        </w:rPr>
        <w:t xml:space="preserve"> ile gerekli görülen</w:t>
      </w:r>
      <w:r w:rsidR="0027557A" w:rsidRPr="00606D99">
        <w:rPr>
          <w:rFonts w:ascii="Tahoma" w:hAnsi="Tahoma" w:cs="Tahoma"/>
          <w:sz w:val="16"/>
          <w:szCs w:val="16"/>
        </w:rPr>
        <w:t xml:space="preserve"> firma temsilcilerinden oluşur.</w:t>
      </w:r>
      <w:r w:rsidR="00492327" w:rsidRPr="00606D99">
        <w:rPr>
          <w:rFonts w:ascii="Tahoma" w:hAnsi="Tahoma" w:cs="Tahoma"/>
          <w:sz w:val="16"/>
          <w:szCs w:val="16"/>
        </w:rPr>
        <w:t xml:space="preserve"> Ayrıca T</w:t>
      </w:r>
      <w:r w:rsidR="005B5388">
        <w:rPr>
          <w:rFonts w:ascii="Tahoma" w:hAnsi="Tahoma" w:cs="Tahoma"/>
          <w:sz w:val="16"/>
          <w:szCs w:val="16"/>
        </w:rPr>
        <w:t>K</w:t>
      </w:r>
      <w:r w:rsidR="00492327" w:rsidRPr="00606D99">
        <w:rPr>
          <w:rFonts w:ascii="Tahoma" w:hAnsi="Tahoma" w:cs="Tahoma"/>
          <w:sz w:val="16"/>
          <w:szCs w:val="16"/>
        </w:rPr>
        <w:t>BL’de mücadele eden her takımın Lig Danışma Kur</w:t>
      </w:r>
      <w:r w:rsidR="00C16976" w:rsidRPr="00606D99">
        <w:rPr>
          <w:rFonts w:ascii="Tahoma" w:hAnsi="Tahoma" w:cs="Tahoma"/>
          <w:sz w:val="16"/>
          <w:szCs w:val="16"/>
        </w:rPr>
        <w:t xml:space="preserve">ulunda yer alan temsilcileri de </w:t>
      </w:r>
      <w:r w:rsidR="00492327" w:rsidRPr="00606D99">
        <w:rPr>
          <w:rFonts w:ascii="Tahoma" w:hAnsi="Tahoma" w:cs="Tahoma"/>
          <w:sz w:val="16"/>
          <w:szCs w:val="16"/>
        </w:rPr>
        <w:t>toplantıya katılma hakkına sahiptir.</w:t>
      </w:r>
    </w:p>
    <w:p w:rsidR="00492327" w:rsidRPr="00606D99" w:rsidRDefault="00492327" w:rsidP="0068095C">
      <w:pPr>
        <w:numPr>
          <w:ilvl w:val="1"/>
          <w:numId w:val="13"/>
        </w:numPr>
        <w:tabs>
          <w:tab w:val="left" w:pos="851"/>
          <w:tab w:val="left" w:pos="6804"/>
        </w:tabs>
        <w:spacing w:before="120" w:after="120"/>
        <w:ind w:left="851" w:right="709" w:hanging="567"/>
        <w:jc w:val="both"/>
        <w:rPr>
          <w:rFonts w:ascii="Tahoma" w:hAnsi="Tahoma" w:cs="Tahoma"/>
          <w:sz w:val="16"/>
          <w:szCs w:val="16"/>
        </w:rPr>
      </w:pPr>
      <w:r w:rsidRPr="00606D99">
        <w:rPr>
          <w:rFonts w:ascii="Tahoma" w:hAnsi="Tahoma" w:cs="Tahoma"/>
          <w:sz w:val="16"/>
          <w:szCs w:val="16"/>
        </w:rPr>
        <w:t>LTP ayda</w:t>
      </w:r>
      <w:r w:rsidR="00FB01CD" w:rsidRPr="00606D99">
        <w:rPr>
          <w:rFonts w:ascii="Tahoma" w:hAnsi="Tahoma" w:cs="Tahoma"/>
          <w:sz w:val="16"/>
          <w:szCs w:val="16"/>
        </w:rPr>
        <w:t xml:space="preserve"> en az</w:t>
      </w:r>
      <w:r w:rsidRPr="00606D99">
        <w:rPr>
          <w:rFonts w:ascii="Tahoma" w:hAnsi="Tahoma" w:cs="Tahoma"/>
          <w:sz w:val="16"/>
          <w:szCs w:val="16"/>
        </w:rPr>
        <w:t xml:space="preserve"> bir kez toplanır</w:t>
      </w:r>
      <w:r w:rsidR="002014DD" w:rsidRPr="00606D99">
        <w:rPr>
          <w:rFonts w:ascii="Tahoma" w:hAnsi="Tahoma" w:cs="Tahoma"/>
          <w:sz w:val="16"/>
          <w:szCs w:val="16"/>
        </w:rPr>
        <w:t>.</w:t>
      </w:r>
    </w:p>
    <w:p w:rsidR="0075041D" w:rsidRPr="00606D99" w:rsidRDefault="00FB01CD" w:rsidP="0068095C">
      <w:pPr>
        <w:numPr>
          <w:ilvl w:val="1"/>
          <w:numId w:val="13"/>
        </w:numPr>
        <w:tabs>
          <w:tab w:val="left" w:pos="851"/>
          <w:tab w:val="left" w:pos="6804"/>
        </w:tabs>
        <w:spacing w:before="120" w:after="120"/>
        <w:ind w:left="851" w:right="709" w:hanging="567"/>
        <w:jc w:val="both"/>
        <w:rPr>
          <w:rFonts w:ascii="Tahoma" w:hAnsi="Tahoma" w:cs="Tahoma"/>
          <w:sz w:val="16"/>
          <w:szCs w:val="16"/>
        </w:rPr>
      </w:pPr>
      <w:r w:rsidRPr="00606D99">
        <w:rPr>
          <w:rFonts w:ascii="Tahoma" w:hAnsi="Tahoma" w:cs="Tahoma"/>
          <w:sz w:val="16"/>
          <w:szCs w:val="16"/>
        </w:rPr>
        <w:t xml:space="preserve">LTP </w:t>
      </w:r>
      <w:r w:rsidR="0027557A" w:rsidRPr="00606D99">
        <w:rPr>
          <w:rFonts w:ascii="Tahoma" w:hAnsi="Tahoma" w:cs="Tahoma"/>
          <w:sz w:val="16"/>
          <w:szCs w:val="16"/>
        </w:rPr>
        <w:t xml:space="preserve">aşağıdaki konular </w:t>
      </w:r>
      <w:r w:rsidR="00D12C08" w:rsidRPr="00606D99">
        <w:rPr>
          <w:rFonts w:ascii="Tahoma" w:hAnsi="Tahoma" w:cs="Tahoma"/>
          <w:sz w:val="16"/>
          <w:szCs w:val="16"/>
        </w:rPr>
        <w:t>hakkında, takımlara</w:t>
      </w:r>
      <w:r w:rsidR="0027557A" w:rsidRPr="00606D99">
        <w:rPr>
          <w:rFonts w:ascii="Tahoma" w:hAnsi="Tahoma" w:cs="Tahoma"/>
          <w:sz w:val="16"/>
          <w:szCs w:val="16"/>
        </w:rPr>
        <w:t xml:space="preserve"> ve Ligler Direktörlüğüne iletilm</w:t>
      </w:r>
      <w:r w:rsidRPr="00606D99">
        <w:rPr>
          <w:rFonts w:ascii="Tahoma" w:hAnsi="Tahoma" w:cs="Tahoma"/>
          <w:sz w:val="16"/>
          <w:szCs w:val="16"/>
        </w:rPr>
        <w:t>ek üzere tavsiye niteliğinde kararlar alır:</w:t>
      </w:r>
    </w:p>
    <w:p w:rsidR="0075041D" w:rsidRPr="00606D99" w:rsidRDefault="00F24EF5" w:rsidP="0068095C">
      <w:pPr>
        <w:pStyle w:val="ListParagraph"/>
        <w:numPr>
          <w:ilvl w:val="0"/>
          <w:numId w:val="18"/>
        </w:numPr>
        <w:tabs>
          <w:tab w:val="left" w:pos="851"/>
          <w:tab w:val="left" w:pos="6804"/>
        </w:tabs>
        <w:spacing w:before="120" w:after="120"/>
        <w:ind w:left="1135" w:right="709" w:hanging="284"/>
        <w:contextualSpacing w:val="0"/>
        <w:jc w:val="both"/>
        <w:rPr>
          <w:rFonts w:ascii="Tahoma" w:hAnsi="Tahoma" w:cs="Tahoma"/>
          <w:sz w:val="16"/>
          <w:szCs w:val="16"/>
        </w:rPr>
      </w:pPr>
      <w:r w:rsidRPr="00606D99">
        <w:rPr>
          <w:rFonts w:ascii="Tahoma" w:hAnsi="Tahoma" w:cs="Tahoma"/>
          <w:sz w:val="16"/>
          <w:szCs w:val="16"/>
        </w:rPr>
        <w:t>Lig ve maçlarla ilgili tanıtım ve iletişim faaliyetleri</w:t>
      </w:r>
      <w:r w:rsidR="00AD0292" w:rsidRPr="00606D99">
        <w:rPr>
          <w:rFonts w:ascii="Tahoma" w:hAnsi="Tahoma" w:cs="Tahoma"/>
          <w:sz w:val="16"/>
          <w:szCs w:val="16"/>
        </w:rPr>
        <w:t>,</w:t>
      </w:r>
    </w:p>
    <w:p w:rsidR="0075041D" w:rsidRPr="00606D99" w:rsidRDefault="00F24EF5" w:rsidP="0068095C">
      <w:pPr>
        <w:pStyle w:val="ListParagraph"/>
        <w:numPr>
          <w:ilvl w:val="0"/>
          <w:numId w:val="18"/>
        </w:numPr>
        <w:tabs>
          <w:tab w:val="left" w:pos="851"/>
          <w:tab w:val="left" w:pos="6804"/>
        </w:tabs>
        <w:spacing w:before="120" w:after="120"/>
        <w:ind w:left="1135" w:right="709" w:hanging="284"/>
        <w:contextualSpacing w:val="0"/>
        <w:jc w:val="both"/>
        <w:rPr>
          <w:rFonts w:ascii="Tahoma" w:hAnsi="Tahoma" w:cs="Tahoma"/>
          <w:sz w:val="16"/>
          <w:szCs w:val="16"/>
        </w:rPr>
      </w:pPr>
      <w:r w:rsidRPr="00606D99">
        <w:rPr>
          <w:rFonts w:ascii="Tahoma" w:hAnsi="Tahoma" w:cs="Tahoma"/>
          <w:sz w:val="16"/>
          <w:szCs w:val="16"/>
        </w:rPr>
        <w:t>Lig ve maçlarda yer alan mecralarla</w:t>
      </w:r>
      <w:r w:rsidR="005F351F" w:rsidRPr="00606D99">
        <w:rPr>
          <w:rFonts w:ascii="Tahoma" w:hAnsi="Tahoma" w:cs="Tahoma"/>
          <w:sz w:val="16"/>
          <w:szCs w:val="16"/>
        </w:rPr>
        <w:t xml:space="preserve"> </w:t>
      </w:r>
      <w:r w:rsidR="00CE6A4E" w:rsidRPr="00606D99">
        <w:rPr>
          <w:rFonts w:ascii="Tahoma" w:hAnsi="Tahoma" w:cs="Tahoma"/>
          <w:sz w:val="16"/>
          <w:szCs w:val="16"/>
        </w:rPr>
        <w:t>ilgili reklam satış yapılanması,</w:t>
      </w:r>
      <w:r w:rsidRPr="00606D99">
        <w:rPr>
          <w:rFonts w:ascii="Tahoma" w:hAnsi="Tahoma" w:cs="Tahoma"/>
          <w:sz w:val="16"/>
          <w:szCs w:val="16"/>
        </w:rPr>
        <w:t xml:space="preserve"> faaliyetleri</w:t>
      </w:r>
      <w:r w:rsidR="00CE6A4E" w:rsidRPr="00606D99">
        <w:rPr>
          <w:rFonts w:ascii="Tahoma" w:hAnsi="Tahoma" w:cs="Tahoma"/>
          <w:sz w:val="16"/>
          <w:szCs w:val="16"/>
        </w:rPr>
        <w:t xml:space="preserve"> ve standartları</w:t>
      </w:r>
      <w:r w:rsidR="00AD0292" w:rsidRPr="00606D99">
        <w:rPr>
          <w:rFonts w:ascii="Tahoma" w:hAnsi="Tahoma" w:cs="Tahoma"/>
          <w:sz w:val="16"/>
          <w:szCs w:val="16"/>
        </w:rPr>
        <w:t>,</w:t>
      </w:r>
    </w:p>
    <w:p w:rsidR="0075041D" w:rsidRPr="00606D99" w:rsidRDefault="00D66BDF" w:rsidP="0068095C">
      <w:pPr>
        <w:pStyle w:val="ListParagraph"/>
        <w:numPr>
          <w:ilvl w:val="0"/>
          <w:numId w:val="18"/>
        </w:numPr>
        <w:tabs>
          <w:tab w:val="left" w:pos="851"/>
          <w:tab w:val="left" w:pos="6804"/>
        </w:tabs>
        <w:spacing w:before="120" w:after="120"/>
        <w:ind w:left="1135" w:right="709" w:hanging="284"/>
        <w:contextualSpacing w:val="0"/>
        <w:jc w:val="both"/>
        <w:rPr>
          <w:rFonts w:ascii="Tahoma" w:hAnsi="Tahoma" w:cs="Tahoma"/>
          <w:sz w:val="16"/>
          <w:szCs w:val="16"/>
        </w:rPr>
      </w:pPr>
      <w:r w:rsidRPr="00606D99">
        <w:rPr>
          <w:rFonts w:ascii="Tahoma" w:hAnsi="Tahoma" w:cs="Tahoma"/>
          <w:sz w:val="16"/>
          <w:szCs w:val="16"/>
        </w:rPr>
        <w:t>Bilet satış yapılanması, faaliyetleri ve standartları</w:t>
      </w:r>
      <w:r w:rsidR="00AD0292" w:rsidRPr="00606D99">
        <w:rPr>
          <w:rFonts w:ascii="Tahoma" w:hAnsi="Tahoma" w:cs="Tahoma"/>
          <w:sz w:val="16"/>
          <w:szCs w:val="16"/>
        </w:rPr>
        <w:t>,</w:t>
      </w:r>
    </w:p>
    <w:p w:rsidR="0075041D" w:rsidRPr="00606D99" w:rsidRDefault="00D66BDF" w:rsidP="0068095C">
      <w:pPr>
        <w:pStyle w:val="ListParagraph"/>
        <w:numPr>
          <w:ilvl w:val="0"/>
          <w:numId w:val="18"/>
        </w:numPr>
        <w:tabs>
          <w:tab w:val="left" w:pos="851"/>
          <w:tab w:val="left" w:pos="6804"/>
        </w:tabs>
        <w:spacing w:before="120" w:after="120"/>
        <w:ind w:left="1135" w:right="709" w:hanging="284"/>
        <w:contextualSpacing w:val="0"/>
        <w:jc w:val="both"/>
        <w:rPr>
          <w:rFonts w:ascii="Tahoma" w:hAnsi="Tahoma" w:cs="Tahoma"/>
          <w:sz w:val="16"/>
          <w:szCs w:val="16"/>
        </w:rPr>
      </w:pPr>
      <w:r w:rsidRPr="00606D99">
        <w:rPr>
          <w:rFonts w:ascii="Tahoma" w:hAnsi="Tahoma" w:cs="Tahoma"/>
          <w:sz w:val="16"/>
          <w:szCs w:val="16"/>
        </w:rPr>
        <w:t>Lig ve maçlarla ilgili kurumsal kimlik ve grafik çalışmaları ve standartları</w:t>
      </w:r>
      <w:r w:rsidR="00AD0292" w:rsidRPr="00606D99">
        <w:rPr>
          <w:rFonts w:ascii="Tahoma" w:hAnsi="Tahoma" w:cs="Tahoma"/>
          <w:sz w:val="16"/>
          <w:szCs w:val="16"/>
        </w:rPr>
        <w:t>,</w:t>
      </w:r>
    </w:p>
    <w:p w:rsidR="0075041D" w:rsidRPr="00606D99" w:rsidRDefault="00385E17" w:rsidP="0068095C">
      <w:pPr>
        <w:pStyle w:val="ListParagraph"/>
        <w:numPr>
          <w:ilvl w:val="0"/>
          <w:numId w:val="18"/>
        </w:numPr>
        <w:tabs>
          <w:tab w:val="left" w:pos="851"/>
          <w:tab w:val="left" w:pos="6804"/>
        </w:tabs>
        <w:spacing w:before="120" w:after="120"/>
        <w:ind w:left="1135" w:right="709" w:hanging="284"/>
        <w:contextualSpacing w:val="0"/>
        <w:jc w:val="both"/>
        <w:rPr>
          <w:rFonts w:ascii="Tahoma" w:hAnsi="Tahoma" w:cs="Tahoma"/>
          <w:sz w:val="16"/>
          <w:szCs w:val="16"/>
        </w:rPr>
      </w:pPr>
      <w:r w:rsidRPr="00606D99">
        <w:rPr>
          <w:rFonts w:ascii="Tahoma" w:hAnsi="Tahoma" w:cs="Tahoma"/>
          <w:sz w:val="16"/>
          <w:szCs w:val="16"/>
        </w:rPr>
        <w:t>T</w:t>
      </w:r>
      <w:r w:rsidR="005269B1">
        <w:rPr>
          <w:rFonts w:ascii="Tahoma" w:hAnsi="Tahoma" w:cs="Tahoma"/>
          <w:sz w:val="16"/>
          <w:szCs w:val="16"/>
        </w:rPr>
        <w:t>K</w:t>
      </w:r>
      <w:r w:rsidRPr="00606D99">
        <w:rPr>
          <w:rFonts w:ascii="Tahoma" w:hAnsi="Tahoma" w:cs="Tahoma"/>
          <w:sz w:val="16"/>
          <w:szCs w:val="16"/>
        </w:rPr>
        <w:t>BL bağlamında takım</w:t>
      </w:r>
      <w:r w:rsidR="00592EEC" w:rsidRPr="00606D99">
        <w:rPr>
          <w:rFonts w:ascii="Tahoma" w:hAnsi="Tahoma" w:cs="Tahoma"/>
          <w:sz w:val="16"/>
          <w:szCs w:val="16"/>
        </w:rPr>
        <w:t xml:space="preserve"> kurumsal kimliği ile ürün satışı</w:t>
      </w:r>
      <w:r w:rsidR="00AD0292" w:rsidRPr="00606D99">
        <w:rPr>
          <w:rFonts w:ascii="Tahoma" w:hAnsi="Tahoma" w:cs="Tahoma"/>
          <w:sz w:val="16"/>
          <w:szCs w:val="16"/>
        </w:rPr>
        <w:t>,</w:t>
      </w:r>
    </w:p>
    <w:p w:rsidR="0075041D" w:rsidRPr="00606D99" w:rsidRDefault="00592EEC" w:rsidP="0068095C">
      <w:pPr>
        <w:pStyle w:val="ListParagraph"/>
        <w:numPr>
          <w:ilvl w:val="0"/>
          <w:numId w:val="18"/>
        </w:numPr>
        <w:tabs>
          <w:tab w:val="left" w:pos="851"/>
          <w:tab w:val="left" w:pos="6804"/>
        </w:tabs>
        <w:spacing w:before="120" w:after="120"/>
        <w:ind w:left="1135" w:right="709" w:hanging="284"/>
        <w:contextualSpacing w:val="0"/>
        <w:jc w:val="both"/>
        <w:rPr>
          <w:rFonts w:ascii="Tahoma" w:hAnsi="Tahoma" w:cs="Tahoma"/>
          <w:sz w:val="16"/>
          <w:szCs w:val="16"/>
        </w:rPr>
      </w:pPr>
      <w:r w:rsidRPr="00606D99">
        <w:rPr>
          <w:rFonts w:ascii="Tahoma" w:hAnsi="Tahoma" w:cs="Tahoma"/>
          <w:sz w:val="16"/>
          <w:szCs w:val="16"/>
        </w:rPr>
        <w:t>T</w:t>
      </w:r>
      <w:r w:rsidR="005269B1">
        <w:rPr>
          <w:rFonts w:ascii="Tahoma" w:hAnsi="Tahoma" w:cs="Tahoma"/>
          <w:sz w:val="16"/>
          <w:szCs w:val="16"/>
        </w:rPr>
        <w:t>K</w:t>
      </w:r>
      <w:r w:rsidRPr="00606D99">
        <w:rPr>
          <w:rFonts w:ascii="Tahoma" w:hAnsi="Tahoma" w:cs="Tahoma"/>
          <w:sz w:val="16"/>
          <w:szCs w:val="16"/>
        </w:rPr>
        <w:t>BL ve takımların imajını yükseltmek amaçlı konular</w:t>
      </w:r>
      <w:r w:rsidR="00FB01CD" w:rsidRPr="00606D99">
        <w:rPr>
          <w:rFonts w:ascii="Tahoma" w:hAnsi="Tahoma" w:cs="Tahoma"/>
          <w:sz w:val="16"/>
          <w:szCs w:val="16"/>
        </w:rPr>
        <w:t>,</w:t>
      </w:r>
    </w:p>
    <w:p w:rsidR="00E42CA1" w:rsidRPr="00606D99" w:rsidRDefault="00FB01CD" w:rsidP="0068095C">
      <w:pPr>
        <w:pStyle w:val="ListParagraph"/>
        <w:numPr>
          <w:ilvl w:val="0"/>
          <w:numId w:val="18"/>
        </w:numPr>
        <w:tabs>
          <w:tab w:val="left" w:pos="851"/>
          <w:tab w:val="left" w:pos="6804"/>
        </w:tabs>
        <w:spacing w:before="120" w:after="120"/>
        <w:ind w:left="1135" w:right="709" w:hanging="284"/>
        <w:contextualSpacing w:val="0"/>
        <w:jc w:val="both"/>
        <w:rPr>
          <w:rFonts w:ascii="Tahoma" w:hAnsi="Tahoma" w:cs="Tahoma"/>
          <w:sz w:val="16"/>
          <w:szCs w:val="16"/>
        </w:rPr>
      </w:pPr>
      <w:r w:rsidRPr="00606D99">
        <w:rPr>
          <w:rFonts w:ascii="Tahoma" w:hAnsi="Tahoma" w:cs="Tahoma"/>
          <w:sz w:val="16"/>
          <w:szCs w:val="16"/>
        </w:rPr>
        <w:t>Lig ve kulüp gelirlerini artırmak veya giderleri azaltmak için sponsor bulmakla ilgili konular.</w:t>
      </w:r>
    </w:p>
    <w:p w:rsidR="00282336" w:rsidRPr="00606D99" w:rsidRDefault="004766FA" w:rsidP="0068095C">
      <w:pPr>
        <w:pStyle w:val="Heading2"/>
        <w:numPr>
          <w:ilvl w:val="0"/>
          <w:numId w:val="13"/>
        </w:numPr>
        <w:tabs>
          <w:tab w:val="left" w:pos="851"/>
        </w:tabs>
        <w:ind w:left="851" w:right="142" w:hanging="567"/>
        <w:rPr>
          <w:szCs w:val="16"/>
        </w:rPr>
      </w:pPr>
      <w:bookmarkStart w:id="12" w:name="_Toc6307919"/>
      <w:bookmarkStart w:id="13" w:name="_Toc301384846"/>
      <w:r w:rsidRPr="00606D99">
        <w:rPr>
          <w:szCs w:val="16"/>
        </w:rPr>
        <w:t>Lig</w:t>
      </w:r>
      <w:r w:rsidR="00AD6601" w:rsidRPr="00606D99">
        <w:rPr>
          <w:szCs w:val="16"/>
        </w:rPr>
        <w:t>ler</w:t>
      </w:r>
      <w:r w:rsidRPr="00606D99">
        <w:rPr>
          <w:szCs w:val="16"/>
        </w:rPr>
        <w:t xml:space="preserve"> Direktörlüğü</w:t>
      </w:r>
      <w:r w:rsidR="00282336" w:rsidRPr="00606D99">
        <w:rPr>
          <w:szCs w:val="16"/>
        </w:rPr>
        <w:t xml:space="preserve"> ve Lig</w:t>
      </w:r>
      <w:r w:rsidR="00AD6601" w:rsidRPr="00606D99">
        <w:rPr>
          <w:szCs w:val="16"/>
        </w:rPr>
        <w:t>ler</w:t>
      </w:r>
      <w:r w:rsidR="00282336" w:rsidRPr="00606D99">
        <w:rPr>
          <w:szCs w:val="16"/>
        </w:rPr>
        <w:t xml:space="preserve"> </w:t>
      </w:r>
      <w:bookmarkEnd w:id="12"/>
      <w:r w:rsidRPr="00606D99">
        <w:rPr>
          <w:szCs w:val="16"/>
        </w:rPr>
        <w:t>Direktörü</w:t>
      </w:r>
      <w:bookmarkEnd w:id="13"/>
    </w:p>
    <w:p w:rsidR="00282336" w:rsidRPr="00606D99" w:rsidRDefault="00F13C32" w:rsidP="0068095C">
      <w:pPr>
        <w:numPr>
          <w:ilvl w:val="1"/>
          <w:numId w:val="8"/>
        </w:numPr>
        <w:tabs>
          <w:tab w:val="num" w:pos="851"/>
        </w:tabs>
        <w:spacing w:before="120" w:after="120"/>
        <w:ind w:left="851" w:right="709" w:hanging="567"/>
        <w:jc w:val="both"/>
        <w:rPr>
          <w:rFonts w:ascii="Tahoma" w:hAnsi="Tahoma" w:cs="Tahoma"/>
          <w:sz w:val="16"/>
          <w:szCs w:val="16"/>
        </w:rPr>
      </w:pPr>
      <w:r w:rsidRPr="00606D99">
        <w:rPr>
          <w:rFonts w:ascii="Tahoma" w:hAnsi="Tahoma" w:cs="Tahoma"/>
          <w:sz w:val="16"/>
          <w:szCs w:val="16"/>
        </w:rPr>
        <w:t xml:space="preserve">TBF </w:t>
      </w:r>
      <w:r w:rsidR="00C16976" w:rsidRPr="00606D99">
        <w:rPr>
          <w:rFonts w:ascii="Tahoma" w:hAnsi="Tahoma" w:cs="Tahoma"/>
          <w:sz w:val="16"/>
          <w:szCs w:val="16"/>
        </w:rPr>
        <w:t xml:space="preserve">Yönetim Kurulu </w:t>
      </w:r>
      <w:r w:rsidR="007F7EDE" w:rsidRPr="00606D99">
        <w:rPr>
          <w:rFonts w:ascii="Tahoma" w:hAnsi="Tahoma" w:cs="Tahoma"/>
          <w:sz w:val="16"/>
          <w:szCs w:val="16"/>
        </w:rPr>
        <w:t>tarafından</w:t>
      </w:r>
      <w:r w:rsidR="00D12C08" w:rsidRPr="00606D99">
        <w:rPr>
          <w:rFonts w:ascii="Tahoma" w:hAnsi="Tahoma" w:cs="Tahoma"/>
          <w:sz w:val="16"/>
          <w:szCs w:val="16"/>
        </w:rPr>
        <w:t xml:space="preserve"> ve</w:t>
      </w:r>
      <w:r w:rsidRPr="00606D99">
        <w:rPr>
          <w:rFonts w:ascii="Tahoma" w:hAnsi="Tahoma" w:cs="Tahoma"/>
          <w:sz w:val="16"/>
          <w:szCs w:val="16"/>
        </w:rPr>
        <w:t xml:space="preserve"> </w:t>
      </w:r>
      <w:r w:rsidR="00282336" w:rsidRPr="00606D99">
        <w:rPr>
          <w:rFonts w:ascii="Tahoma" w:hAnsi="Tahoma" w:cs="Tahoma"/>
          <w:sz w:val="16"/>
          <w:szCs w:val="16"/>
        </w:rPr>
        <w:t xml:space="preserve">Lig </w:t>
      </w:r>
      <w:r w:rsidR="00576536" w:rsidRPr="00606D99">
        <w:rPr>
          <w:rFonts w:ascii="Tahoma" w:hAnsi="Tahoma" w:cs="Tahoma"/>
          <w:sz w:val="16"/>
          <w:szCs w:val="16"/>
        </w:rPr>
        <w:t xml:space="preserve">Danışma </w:t>
      </w:r>
      <w:r w:rsidR="00282336" w:rsidRPr="00606D99">
        <w:rPr>
          <w:rFonts w:ascii="Tahoma" w:hAnsi="Tahoma" w:cs="Tahoma"/>
          <w:sz w:val="16"/>
          <w:szCs w:val="16"/>
        </w:rPr>
        <w:t>Kurulu</w:t>
      </w:r>
      <w:r w:rsidR="00576536" w:rsidRPr="00606D99">
        <w:rPr>
          <w:rFonts w:ascii="Tahoma" w:hAnsi="Tahoma" w:cs="Tahoma"/>
          <w:sz w:val="16"/>
          <w:szCs w:val="16"/>
        </w:rPr>
        <w:t xml:space="preserve">ndan alınan tavsiyelerle </w:t>
      </w:r>
      <w:r w:rsidR="00282336" w:rsidRPr="00606D99">
        <w:rPr>
          <w:rFonts w:ascii="Tahoma" w:hAnsi="Tahoma" w:cs="Tahoma"/>
          <w:sz w:val="16"/>
          <w:szCs w:val="16"/>
        </w:rPr>
        <w:t>belirlenmiş g</w:t>
      </w:r>
      <w:r w:rsidR="00B2255D">
        <w:rPr>
          <w:rFonts w:ascii="Tahoma" w:hAnsi="Tahoma" w:cs="Tahoma"/>
          <w:sz w:val="16"/>
          <w:szCs w:val="16"/>
        </w:rPr>
        <w:t>enel prensipler doğrultusunda, L</w:t>
      </w:r>
      <w:r w:rsidR="00282336" w:rsidRPr="00606D99">
        <w:rPr>
          <w:rFonts w:ascii="Tahoma" w:hAnsi="Tahoma" w:cs="Tahoma"/>
          <w:sz w:val="16"/>
          <w:szCs w:val="16"/>
        </w:rPr>
        <w:t>igin organizasyonu, denetim</w:t>
      </w:r>
      <w:r w:rsidR="007F6578" w:rsidRPr="00606D99">
        <w:rPr>
          <w:rFonts w:ascii="Tahoma" w:hAnsi="Tahoma" w:cs="Tahoma"/>
          <w:sz w:val="16"/>
          <w:szCs w:val="16"/>
        </w:rPr>
        <w:t>i</w:t>
      </w:r>
      <w:r w:rsidR="00282336" w:rsidRPr="00606D99">
        <w:rPr>
          <w:rFonts w:ascii="Tahoma" w:hAnsi="Tahoma" w:cs="Tahoma"/>
          <w:sz w:val="16"/>
          <w:szCs w:val="16"/>
        </w:rPr>
        <w:t>, tanıtım</w:t>
      </w:r>
      <w:r w:rsidR="007F6578" w:rsidRPr="00606D99">
        <w:rPr>
          <w:rFonts w:ascii="Tahoma" w:hAnsi="Tahoma" w:cs="Tahoma"/>
          <w:sz w:val="16"/>
          <w:szCs w:val="16"/>
        </w:rPr>
        <w:t>ı</w:t>
      </w:r>
      <w:r w:rsidR="00282336" w:rsidRPr="00606D99">
        <w:rPr>
          <w:rFonts w:ascii="Tahoma" w:hAnsi="Tahoma" w:cs="Tahoma"/>
          <w:sz w:val="16"/>
          <w:szCs w:val="16"/>
        </w:rPr>
        <w:t>,</w:t>
      </w:r>
      <w:r w:rsidR="007F6578" w:rsidRPr="00606D99">
        <w:rPr>
          <w:rFonts w:ascii="Tahoma" w:hAnsi="Tahoma" w:cs="Tahoma"/>
          <w:sz w:val="16"/>
          <w:szCs w:val="16"/>
        </w:rPr>
        <w:t xml:space="preserve"> pazarlanması,</w:t>
      </w:r>
      <w:r w:rsidR="00282336" w:rsidRPr="00606D99">
        <w:rPr>
          <w:rFonts w:ascii="Tahoma" w:hAnsi="Tahoma" w:cs="Tahoma"/>
          <w:sz w:val="16"/>
          <w:szCs w:val="16"/>
        </w:rPr>
        <w:t xml:space="preserve"> dokümantasyon</w:t>
      </w:r>
      <w:r w:rsidR="007F7EDE" w:rsidRPr="00606D99">
        <w:rPr>
          <w:rFonts w:ascii="Tahoma" w:hAnsi="Tahoma" w:cs="Tahoma"/>
          <w:sz w:val="16"/>
          <w:szCs w:val="16"/>
        </w:rPr>
        <w:t>u</w:t>
      </w:r>
      <w:r w:rsidR="007F6578" w:rsidRPr="00606D99">
        <w:rPr>
          <w:rFonts w:ascii="Tahoma" w:hAnsi="Tahoma" w:cs="Tahoma"/>
          <w:sz w:val="16"/>
          <w:szCs w:val="16"/>
        </w:rPr>
        <w:t>,</w:t>
      </w:r>
      <w:r w:rsidR="00282336" w:rsidRPr="00606D99">
        <w:rPr>
          <w:rFonts w:ascii="Tahoma" w:hAnsi="Tahoma" w:cs="Tahoma"/>
          <w:sz w:val="16"/>
          <w:szCs w:val="16"/>
        </w:rPr>
        <w:t xml:space="preserve"> </w:t>
      </w:r>
      <w:r w:rsidR="007F6578" w:rsidRPr="00606D99">
        <w:rPr>
          <w:rFonts w:ascii="Tahoma" w:hAnsi="Tahoma" w:cs="Tahoma"/>
          <w:sz w:val="16"/>
          <w:szCs w:val="16"/>
        </w:rPr>
        <w:t>yazışmalar</w:t>
      </w:r>
      <w:r w:rsidR="007F7EDE" w:rsidRPr="00606D99">
        <w:rPr>
          <w:rFonts w:ascii="Tahoma" w:hAnsi="Tahoma" w:cs="Tahoma"/>
          <w:sz w:val="16"/>
          <w:szCs w:val="16"/>
        </w:rPr>
        <w:t>ı</w:t>
      </w:r>
      <w:r w:rsidR="007F6578" w:rsidRPr="00606D99">
        <w:rPr>
          <w:rFonts w:ascii="Tahoma" w:hAnsi="Tahoma" w:cs="Tahoma"/>
          <w:sz w:val="16"/>
          <w:szCs w:val="16"/>
        </w:rPr>
        <w:t xml:space="preserve"> </w:t>
      </w:r>
      <w:r w:rsidR="00282336" w:rsidRPr="00606D99">
        <w:rPr>
          <w:rFonts w:ascii="Tahoma" w:hAnsi="Tahoma" w:cs="Tahoma"/>
          <w:sz w:val="16"/>
          <w:szCs w:val="16"/>
        </w:rPr>
        <w:t xml:space="preserve">ve </w:t>
      </w:r>
      <w:r w:rsidR="00D12C08" w:rsidRPr="00606D99">
        <w:rPr>
          <w:rFonts w:ascii="Tahoma" w:hAnsi="Tahoma" w:cs="Tahoma"/>
          <w:sz w:val="16"/>
          <w:szCs w:val="16"/>
        </w:rPr>
        <w:t>arşivsel faaliyetleri</w:t>
      </w:r>
      <w:r w:rsidR="00282336" w:rsidRPr="00606D99">
        <w:rPr>
          <w:rFonts w:ascii="Tahoma" w:hAnsi="Tahoma" w:cs="Tahoma"/>
          <w:sz w:val="16"/>
          <w:szCs w:val="16"/>
        </w:rPr>
        <w:t xml:space="preserve"> </w:t>
      </w:r>
      <w:r w:rsidR="00E60C21" w:rsidRPr="00606D99">
        <w:rPr>
          <w:rFonts w:ascii="Tahoma" w:hAnsi="Tahoma" w:cs="Tahoma"/>
          <w:sz w:val="16"/>
          <w:szCs w:val="16"/>
        </w:rPr>
        <w:t xml:space="preserve">TBF Yönetim Kurulu tarafından atanan </w:t>
      </w:r>
      <w:r w:rsidR="00282336" w:rsidRPr="00606D99">
        <w:rPr>
          <w:rFonts w:ascii="Tahoma" w:hAnsi="Tahoma" w:cs="Tahoma"/>
          <w:sz w:val="16"/>
          <w:szCs w:val="16"/>
        </w:rPr>
        <w:t>Lig</w:t>
      </w:r>
      <w:r w:rsidRPr="00606D99">
        <w:rPr>
          <w:rFonts w:ascii="Tahoma" w:hAnsi="Tahoma" w:cs="Tahoma"/>
          <w:sz w:val="16"/>
          <w:szCs w:val="16"/>
        </w:rPr>
        <w:t>ler</w:t>
      </w:r>
      <w:r w:rsidR="00282336" w:rsidRPr="00606D99">
        <w:rPr>
          <w:rFonts w:ascii="Tahoma" w:hAnsi="Tahoma" w:cs="Tahoma"/>
          <w:sz w:val="16"/>
          <w:szCs w:val="16"/>
        </w:rPr>
        <w:t xml:space="preserve"> Direktörü tarafından </w:t>
      </w:r>
      <w:r w:rsidR="00E60C21" w:rsidRPr="00606D99">
        <w:rPr>
          <w:rFonts w:ascii="Tahoma" w:hAnsi="Tahoma" w:cs="Tahoma"/>
          <w:sz w:val="16"/>
          <w:szCs w:val="16"/>
        </w:rPr>
        <w:t>yürütülür</w:t>
      </w:r>
      <w:r w:rsidR="00282336" w:rsidRPr="00606D99">
        <w:rPr>
          <w:rFonts w:ascii="Tahoma" w:hAnsi="Tahoma" w:cs="Tahoma"/>
          <w:sz w:val="16"/>
          <w:szCs w:val="16"/>
        </w:rPr>
        <w:t>.</w:t>
      </w:r>
    </w:p>
    <w:p w:rsidR="00282336" w:rsidRPr="00606D99" w:rsidRDefault="00282336" w:rsidP="0068095C">
      <w:pPr>
        <w:numPr>
          <w:ilvl w:val="1"/>
          <w:numId w:val="8"/>
        </w:numPr>
        <w:tabs>
          <w:tab w:val="num" w:pos="851"/>
        </w:tabs>
        <w:spacing w:before="120" w:after="120"/>
        <w:ind w:left="851" w:right="709" w:hanging="567"/>
        <w:jc w:val="both"/>
        <w:rPr>
          <w:rFonts w:ascii="Tahoma" w:hAnsi="Tahoma" w:cs="Tahoma"/>
          <w:sz w:val="16"/>
          <w:szCs w:val="16"/>
        </w:rPr>
      </w:pPr>
      <w:r w:rsidRPr="00606D99">
        <w:rPr>
          <w:rFonts w:ascii="Tahoma" w:hAnsi="Tahoma" w:cs="Tahoma"/>
          <w:sz w:val="16"/>
          <w:szCs w:val="16"/>
        </w:rPr>
        <w:t>Lig</w:t>
      </w:r>
      <w:r w:rsidR="00576536" w:rsidRPr="00606D99">
        <w:rPr>
          <w:rFonts w:ascii="Tahoma" w:hAnsi="Tahoma" w:cs="Tahoma"/>
          <w:sz w:val="16"/>
          <w:szCs w:val="16"/>
        </w:rPr>
        <w:t>ler</w:t>
      </w:r>
      <w:r w:rsidRPr="00606D99">
        <w:rPr>
          <w:rFonts w:ascii="Tahoma" w:hAnsi="Tahoma" w:cs="Tahoma"/>
          <w:sz w:val="16"/>
          <w:szCs w:val="16"/>
        </w:rPr>
        <w:t xml:space="preserve"> Direktörü, görevi kapsamındaki işleri sürdürülebilmesi için gerekli ofisi ve</w:t>
      </w:r>
      <w:r w:rsidR="00F13C32" w:rsidRPr="00606D99">
        <w:rPr>
          <w:rFonts w:ascii="Tahoma" w:hAnsi="Tahoma" w:cs="Tahoma"/>
          <w:sz w:val="16"/>
          <w:szCs w:val="16"/>
        </w:rPr>
        <w:t xml:space="preserve"> kadroyu oluşturur. Bu kadro Ligler Direktörlüğü </w:t>
      </w:r>
      <w:r w:rsidR="00AE7C5A" w:rsidRPr="00606D99">
        <w:rPr>
          <w:rFonts w:ascii="Tahoma" w:hAnsi="Tahoma" w:cs="Tahoma"/>
          <w:sz w:val="16"/>
          <w:szCs w:val="16"/>
        </w:rPr>
        <w:t>olarak</w:t>
      </w:r>
      <w:r w:rsidR="00F13C32" w:rsidRPr="00606D99">
        <w:rPr>
          <w:rFonts w:ascii="Tahoma" w:hAnsi="Tahoma" w:cs="Tahoma"/>
          <w:sz w:val="16"/>
          <w:szCs w:val="16"/>
        </w:rPr>
        <w:t xml:space="preserve"> adlandırılır. Lig</w:t>
      </w:r>
      <w:r w:rsidR="005E5BF6" w:rsidRPr="00606D99">
        <w:rPr>
          <w:rFonts w:ascii="Tahoma" w:hAnsi="Tahoma" w:cs="Tahoma"/>
          <w:sz w:val="16"/>
          <w:szCs w:val="16"/>
        </w:rPr>
        <w:t>ler Direktörlüğü</w:t>
      </w:r>
      <w:r w:rsidRPr="00606D99">
        <w:rPr>
          <w:rFonts w:ascii="Tahoma" w:hAnsi="Tahoma" w:cs="Tahoma"/>
          <w:sz w:val="16"/>
          <w:szCs w:val="16"/>
        </w:rPr>
        <w:t xml:space="preserve"> kadro kuruluş şeması ve görev çizelgeleri ile personel harcamaları Lig</w:t>
      </w:r>
      <w:r w:rsidR="005E5BF6" w:rsidRPr="00606D99">
        <w:rPr>
          <w:rFonts w:ascii="Tahoma" w:hAnsi="Tahoma" w:cs="Tahoma"/>
          <w:sz w:val="16"/>
          <w:szCs w:val="16"/>
        </w:rPr>
        <w:t>ler</w:t>
      </w:r>
      <w:r w:rsidRPr="00606D99">
        <w:rPr>
          <w:rFonts w:ascii="Tahoma" w:hAnsi="Tahoma" w:cs="Tahoma"/>
          <w:sz w:val="16"/>
          <w:szCs w:val="16"/>
        </w:rPr>
        <w:t xml:space="preserve"> Direktörü tarafından hazırlanır ve </w:t>
      </w:r>
      <w:r w:rsidR="0020248F">
        <w:rPr>
          <w:rFonts w:ascii="Tahoma" w:hAnsi="Tahoma" w:cs="Tahoma"/>
          <w:sz w:val="16"/>
          <w:szCs w:val="16"/>
        </w:rPr>
        <w:t>TBF Yönetim Kurulu</w:t>
      </w:r>
      <w:r w:rsidR="007F6578" w:rsidRPr="00606D99">
        <w:rPr>
          <w:rFonts w:ascii="Tahoma" w:hAnsi="Tahoma" w:cs="Tahoma"/>
          <w:sz w:val="16"/>
          <w:szCs w:val="16"/>
        </w:rPr>
        <w:t>nun</w:t>
      </w:r>
      <w:r w:rsidRPr="00606D99">
        <w:rPr>
          <w:rFonts w:ascii="Tahoma" w:hAnsi="Tahoma" w:cs="Tahoma"/>
          <w:sz w:val="16"/>
          <w:szCs w:val="16"/>
        </w:rPr>
        <w:t xml:space="preserve"> onayı</w:t>
      </w:r>
      <w:r w:rsidR="007F6578" w:rsidRPr="00606D99">
        <w:rPr>
          <w:rFonts w:ascii="Tahoma" w:hAnsi="Tahoma" w:cs="Tahoma"/>
          <w:sz w:val="16"/>
          <w:szCs w:val="16"/>
        </w:rPr>
        <w:t>nı</w:t>
      </w:r>
      <w:r w:rsidRPr="00606D99">
        <w:rPr>
          <w:rFonts w:ascii="Tahoma" w:hAnsi="Tahoma" w:cs="Tahoma"/>
          <w:sz w:val="16"/>
          <w:szCs w:val="16"/>
        </w:rPr>
        <w:t xml:space="preserve"> müteakip yürürlüğe girer.</w:t>
      </w:r>
    </w:p>
    <w:p w:rsidR="00282336" w:rsidRPr="00606D99" w:rsidRDefault="00576536" w:rsidP="0068095C">
      <w:pPr>
        <w:numPr>
          <w:ilvl w:val="1"/>
          <w:numId w:val="8"/>
        </w:numPr>
        <w:tabs>
          <w:tab w:val="num" w:pos="851"/>
        </w:tabs>
        <w:spacing w:before="120" w:after="120"/>
        <w:ind w:left="851" w:right="709" w:hanging="567"/>
        <w:jc w:val="both"/>
        <w:rPr>
          <w:rFonts w:ascii="Tahoma" w:hAnsi="Tahoma" w:cs="Tahoma"/>
          <w:sz w:val="16"/>
          <w:szCs w:val="16"/>
        </w:rPr>
      </w:pPr>
      <w:r w:rsidRPr="00606D99">
        <w:rPr>
          <w:rFonts w:ascii="Tahoma" w:hAnsi="Tahoma" w:cs="Tahoma"/>
          <w:sz w:val="16"/>
          <w:szCs w:val="16"/>
        </w:rPr>
        <w:t xml:space="preserve">Erkek ve </w:t>
      </w:r>
      <w:r w:rsidR="00E40B8F" w:rsidRPr="00606D99">
        <w:rPr>
          <w:rFonts w:ascii="Tahoma" w:hAnsi="Tahoma" w:cs="Tahoma"/>
          <w:sz w:val="16"/>
          <w:szCs w:val="16"/>
        </w:rPr>
        <w:t>Kadın</w:t>
      </w:r>
      <w:r w:rsidR="0020248F">
        <w:rPr>
          <w:rFonts w:ascii="Tahoma" w:hAnsi="Tahoma" w:cs="Tahoma"/>
          <w:sz w:val="16"/>
          <w:szCs w:val="16"/>
        </w:rPr>
        <w:t xml:space="preserve"> Birinci, İkinci ve Bölgesel L</w:t>
      </w:r>
      <w:r w:rsidR="00282336" w:rsidRPr="00606D99">
        <w:rPr>
          <w:rFonts w:ascii="Tahoma" w:hAnsi="Tahoma" w:cs="Tahoma"/>
          <w:sz w:val="16"/>
          <w:szCs w:val="16"/>
        </w:rPr>
        <w:t>ig</w:t>
      </w:r>
      <w:r w:rsidRPr="00606D99">
        <w:rPr>
          <w:rFonts w:ascii="Tahoma" w:hAnsi="Tahoma" w:cs="Tahoma"/>
          <w:sz w:val="16"/>
          <w:szCs w:val="16"/>
        </w:rPr>
        <w:t>l</w:t>
      </w:r>
      <w:r w:rsidR="00282336" w:rsidRPr="00606D99">
        <w:rPr>
          <w:rFonts w:ascii="Tahoma" w:hAnsi="Tahoma" w:cs="Tahoma"/>
          <w:sz w:val="16"/>
          <w:szCs w:val="16"/>
        </w:rPr>
        <w:t>e</w:t>
      </w:r>
      <w:r w:rsidRPr="00606D99">
        <w:rPr>
          <w:rFonts w:ascii="Tahoma" w:hAnsi="Tahoma" w:cs="Tahoma"/>
          <w:sz w:val="16"/>
          <w:szCs w:val="16"/>
        </w:rPr>
        <w:t>r</w:t>
      </w:r>
      <w:r w:rsidR="00E40B8F" w:rsidRPr="00606D99">
        <w:rPr>
          <w:rFonts w:ascii="Tahoma" w:hAnsi="Tahoma" w:cs="Tahoma"/>
          <w:sz w:val="16"/>
          <w:szCs w:val="16"/>
        </w:rPr>
        <w:t>ine</w:t>
      </w:r>
      <w:r w:rsidR="00282336" w:rsidRPr="00606D99">
        <w:rPr>
          <w:rFonts w:ascii="Tahoma" w:hAnsi="Tahoma" w:cs="Tahoma"/>
          <w:sz w:val="16"/>
          <w:szCs w:val="16"/>
        </w:rPr>
        <w:t xml:space="preserve"> ait tüm faaliyetler, Lig</w:t>
      </w:r>
      <w:r w:rsidR="00AE7C5A" w:rsidRPr="00606D99">
        <w:rPr>
          <w:rFonts w:ascii="Tahoma" w:hAnsi="Tahoma" w:cs="Tahoma"/>
          <w:sz w:val="16"/>
          <w:szCs w:val="16"/>
        </w:rPr>
        <w:t>ler</w:t>
      </w:r>
      <w:r w:rsidR="00282336" w:rsidRPr="00606D99">
        <w:rPr>
          <w:rFonts w:ascii="Tahoma" w:hAnsi="Tahoma" w:cs="Tahoma"/>
          <w:sz w:val="16"/>
          <w:szCs w:val="16"/>
        </w:rPr>
        <w:t xml:space="preserve"> Direktörünün </w:t>
      </w:r>
      <w:r w:rsidR="00A438EF" w:rsidRPr="00606D99">
        <w:rPr>
          <w:rFonts w:ascii="Tahoma" w:hAnsi="Tahoma" w:cs="Tahoma"/>
          <w:sz w:val="16"/>
          <w:szCs w:val="16"/>
        </w:rPr>
        <w:t xml:space="preserve">yetki ve </w:t>
      </w:r>
      <w:r w:rsidR="00282336" w:rsidRPr="00606D99">
        <w:rPr>
          <w:rFonts w:ascii="Tahoma" w:hAnsi="Tahoma" w:cs="Tahoma"/>
          <w:sz w:val="16"/>
          <w:szCs w:val="16"/>
        </w:rPr>
        <w:t xml:space="preserve">sorumluluğunda </w:t>
      </w:r>
      <w:r w:rsidR="005E5BF6" w:rsidRPr="00606D99">
        <w:rPr>
          <w:rFonts w:ascii="Tahoma" w:hAnsi="Tahoma" w:cs="Tahoma"/>
          <w:iCs/>
          <w:sz w:val="16"/>
          <w:szCs w:val="16"/>
        </w:rPr>
        <w:t>Ligler Koordinatör</w:t>
      </w:r>
      <w:r w:rsidR="00B36C95" w:rsidRPr="00606D99">
        <w:rPr>
          <w:rFonts w:ascii="Tahoma" w:hAnsi="Tahoma" w:cs="Tahoma"/>
          <w:iCs/>
          <w:sz w:val="16"/>
          <w:szCs w:val="16"/>
        </w:rPr>
        <w:t>ü</w:t>
      </w:r>
      <w:r w:rsidR="005E5BF6" w:rsidRPr="00606D99">
        <w:rPr>
          <w:rFonts w:ascii="Tahoma" w:hAnsi="Tahoma" w:cs="Tahoma"/>
          <w:i/>
          <w:iCs/>
          <w:sz w:val="16"/>
          <w:szCs w:val="16"/>
        </w:rPr>
        <w:t xml:space="preserve"> </w:t>
      </w:r>
      <w:r w:rsidR="00D12C08" w:rsidRPr="00606D99">
        <w:rPr>
          <w:rFonts w:ascii="Tahoma" w:hAnsi="Tahoma" w:cs="Tahoma"/>
          <w:sz w:val="16"/>
          <w:szCs w:val="16"/>
        </w:rPr>
        <w:t>tarafından</w:t>
      </w:r>
      <w:r w:rsidRPr="00606D99">
        <w:rPr>
          <w:rFonts w:ascii="Tahoma" w:hAnsi="Tahoma" w:cs="Tahoma"/>
          <w:sz w:val="16"/>
          <w:szCs w:val="16"/>
        </w:rPr>
        <w:t xml:space="preserve"> </w:t>
      </w:r>
      <w:r w:rsidR="00A438EF" w:rsidRPr="00606D99">
        <w:rPr>
          <w:rFonts w:ascii="Tahoma" w:hAnsi="Tahoma" w:cs="Tahoma"/>
          <w:sz w:val="16"/>
          <w:szCs w:val="16"/>
        </w:rPr>
        <w:t>yürütülür.</w:t>
      </w:r>
    </w:p>
    <w:p w:rsidR="00282336" w:rsidRPr="00606D99" w:rsidRDefault="00282336" w:rsidP="0068095C">
      <w:pPr>
        <w:numPr>
          <w:ilvl w:val="1"/>
          <w:numId w:val="8"/>
        </w:numPr>
        <w:tabs>
          <w:tab w:val="num" w:pos="851"/>
        </w:tabs>
        <w:spacing w:before="120" w:after="120"/>
        <w:ind w:left="851" w:right="142" w:hanging="567"/>
        <w:jc w:val="both"/>
        <w:rPr>
          <w:rFonts w:ascii="Tahoma" w:hAnsi="Tahoma" w:cs="Tahoma"/>
          <w:sz w:val="16"/>
          <w:szCs w:val="16"/>
        </w:rPr>
      </w:pPr>
      <w:r w:rsidRPr="00606D99">
        <w:rPr>
          <w:rFonts w:ascii="Tahoma" w:hAnsi="Tahoma" w:cs="Tahoma"/>
          <w:sz w:val="16"/>
          <w:szCs w:val="16"/>
        </w:rPr>
        <w:t>Lig</w:t>
      </w:r>
      <w:r w:rsidR="00576536" w:rsidRPr="00606D99">
        <w:rPr>
          <w:rFonts w:ascii="Tahoma" w:hAnsi="Tahoma" w:cs="Tahoma"/>
          <w:sz w:val="16"/>
          <w:szCs w:val="16"/>
        </w:rPr>
        <w:t>ler</w:t>
      </w:r>
      <w:r w:rsidRPr="00606D99">
        <w:rPr>
          <w:rFonts w:ascii="Tahoma" w:hAnsi="Tahoma" w:cs="Tahoma"/>
          <w:sz w:val="16"/>
          <w:szCs w:val="16"/>
        </w:rPr>
        <w:t xml:space="preserve"> Direktörünün görevleri aşağıdaki gibidir</w:t>
      </w:r>
      <w:r w:rsidR="00A438EF" w:rsidRPr="00606D99">
        <w:rPr>
          <w:rFonts w:ascii="Tahoma" w:hAnsi="Tahoma" w:cs="Tahoma"/>
          <w:sz w:val="16"/>
          <w:szCs w:val="16"/>
        </w:rPr>
        <w:t>:</w:t>
      </w:r>
    </w:p>
    <w:p w:rsidR="00282336" w:rsidRPr="00606D99" w:rsidRDefault="00D12C08" w:rsidP="002E59B1">
      <w:pPr>
        <w:numPr>
          <w:ilvl w:val="0"/>
          <w:numId w:val="3"/>
        </w:numPr>
        <w:tabs>
          <w:tab w:val="clear" w:pos="1364"/>
          <w:tab w:val="num" w:pos="1134"/>
        </w:tabs>
        <w:spacing w:before="120" w:after="120"/>
        <w:ind w:left="1134" w:right="709" w:hanging="283"/>
        <w:jc w:val="both"/>
        <w:rPr>
          <w:rFonts w:ascii="Tahoma" w:hAnsi="Tahoma" w:cs="Tahoma"/>
          <w:sz w:val="16"/>
          <w:szCs w:val="16"/>
        </w:rPr>
      </w:pPr>
      <w:r w:rsidRPr="00606D99">
        <w:rPr>
          <w:rFonts w:ascii="Tahoma" w:hAnsi="Tahoma" w:cs="Tahoma"/>
          <w:sz w:val="16"/>
          <w:szCs w:val="16"/>
        </w:rPr>
        <w:t xml:space="preserve">Genel </w:t>
      </w:r>
      <w:r w:rsidR="00A438EF" w:rsidRPr="00606D99">
        <w:rPr>
          <w:rFonts w:ascii="Tahoma" w:hAnsi="Tahoma" w:cs="Tahoma"/>
          <w:sz w:val="16"/>
          <w:szCs w:val="16"/>
        </w:rPr>
        <w:t xml:space="preserve">yönerge </w:t>
      </w:r>
      <w:r w:rsidR="00B2255D">
        <w:rPr>
          <w:rFonts w:ascii="Tahoma" w:hAnsi="Tahoma" w:cs="Tahoma"/>
          <w:sz w:val="16"/>
          <w:szCs w:val="16"/>
        </w:rPr>
        <w:t>ve statülere göre L</w:t>
      </w:r>
      <w:r w:rsidR="00282336" w:rsidRPr="00606D99">
        <w:rPr>
          <w:rFonts w:ascii="Tahoma" w:hAnsi="Tahoma" w:cs="Tahoma"/>
          <w:sz w:val="16"/>
          <w:szCs w:val="16"/>
        </w:rPr>
        <w:t>igin yönetim</w:t>
      </w:r>
      <w:r w:rsidR="00AD0292" w:rsidRPr="00606D99">
        <w:rPr>
          <w:rFonts w:ascii="Tahoma" w:hAnsi="Tahoma" w:cs="Tahoma"/>
          <w:sz w:val="16"/>
          <w:szCs w:val="16"/>
        </w:rPr>
        <w:t>i için her türlü icraatı yapmak,</w:t>
      </w:r>
    </w:p>
    <w:p w:rsidR="00282336" w:rsidRPr="00606D99" w:rsidRDefault="00282336" w:rsidP="002E59B1">
      <w:pPr>
        <w:numPr>
          <w:ilvl w:val="0"/>
          <w:numId w:val="3"/>
        </w:numPr>
        <w:tabs>
          <w:tab w:val="clear" w:pos="1364"/>
          <w:tab w:val="num" w:pos="1134"/>
        </w:tabs>
        <w:spacing w:before="120" w:after="120"/>
        <w:ind w:left="1134" w:right="709" w:hanging="283"/>
        <w:jc w:val="both"/>
        <w:rPr>
          <w:rFonts w:ascii="Tahoma" w:hAnsi="Tahoma" w:cs="Tahoma"/>
          <w:sz w:val="16"/>
          <w:szCs w:val="16"/>
        </w:rPr>
      </w:pPr>
      <w:r w:rsidRPr="00606D99">
        <w:rPr>
          <w:rFonts w:ascii="Tahoma" w:hAnsi="Tahoma" w:cs="Tahoma"/>
          <w:sz w:val="16"/>
          <w:szCs w:val="16"/>
        </w:rPr>
        <w:lastRenderedPageBreak/>
        <w:t xml:space="preserve">Lig programını hazırlamak ve </w:t>
      </w:r>
      <w:r w:rsidR="00A438EF" w:rsidRPr="00606D99">
        <w:rPr>
          <w:rFonts w:ascii="Tahoma" w:hAnsi="Tahoma" w:cs="Tahoma"/>
          <w:sz w:val="16"/>
          <w:szCs w:val="16"/>
        </w:rPr>
        <w:t xml:space="preserve">ilgili kurulların </w:t>
      </w:r>
      <w:r w:rsidRPr="00606D99">
        <w:rPr>
          <w:rFonts w:ascii="Tahoma" w:hAnsi="Tahoma" w:cs="Tahoma"/>
          <w:sz w:val="16"/>
          <w:szCs w:val="16"/>
        </w:rPr>
        <w:t xml:space="preserve">görüşüne sunmak. </w:t>
      </w:r>
      <w:r w:rsidR="00576536" w:rsidRPr="00606D99">
        <w:rPr>
          <w:rFonts w:ascii="Tahoma" w:hAnsi="Tahoma" w:cs="Tahoma"/>
          <w:sz w:val="16"/>
          <w:szCs w:val="16"/>
        </w:rPr>
        <w:t xml:space="preserve">Sonrasında </w:t>
      </w:r>
      <w:r w:rsidRPr="00606D99">
        <w:rPr>
          <w:rFonts w:ascii="Tahoma" w:hAnsi="Tahoma" w:cs="Tahoma"/>
          <w:sz w:val="16"/>
          <w:szCs w:val="16"/>
        </w:rPr>
        <w:t xml:space="preserve">TBF </w:t>
      </w:r>
      <w:r w:rsidR="00576536" w:rsidRPr="00606D99">
        <w:rPr>
          <w:rFonts w:ascii="Tahoma" w:hAnsi="Tahoma" w:cs="Tahoma"/>
          <w:sz w:val="16"/>
          <w:szCs w:val="16"/>
        </w:rPr>
        <w:t xml:space="preserve">Yönetim Kurulu </w:t>
      </w:r>
      <w:r w:rsidRPr="00606D99">
        <w:rPr>
          <w:rFonts w:ascii="Tahoma" w:hAnsi="Tahoma" w:cs="Tahoma"/>
          <w:sz w:val="16"/>
          <w:szCs w:val="16"/>
        </w:rPr>
        <w:t>tarafından onaylanmış programa gör</w:t>
      </w:r>
      <w:r w:rsidR="00B2255D">
        <w:rPr>
          <w:rFonts w:ascii="Tahoma" w:hAnsi="Tahoma" w:cs="Tahoma"/>
          <w:sz w:val="16"/>
          <w:szCs w:val="16"/>
        </w:rPr>
        <w:t>e L</w:t>
      </w:r>
      <w:r w:rsidR="00AD0292" w:rsidRPr="00606D99">
        <w:rPr>
          <w:rFonts w:ascii="Tahoma" w:hAnsi="Tahoma" w:cs="Tahoma"/>
          <w:sz w:val="16"/>
          <w:szCs w:val="16"/>
        </w:rPr>
        <w:t>ig faaliyetlerini düzenlemek</w:t>
      </w:r>
      <w:r w:rsidR="00A438EF" w:rsidRPr="00606D99">
        <w:rPr>
          <w:rFonts w:ascii="Tahoma" w:hAnsi="Tahoma" w:cs="Tahoma"/>
          <w:sz w:val="16"/>
          <w:szCs w:val="16"/>
        </w:rPr>
        <w:t xml:space="preserve"> ve yürütmek,</w:t>
      </w:r>
    </w:p>
    <w:p w:rsidR="00282336" w:rsidRPr="00606D99" w:rsidRDefault="00282336" w:rsidP="002E59B1">
      <w:pPr>
        <w:numPr>
          <w:ilvl w:val="0"/>
          <w:numId w:val="3"/>
        </w:numPr>
        <w:tabs>
          <w:tab w:val="clear" w:pos="1364"/>
          <w:tab w:val="num" w:pos="1134"/>
        </w:tabs>
        <w:spacing w:before="120" w:after="120"/>
        <w:ind w:left="1134" w:right="709" w:hanging="283"/>
        <w:jc w:val="both"/>
        <w:rPr>
          <w:rFonts w:ascii="Tahoma" w:hAnsi="Tahoma" w:cs="Tahoma"/>
          <w:sz w:val="16"/>
          <w:szCs w:val="16"/>
        </w:rPr>
      </w:pPr>
      <w:r w:rsidRPr="00606D99">
        <w:rPr>
          <w:rFonts w:ascii="Tahoma" w:hAnsi="Tahoma" w:cs="Tahoma"/>
          <w:sz w:val="16"/>
          <w:szCs w:val="16"/>
        </w:rPr>
        <w:t>Lig faaliyetlerine ilişkin tüm yazışmaları yapmak, sonuçları takip etmek, dokümantasyon ve arşiv çalışmalarını yapmak</w:t>
      </w:r>
      <w:r w:rsidR="00AD0292" w:rsidRPr="00606D99">
        <w:rPr>
          <w:rFonts w:ascii="Tahoma" w:hAnsi="Tahoma" w:cs="Tahoma"/>
          <w:sz w:val="16"/>
          <w:szCs w:val="16"/>
        </w:rPr>
        <w:t>,</w:t>
      </w:r>
    </w:p>
    <w:p w:rsidR="00282336" w:rsidRPr="00606D99" w:rsidRDefault="00B2255D" w:rsidP="002E59B1">
      <w:pPr>
        <w:numPr>
          <w:ilvl w:val="0"/>
          <w:numId w:val="3"/>
        </w:numPr>
        <w:tabs>
          <w:tab w:val="clear" w:pos="1364"/>
          <w:tab w:val="num" w:pos="1134"/>
        </w:tabs>
        <w:spacing w:before="120" w:after="120"/>
        <w:ind w:left="1134" w:right="709" w:hanging="283"/>
        <w:jc w:val="both"/>
        <w:rPr>
          <w:rFonts w:ascii="Tahoma" w:hAnsi="Tahoma" w:cs="Tahoma"/>
          <w:sz w:val="16"/>
          <w:szCs w:val="16"/>
        </w:rPr>
      </w:pPr>
      <w:r>
        <w:rPr>
          <w:rFonts w:ascii="Tahoma" w:hAnsi="Tahoma" w:cs="Tahoma"/>
          <w:sz w:val="16"/>
          <w:szCs w:val="16"/>
        </w:rPr>
        <w:t>Basın faaliyetlerini ve L</w:t>
      </w:r>
      <w:r w:rsidR="00282336" w:rsidRPr="00606D99">
        <w:rPr>
          <w:rFonts w:ascii="Tahoma" w:hAnsi="Tahoma" w:cs="Tahoma"/>
          <w:sz w:val="16"/>
          <w:szCs w:val="16"/>
        </w:rPr>
        <w:t>igin tanıtımına</w:t>
      </w:r>
      <w:r w:rsidR="00AD0292" w:rsidRPr="00606D99">
        <w:rPr>
          <w:rFonts w:ascii="Tahoma" w:hAnsi="Tahoma" w:cs="Tahoma"/>
          <w:sz w:val="16"/>
          <w:szCs w:val="16"/>
        </w:rPr>
        <w:t xml:space="preserve"> yönelik faaliyetleri sürdürmek,</w:t>
      </w:r>
    </w:p>
    <w:p w:rsidR="00282336" w:rsidRPr="00606D99" w:rsidRDefault="00A438EF" w:rsidP="002E59B1">
      <w:pPr>
        <w:numPr>
          <w:ilvl w:val="0"/>
          <w:numId w:val="3"/>
        </w:numPr>
        <w:tabs>
          <w:tab w:val="clear" w:pos="1364"/>
          <w:tab w:val="num" w:pos="1134"/>
        </w:tabs>
        <w:spacing w:before="120" w:after="120"/>
        <w:ind w:left="1134" w:right="709" w:hanging="283"/>
        <w:jc w:val="both"/>
        <w:rPr>
          <w:rFonts w:ascii="Tahoma" w:hAnsi="Tahoma" w:cs="Tahoma"/>
          <w:sz w:val="16"/>
          <w:szCs w:val="16"/>
        </w:rPr>
      </w:pPr>
      <w:r w:rsidRPr="00606D99">
        <w:rPr>
          <w:rFonts w:ascii="Tahoma" w:hAnsi="Tahoma" w:cs="Tahoma"/>
          <w:sz w:val="16"/>
          <w:szCs w:val="16"/>
        </w:rPr>
        <w:t xml:space="preserve">Yönergeler </w:t>
      </w:r>
      <w:r w:rsidR="00282336" w:rsidRPr="00606D99">
        <w:rPr>
          <w:rFonts w:ascii="Tahoma" w:hAnsi="Tahoma" w:cs="Tahoma"/>
          <w:sz w:val="16"/>
          <w:szCs w:val="16"/>
        </w:rPr>
        <w:t>kapsamında gereken denetimlerde bulunmak, uygulamaları takip etmek, sponsor anlaşmaların</w:t>
      </w:r>
      <w:r w:rsidR="00525EF0" w:rsidRPr="00606D99">
        <w:rPr>
          <w:rFonts w:ascii="Tahoma" w:hAnsi="Tahoma" w:cs="Tahoma"/>
          <w:sz w:val="16"/>
          <w:szCs w:val="16"/>
        </w:rPr>
        <w:t>ı uygulamaya sokmak ve hakları</w:t>
      </w:r>
      <w:r w:rsidR="00AD0292" w:rsidRPr="00606D99">
        <w:rPr>
          <w:rFonts w:ascii="Tahoma" w:hAnsi="Tahoma" w:cs="Tahoma"/>
          <w:sz w:val="16"/>
          <w:szCs w:val="16"/>
        </w:rPr>
        <w:t xml:space="preserve"> korumak,</w:t>
      </w:r>
    </w:p>
    <w:p w:rsidR="00282336" w:rsidRPr="00606D99" w:rsidRDefault="00282336" w:rsidP="002E59B1">
      <w:pPr>
        <w:numPr>
          <w:ilvl w:val="0"/>
          <w:numId w:val="3"/>
        </w:numPr>
        <w:tabs>
          <w:tab w:val="clear" w:pos="1364"/>
          <w:tab w:val="num" w:pos="1134"/>
        </w:tabs>
        <w:spacing w:before="120" w:after="120"/>
        <w:ind w:left="1134" w:right="709" w:hanging="283"/>
        <w:jc w:val="both"/>
        <w:rPr>
          <w:rFonts w:ascii="Tahoma" w:hAnsi="Tahoma" w:cs="Tahoma"/>
          <w:sz w:val="16"/>
          <w:szCs w:val="16"/>
        </w:rPr>
      </w:pPr>
      <w:r w:rsidRPr="00606D99">
        <w:rPr>
          <w:rFonts w:ascii="Tahoma" w:hAnsi="Tahoma" w:cs="Tahoma"/>
          <w:sz w:val="16"/>
          <w:szCs w:val="16"/>
        </w:rPr>
        <w:t xml:space="preserve">Maçlarda görev yapacak </w:t>
      </w:r>
      <w:r w:rsidR="00FD5A2D" w:rsidRPr="00606D99">
        <w:rPr>
          <w:rFonts w:ascii="Tahoma" w:hAnsi="Tahoma" w:cs="Tahoma"/>
          <w:sz w:val="16"/>
          <w:szCs w:val="16"/>
        </w:rPr>
        <w:t xml:space="preserve">Lig Komiseri atamalarını yapmak, </w:t>
      </w:r>
      <w:r w:rsidRPr="00606D99">
        <w:rPr>
          <w:rFonts w:ascii="Tahoma" w:hAnsi="Tahoma" w:cs="Tahoma"/>
          <w:sz w:val="16"/>
          <w:szCs w:val="16"/>
        </w:rPr>
        <w:t>maç raporlarını incelemek ve</w:t>
      </w:r>
      <w:r w:rsidR="00206AF7" w:rsidRPr="00606D99">
        <w:rPr>
          <w:rFonts w:ascii="Tahoma" w:hAnsi="Tahoma" w:cs="Tahoma"/>
          <w:sz w:val="16"/>
          <w:szCs w:val="16"/>
        </w:rPr>
        <w:t xml:space="preserve"> gerektiğinde</w:t>
      </w:r>
      <w:r w:rsidRPr="00606D99">
        <w:rPr>
          <w:rFonts w:ascii="Tahoma" w:hAnsi="Tahoma" w:cs="Tahoma"/>
          <w:sz w:val="16"/>
          <w:szCs w:val="16"/>
        </w:rPr>
        <w:t xml:space="preserve"> ilgili</w:t>
      </w:r>
      <w:r w:rsidR="00AD0292" w:rsidRPr="00606D99">
        <w:rPr>
          <w:rFonts w:ascii="Tahoma" w:hAnsi="Tahoma" w:cs="Tahoma"/>
          <w:sz w:val="16"/>
          <w:szCs w:val="16"/>
        </w:rPr>
        <w:t xml:space="preserve"> kişi veya kurullara sevk etmek,</w:t>
      </w:r>
    </w:p>
    <w:p w:rsidR="00282336" w:rsidRPr="00606D99" w:rsidRDefault="00282336" w:rsidP="002E59B1">
      <w:pPr>
        <w:numPr>
          <w:ilvl w:val="0"/>
          <w:numId w:val="3"/>
        </w:numPr>
        <w:tabs>
          <w:tab w:val="clear" w:pos="1364"/>
          <w:tab w:val="num" w:pos="1134"/>
        </w:tabs>
        <w:spacing w:before="120" w:after="120"/>
        <w:ind w:left="1134" w:right="709" w:hanging="283"/>
        <w:jc w:val="both"/>
        <w:rPr>
          <w:rFonts w:ascii="Tahoma" w:hAnsi="Tahoma" w:cs="Tahoma"/>
          <w:sz w:val="16"/>
          <w:szCs w:val="16"/>
        </w:rPr>
      </w:pPr>
      <w:r w:rsidRPr="00606D99">
        <w:rPr>
          <w:rFonts w:ascii="Tahoma" w:hAnsi="Tahoma" w:cs="Tahoma"/>
          <w:sz w:val="16"/>
          <w:szCs w:val="16"/>
        </w:rPr>
        <w:t xml:space="preserve">Ligde yer alacak sporcu, antrenör ve diğer görevlilere ait her türlü kayıt, tescil ve transfer işlemlerini geçerli </w:t>
      </w:r>
      <w:r w:rsidR="003E3A08" w:rsidRPr="00606D99">
        <w:rPr>
          <w:rFonts w:ascii="Tahoma" w:hAnsi="Tahoma" w:cs="Tahoma"/>
          <w:sz w:val="16"/>
          <w:szCs w:val="16"/>
        </w:rPr>
        <w:t>yönerge</w:t>
      </w:r>
      <w:r w:rsidRPr="00606D99">
        <w:rPr>
          <w:rFonts w:ascii="Tahoma" w:hAnsi="Tahoma" w:cs="Tahoma"/>
          <w:sz w:val="16"/>
          <w:szCs w:val="16"/>
        </w:rPr>
        <w:t xml:space="preserve"> hükü</w:t>
      </w:r>
      <w:r w:rsidR="00AD0292" w:rsidRPr="00606D99">
        <w:rPr>
          <w:rFonts w:ascii="Tahoma" w:hAnsi="Tahoma" w:cs="Tahoma"/>
          <w:sz w:val="16"/>
          <w:szCs w:val="16"/>
        </w:rPr>
        <w:t>mlerine uygun şekilde sürdürmek,</w:t>
      </w:r>
    </w:p>
    <w:p w:rsidR="00282336" w:rsidRPr="00606D99" w:rsidRDefault="00282336" w:rsidP="002E59B1">
      <w:pPr>
        <w:numPr>
          <w:ilvl w:val="0"/>
          <w:numId w:val="3"/>
        </w:numPr>
        <w:tabs>
          <w:tab w:val="clear" w:pos="1364"/>
          <w:tab w:val="num" w:pos="1134"/>
        </w:tabs>
        <w:spacing w:before="120" w:after="120"/>
        <w:ind w:left="1134" w:right="709" w:hanging="283"/>
        <w:jc w:val="both"/>
        <w:rPr>
          <w:rFonts w:ascii="Tahoma" w:hAnsi="Tahoma" w:cs="Tahoma"/>
          <w:sz w:val="16"/>
          <w:szCs w:val="16"/>
        </w:rPr>
      </w:pPr>
      <w:r w:rsidRPr="00606D99">
        <w:rPr>
          <w:rFonts w:ascii="Tahoma" w:hAnsi="Tahoma" w:cs="Tahoma"/>
          <w:sz w:val="16"/>
          <w:szCs w:val="16"/>
        </w:rPr>
        <w:t>Lig ile ilgili raporları düzenlemek</w:t>
      </w:r>
      <w:r w:rsidR="00EA5F22">
        <w:rPr>
          <w:rFonts w:ascii="Tahoma" w:hAnsi="Tahoma" w:cs="Tahoma"/>
          <w:sz w:val="16"/>
          <w:szCs w:val="16"/>
        </w:rPr>
        <w:t xml:space="preserve"> ve L</w:t>
      </w:r>
      <w:r w:rsidRPr="00606D99">
        <w:rPr>
          <w:rFonts w:ascii="Tahoma" w:hAnsi="Tahoma" w:cs="Tahoma"/>
          <w:sz w:val="16"/>
          <w:szCs w:val="16"/>
        </w:rPr>
        <w:t>igin gelişimine yönelik projeleri hazırlayıp il</w:t>
      </w:r>
      <w:r w:rsidR="00AD0292" w:rsidRPr="00606D99">
        <w:rPr>
          <w:rFonts w:ascii="Tahoma" w:hAnsi="Tahoma" w:cs="Tahoma"/>
          <w:sz w:val="16"/>
          <w:szCs w:val="16"/>
        </w:rPr>
        <w:t>gili kurulların görüşüne sunmak,</w:t>
      </w:r>
    </w:p>
    <w:p w:rsidR="00525EF0" w:rsidRPr="00606D99" w:rsidRDefault="00525EF0" w:rsidP="002E59B1">
      <w:pPr>
        <w:numPr>
          <w:ilvl w:val="0"/>
          <w:numId w:val="3"/>
        </w:numPr>
        <w:tabs>
          <w:tab w:val="clear" w:pos="1364"/>
          <w:tab w:val="num" w:pos="1134"/>
        </w:tabs>
        <w:spacing w:before="120" w:after="120"/>
        <w:ind w:left="1134" w:right="709" w:hanging="283"/>
        <w:jc w:val="both"/>
        <w:rPr>
          <w:rFonts w:ascii="Tahoma" w:hAnsi="Tahoma" w:cs="Tahoma"/>
          <w:sz w:val="16"/>
          <w:szCs w:val="16"/>
        </w:rPr>
      </w:pPr>
      <w:r w:rsidRPr="00606D99">
        <w:rPr>
          <w:rFonts w:ascii="Tahoma" w:hAnsi="Tahoma" w:cs="Tahoma"/>
          <w:sz w:val="16"/>
          <w:szCs w:val="16"/>
        </w:rPr>
        <w:t xml:space="preserve">Diğer </w:t>
      </w:r>
      <w:r w:rsidR="00102C55" w:rsidRPr="00606D99">
        <w:rPr>
          <w:rFonts w:ascii="Tahoma" w:hAnsi="Tahoma" w:cs="Tahoma"/>
          <w:sz w:val="16"/>
          <w:szCs w:val="16"/>
        </w:rPr>
        <w:t xml:space="preserve">yönergelerde </w:t>
      </w:r>
      <w:r w:rsidRPr="00606D99">
        <w:rPr>
          <w:rFonts w:ascii="Tahoma" w:hAnsi="Tahoma" w:cs="Tahoma"/>
          <w:sz w:val="16"/>
          <w:szCs w:val="16"/>
        </w:rPr>
        <w:t>belirtilen görevleri yerine getirmek.</w:t>
      </w:r>
    </w:p>
    <w:p w:rsidR="00282336" w:rsidRPr="00606D99" w:rsidRDefault="00282336" w:rsidP="0068095C">
      <w:pPr>
        <w:pStyle w:val="Heading2"/>
        <w:numPr>
          <w:ilvl w:val="0"/>
          <w:numId w:val="8"/>
        </w:numPr>
        <w:tabs>
          <w:tab w:val="num" w:pos="851"/>
        </w:tabs>
        <w:ind w:left="851" w:hanging="567"/>
        <w:rPr>
          <w:szCs w:val="16"/>
        </w:rPr>
      </w:pPr>
      <w:bookmarkStart w:id="14" w:name="_Toc6307920"/>
      <w:bookmarkStart w:id="15" w:name="_Toc301384847"/>
      <w:r w:rsidRPr="00606D99">
        <w:rPr>
          <w:szCs w:val="16"/>
        </w:rPr>
        <w:t>Mali Konular</w:t>
      </w:r>
      <w:bookmarkEnd w:id="14"/>
      <w:bookmarkEnd w:id="15"/>
    </w:p>
    <w:p w:rsidR="00282336" w:rsidRPr="00606D99" w:rsidRDefault="00282336" w:rsidP="0068095C">
      <w:pPr>
        <w:numPr>
          <w:ilvl w:val="1"/>
          <w:numId w:val="8"/>
        </w:numPr>
        <w:tabs>
          <w:tab w:val="num" w:pos="851"/>
        </w:tabs>
        <w:spacing w:before="120" w:after="120"/>
        <w:ind w:left="851" w:right="709" w:hanging="567"/>
        <w:jc w:val="both"/>
        <w:rPr>
          <w:rFonts w:ascii="Tahoma" w:hAnsi="Tahoma" w:cs="Tahoma"/>
          <w:sz w:val="16"/>
          <w:szCs w:val="16"/>
        </w:rPr>
      </w:pPr>
      <w:r w:rsidRPr="00606D99">
        <w:rPr>
          <w:rFonts w:ascii="Tahoma" w:hAnsi="Tahoma" w:cs="Tahoma"/>
          <w:sz w:val="16"/>
          <w:szCs w:val="16"/>
        </w:rPr>
        <w:t>Lig Danışma Kurulu</w:t>
      </w:r>
      <w:r w:rsidR="002C62E7" w:rsidRPr="00606D99">
        <w:rPr>
          <w:rFonts w:ascii="Tahoma" w:hAnsi="Tahoma" w:cs="Tahoma"/>
          <w:sz w:val="16"/>
          <w:szCs w:val="16"/>
        </w:rPr>
        <w:t>, Lig Kurulu</w:t>
      </w:r>
      <w:r w:rsidRPr="00606D99">
        <w:rPr>
          <w:rFonts w:ascii="Tahoma" w:hAnsi="Tahoma" w:cs="Tahoma"/>
          <w:sz w:val="16"/>
          <w:szCs w:val="16"/>
        </w:rPr>
        <w:t xml:space="preserve"> ve</w:t>
      </w:r>
      <w:r w:rsidR="00BF334F" w:rsidRPr="00606D99">
        <w:rPr>
          <w:rFonts w:ascii="Tahoma" w:hAnsi="Tahoma" w:cs="Tahoma"/>
          <w:sz w:val="16"/>
          <w:szCs w:val="16"/>
        </w:rPr>
        <w:t xml:space="preserve"> Lig Tanıtım ve Pazarlama Kurulu</w:t>
      </w:r>
      <w:r w:rsidR="006E256F" w:rsidRPr="00606D99">
        <w:rPr>
          <w:rFonts w:ascii="Tahoma" w:hAnsi="Tahoma" w:cs="Tahoma"/>
          <w:sz w:val="16"/>
          <w:szCs w:val="16"/>
        </w:rPr>
        <w:t xml:space="preserve"> üyelerinin</w:t>
      </w:r>
      <w:r w:rsidR="00BF334F" w:rsidRPr="00606D99">
        <w:rPr>
          <w:rFonts w:ascii="Tahoma" w:hAnsi="Tahoma" w:cs="Tahoma"/>
          <w:sz w:val="16"/>
          <w:szCs w:val="16"/>
        </w:rPr>
        <w:t xml:space="preserve"> </w:t>
      </w:r>
      <w:r w:rsidRPr="00606D99">
        <w:rPr>
          <w:rFonts w:ascii="Tahoma" w:hAnsi="Tahoma" w:cs="Tahoma"/>
          <w:sz w:val="16"/>
          <w:szCs w:val="16"/>
        </w:rPr>
        <w:t>çalışmaları için kendilerine bir ödeme yapılmaz. Bu üyelerin toplantıya katılımları ile ilgili masraflar mensubu bulundukları kurum/kulüp tarafından karşılanır.</w:t>
      </w:r>
    </w:p>
    <w:p w:rsidR="00282336" w:rsidRPr="00606D99" w:rsidRDefault="00282336" w:rsidP="0068095C">
      <w:pPr>
        <w:numPr>
          <w:ilvl w:val="1"/>
          <w:numId w:val="8"/>
        </w:numPr>
        <w:tabs>
          <w:tab w:val="num" w:pos="851"/>
        </w:tabs>
        <w:spacing w:before="120" w:after="120"/>
        <w:ind w:left="851" w:right="709" w:hanging="567"/>
        <w:jc w:val="both"/>
        <w:rPr>
          <w:rFonts w:ascii="Tahoma" w:hAnsi="Tahoma" w:cs="Tahoma"/>
          <w:sz w:val="16"/>
          <w:szCs w:val="16"/>
        </w:rPr>
      </w:pPr>
      <w:r w:rsidRPr="00606D99">
        <w:rPr>
          <w:rFonts w:ascii="Tahoma" w:hAnsi="Tahoma" w:cs="Tahoma"/>
          <w:sz w:val="16"/>
          <w:szCs w:val="16"/>
        </w:rPr>
        <w:t>Lig</w:t>
      </w:r>
      <w:r w:rsidR="004772EB" w:rsidRPr="00606D99">
        <w:rPr>
          <w:rFonts w:ascii="Tahoma" w:hAnsi="Tahoma" w:cs="Tahoma"/>
          <w:sz w:val="16"/>
          <w:szCs w:val="16"/>
        </w:rPr>
        <w:t xml:space="preserve">ler Direktörü, </w:t>
      </w:r>
      <w:r w:rsidR="00750406" w:rsidRPr="00606D99">
        <w:rPr>
          <w:rFonts w:ascii="Tahoma" w:hAnsi="Tahoma" w:cs="Tahoma"/>
          <w:sz w:val="16"/>
          <w:szCs w:val="16"/>
        </w:rPr>
        <w:t>Ligler</w:t>
      </w:r>
      <w:r w:rsidR="004772EB" w:rsidRPr="00606D99">
        <w:rPr>
          <w:rFonts w:ascii="Tahoma" w:hAnsi="Tahoma" w:cs="Tahoma"/>
          <w:sz w:val="16"/>
          <w:szCs w:val="16"/>
        </w:rPr>
        <w:t xml:space="preserve"> Koordinatörü</w:t>
      </w:r>
      <w:r w:rsidR="00AD0292" w:rsidRPr="00606D99">
        <w:rPr>
          <w:rFonts w:ascii="Tahoma" w:hAnsi="Tahoma" w:cs="Tahoma"/>
          <w:sz w:val="16"/>
          <w:szCs w:val="16"/>
        </w:rPr>
        <w:t>,</w:t>
      </w:r>
      <w:r w:rsidRPr="00606D99">
        <w:rPr>
          <w:rFonts w:ascii="Tahoma" w:hAnsi="Tahoma" w:cs="Tahoma"/>
          <w:sz w:val="16"/>
          <w:szCs w:val="16"/>
        </w:rPr>
        <w:t xml:space="preserve"> Lig</w:t>
      </w:r>
      <w:r w:rsidR="004772EB" w:rsidRPr="00606D99">
        <w:rPr>
          <w:rFonts w:ascii="Tahoma" w:hAnsi="Tahoma" w:cs="Tahoma"/>
          <w:sz w:val="16"/>
          <w:szCs w:val="16"/>
        </w:rPr>
        <w:t>ler Direktörlüğü</w:t>
      </w:r>
      <w:r w:rsidRPr="00606D99">
        <w:rPr>
          <w:rFonts w:ascii="Tahoma" w:hAnsi="Tahoma" w:cs="Tahoma"/>
          <w:sz w:val="16"/>
          <w:szCs w:val="16"/>
        </w:rPr>
        <w:t xml:space="preserve"> elemanları, ofis masrafları, toplantı giderleri </w:t>
      </w:r>
      <w:r w:rsidR="00EA5F22">
        <w:rPr>
          <w:rFonts w:ascii="Tahoma" w:hAnsi="Tahoma" w:cs="Tahoma"/>
          <w:sz w:val="16"/>
          <w:szCs w:val="16"/>
        </w:rPr>
        <w:t>L</w:t>
      </w:r>
      <w:r w:rsidRPr="00606D99">
        <w:rPr>
          <w:rFonts w:ascii="Tahoma" w:hAnsi="Tahoma" w:cs="Tahoma"/>
          <w:sz w:val="16"/>
          <w:szCs w:val="16"/>
        </w:rPr>
        <w:t xml:space="preserve">ige ait tüm </w:t>
      </w:r>
      <w:r w:rsidR="00D12C08" w:rsidRPr="00606D99">
        <w:rPr>
          <w:rFonts w:ascii="Tahoma" w:hAnsi="Tahoma" w:cs="Tahoma"/>
          <w:sz w:val="16"/>
          <w:szCs w:val="16"/>
        </w:rPr>
        <w:t>harcamalar Federasyon</w:t>
      </w:r>
      <w:r w:rsidR="004772EB" w:rsidRPr="00606D99">
        <w:rPr>
          <w:rFonts w:ascii="Tahoma" w:hAnsi="Tahoma" w:cs="Tahoma"/>
          <w:sz w:val="16"/>
          <w:szCs w:val="16"/>
        </w:rPr>
        <w:t xml:space="preserve"> Yönetim Kurulu </w:t>
      </w:r>
      <w:r w:rsidRPr="00606D99">
        <w:rPr>
          <w:rFonts w:ascii="Tahoma" w:hAnsi="Tahoma" w:cs="Tahoma"/>
          <w:sz w:val="16"/>
          <w:szCs w:val="16"/>
        </w:rPr>
        <w:t>tarafından onaylanmış bütçe dahilinde yapılır.</w:t>
      </w:r>
    </w:p>
    <w:p w:rsidR="001A561C" w:rsidRPr="00606D99" w:rsidRDefault="001A561C" w:rsidP="00F94B96">
      <w:pPr>
        <w:tabs>
          <w:tab w:val="num" w:pos="1004"/>
        </w:tabs>
        <w:spacing w:before="120" w:after="120"/>
        <w:ind w:left="284" w:right="142"/>
        <w:jc w:val="both"/>
        <w:rPr>
          <w:rFonts w:ascii="Tahoma" w:hAnsi="Tahoma" w:cs="Tahoma"/>
          <w:sz w:val="16"/>
          <w:szCs w:val="16"/>
        </w:rPr>
      </w:pPr>
    </w:p>
    <w:p w:rsidR="00282336" w:rsidRPr="00606D99" w:rsidRDefault="00282336" w:rsidP="00F94B96">
      <w:pPr>
        <w:pStyle w:val="Heading1"/>
        <w:pBdr>
          <w:top w:val="single" w:sz="4" w:space="1" w:color="auto"/>
          <w:bottom w:val="single" w:sz="4" w:space="1" w:color="auto"/>
        </w:pBdr>
        <w:spacing w:before="120" w:after="120"/>
        <w:ind w:right="142"/>
        <w:jc w:val="center"/>
        <w:rPr>
          <w:color w:val="auto"/>
          <w:sz w:val="16"/>
          <w:szCs w:val="16"/>
        </w:rPr>
      </w:pPr>
      <w:bookmarkStart w:id="16" w:name="_Toc6284506"/>
      <w:bookmarkStart w:id="17" w:name="_Toc6307921"/>
      <w:bookmarkStart w:id="18" w:name="_Toc301384848"/>
      <w:r w:rsidRPr="00606D99">
        <w:rPr>
          <w:color w:val="auto"/>
          <w:sz w:val="16"/>
          <w:szCs w:val="16"/>
        </w:rPr>
        <w:t xml:space="preserve">BÖLÜM – II LİGİN YAPISI VE </w:t>
      </w:r>
      <w:r w:rsidR="00A72E31" w:rsidRPr="00606D99">
        <w:rPr>
          <w:color w:val="auto"/>
          <w:sz w:val="16"/>
          <w:szCs w:val="16"/>
        </w:rPr>
        <w:t>KATILIM</w:t>
      </w:r>
      <w:r w:rsidRPr="00606D99">
        <w:rPr>
          <w:color w:val="auto"/>
          <w:sz w:val="16"/>
          <w:szCs w:val="16"/>
        </w:rPr>
        <w:t xml:space="preserve"> ŞARTLARI</w:t>
      </w:r>
      <w:bookmarkEnd w:id="16"/>
      <w:bookmarkEnd w:id="17"/>
      <w:bookmarkEnd w:id="18"/>
    </w:p>
    <w:p w:rsidR="00282336" w:rsidRPr="00606D99" w:rsidRDefault="00FD5A2D" w:rsidP="0068095C">
      <w:pPr>
        <w:pStyle w:val="Heading2"/>
        <w:numPr>
          <w:ilvl w:val="0"/>
          <w:numId w:val="8"/>
        </w:numPr>
        <w:tabs>
          <w:tab w:val="num" w:pos="851"/>
        </w:tabs>
        <w:ind w:left="851" w:right="142" w:hanging="567"/>
        <w:rPr>
          <w:szCs w:val="16"/>
        </w:rPr>
      </w:pPr>
      <w:bookmarkStart w:id="19" w:name="_Toc6307922"/>
      <w:bookmarkStart w:id="20" w:name="_Toc301384849"/>
      <w:r w:rsidRPr="00606D99">
        <w:rPr>
          <w:szCs w:val="16"/>
        </w:rPr>
        <w:t>T</w:t>
      </w:r>
      <w:r w:rsidR="005269B1">
        <w:rPr>
          <w:szCs w:val="16"/>
        </w:rPr>
        <w:t>K</w:t>
      </w:r>
      <w:r w:rsidRPr="00606D99">
        <w:rPr>
          <w:szCs w:val="16"/>
        </w:rPr>
        <w:t>BL’</w:t>
      </w:r>
      <w:r w:rsidR="00282336" w:rsidRPr="00606D99">
        <w:rPr>
          <w:szCs w:val="16"/>
        </w:rPr>
        <w:t>nin Yapısı</w:t>
      </w:r>
      <w:bookmarkEnd w:id="19"/>
      <w:bookmarkEnd w:id="20"/>
      <w:r w:rsidR="00282336" w:rsidRPr="00606D99">
        <w:rPr>
          <w:szCs w:val="16"/>
        </w:rPr>
        <w:t xml:space="preserve"> </w:t>
      </w:r>
    </w:p>
    <w:p w:rsidR="00282336" w:rsidRPr="00606D99" w:rsidRDefault="00193FC1" w:rsidP="00193FC1">
      <w:pPr>
        <w:tabs>
          <w:tab w:val="num" w:pos="284"/>
        </w:tabs>
        <w:spacing w:before="120" w:after="120"/>
        <w:ind w:left="851" w:right="709" w:hanging="567"/>
        <w:jc w:val="both"/>
        <w:rPr>
          <w:rFonts w:ascii="Tahoma" w:hAnsi="Tahoma" w:cs="Tahoma"/>
          <w:sz w:val="16"/>
          <w:szCs w:val="16"/>
        </w:rPr>
      </w:pPr>
      <w:r>
        <w:rPr>
          <w:rFonts w:ascii="Tahoma" w:hAnsi="Tahoma" w:cs="Tahoma"/>
          <w:sz w:val="16"/>
          <w:szCs w:val="16"/>
        </w:rPr>
        <w:tab/>
      </w:r>
      <w:r w:rsidR="00282336" w:rsidRPr="00606D99">
        <w:rPr>
          <w:rFonts w:ascii="Tahoma" w:hAnsi="Tahoma" w:cs="Tahoma"/>
          <w:sz w:val="16"/>
          <w:szCs w:val="16"/>
        </w:rPr>
        <w:t>T</w:t>
      </w:r>
      <w:r w:rsidR="005269B1">
        <w:rPr>
          <w:rFonts w:ascii="Tahoma" w:hAnsi="Tahoma" w:cs="Tahoma"/>
          <w:sz w:val="16"/>
          <w:szCs w:val="16"/>
        </w:rPr>
        <w:t>K</w:t>
      </w:r>
      <w:r w:rsidR="00282336" w:rsidRPr="00606D99">
        <w:rPr>
          <w:rFonts w:ascii="Tahoma" w:hAnsi="Tahoma" w:cs="Tahoma"/>
          <w:sz w:val="16"/>
          <w:szCs w:val="16"/>
        </w:rPr>
        <w:t>BL, Lig Danışma Kurulu</w:t>
      </w:r>
      <w:r w:rsidR="00A854BE">
        <w:rPr>
          <w:rFonts w:ascii="Tahoma" w:hAnsi="Tahoma" w:cs="Tahoma"/>
          <w:sz w:val="16"/>
          <w:szCs w:val="16"/>
        </w:rPr>
        <w:t xml:space="preserve"> ve/veya Lig Kurulu</w:t>
      </w:r>
      <w:r w:rsidR="00A72E31" w:rsidRPr="00606D99">
        <w:rPr>
          <w:rFonts w:ascii="Tahoma" w:hAnsi="Tahoma" w:cs="Tahoma"/>
          <w:sz w:val="16"/>
          <w:szCs w:val="16"/>
        </w:rPr>
        <w:t>nun</w:t>
      </w:r>
      <w:r w:rsidR="00282336" w:rsidRPr="00606D99">
        <w:rPr>
          <w:rFonts w:ascii="Tahoma" w:hAnsi="Tahoma" w:cs="Tahoma"/>
          <w:sz w:val="16"/>
          <w:szCs w:val="16"/>
        </w:rPr>
        <w:t xml:space="preserve"> görüşleri dikkate alınarak TBF tarafından hazırlanmış </w:t>
      </w:r>
      <w:r w:rsidR="00A72E31" w:rsidRPr="00606D99">
        <w:rPr>
          <w:rFonts w:ascii="Tahoma" w:hAnsi="Tahoma" w:cs="Tahoma"/>
          <w:sz w:val="16"/>
          <w:szCs w:val="16"/>
        </w:rPr>
        <w:t xml:space="preserve">yönerge </w:t>
      </w:r>
      <w:r w:rsidR="00282336" w:rsidRPr="00606D99">
        <w:rPr>
          <w:rFonts w:ascii="Tahoma" w:hAnsi="Tahoma" w:cs="Tahoma"/>
          <w:sz w:val="16"/>
          <w:szCs w:val="16"/>
        </w:rPr>
        <w:t xml:space="preserve">ve statülerde belirtilen sayıdaki spor kulübünün </w:t>
      </w:r>
      <w:r w:rsidR="00EA5F22">
        <w:rPr>
          <w:rFonts w:ascii="Tahoma" w:hAnsi="Tahoma" w:cs="Tahoma"/>
          <w:sz w:val="16"/>
          <w:szCs w:val="16"/>
        </w:rPr>
        <w:t xml:space="preserve">büyük </w:t>
      </w:r>
      <w:r w:rsidR="00346393">
        <w:rPr>
          <w:rFonts w:ascii="Tahoma" w:hAnsi="Tahoma" w:cs="Tahoma"/>
          <w:sz w:val="16"/>
          <w:szCs w:val="16"/>
        </w:rPr>
        <w:t>kadınlar</w:t>
      </w:r>
      <w:r w:rsidR="00282336" w:rsidRPr="00606D99">
        <w:rPr>
          <w:rFonts w:ascii="Tahoma" w:hAnsi="Tahoma" w:cs="Tahoma"/>
          <w:sz w:val="16"/>
          <w:szCs w:val="16"/>
        </w:rPr>
        <w:t xml:space="preserve"> kategorisindeki takımlarının oluşturduğu </w:t>
      </w:r>
      <w:r w:rsidR="002C62E7" w:rsidRPr="00606D99">
        <w:rPr>
          <w:rFonts w:ascii="Tahoma" w:hAnsi="Tahoma" w:cs="Tahoma"/>
          <w:sz w:val="16"/>
          <w:szCs w:val="16"/>
        </w:rPr>
        <w:t xml:space="preserve">Türkiye </w:t>
      </w:r>
      <w:r w:rsidR="00346393">
        <w:rPr>
          <w:rFonts w:ascii="Tahoma" w:hAnsi="Tahoma" w:cs="Tahoma"/>
          <w:sz w:val="16"/>
          <w:szCs w:val="16"/>
        </w:rPr>
        <w:t xml:space="preserve">Kadınlar Basketbol </w:t>
      </w:r>
      <w:r w:rsidR="002C62E7" w:rsidRPr="00606D99">
        <w:rPr>
          <w:rFonts w:ascii="Tahoma" w:hAnsi="Tahoma" w:cs="Tahoma"/>
          <w:sz w:val="16"/>
          <w:szCs w:val="16"/>
        </w:rPr>
        <w:t>Birinci L</w:t>
      </w:r>
      <w:r w:rsidR="00282336" w:rsidRPr="00606D99">
        <w:rPr>
          <w:rFonts w:ascii="Tahoma" w:hAnsi="Tahoma" w:cs="Tahoma"/>
          <w:sz w:val="16"/>
          <w:szCs w:val="16"/>
        </w:rPr>
        <w:t>ig</w:t>
      </w:r>
      <w:r w:rsidR="00AD0292" w:rsidRPr="00606D99">
        <w:rPr>
          <w:rFonts w:ascii="Tahoma" w:hAnsi="Tahoma" w:cs="Tahoma"/>
          <w:sz w:val="16"/>
          <w:szCs w:val="16"/>
        </w:rPr>
        <w:t>i</w:t>
      </w:r>
      <w:r w:rsidR="00A72E31" w:rsidRPr="00606D99">
        <w:rPr>
          <w:rFonts w:ascii="Tahoma" w:hAnsi="Tahoma" w:cs="Tahoma"/>
          <w:sz w:val="16"/>
          <w:szCs w:val="16"/>
        </w:rPr>
        <w:t>’</w:t>
      </w:r>
      <w:r w:rsidR="00346393">
        <w:rPr>
          <w:rFonts w:ascii="Tahoma" w:hAnsi="Tahoma" w:cs="Tahoma"/>
          <w:sz w:val="16"/>
          <w:szCs w:val="16"/>
        </w:rPr>
        <w:t>dir.</w:t>
      </w:r>
    </w:p>
    <w:p w:rsidR="00282336" w:rsidRPr="00606D99" w:rsidRDefault="00CC48FA" w:rsidP="0068095C">
      <w:pPr>
        <w:pStyle w:val="Heading2"/>
        <w:numPr>
          <w:ilvl w:val="0"/>
          <w:numId w:val="8"/>
        </w:numPr>
        <w:tabs>
          <w:tab w:val="clear" w:pos="360"/>
          <w:tab w:val="num" w:pos="851"/>
        </w:tabs>
        <w:ind w:left="851" w:right="142" w:hanging="567"/>
        <w:rPr>
          <w:szCs w:val="16"/>
        </w:rPr>
      </w:pPr>
      <w:bookmarkStart w:id="21" w:name="_Toc6307923"/>
      <w:bookmarkStart w:id="22" w:name="_Toc301384850"/>
      <w:r w:rsidRPr="00606D99">
        <w:rPr>
          <w:szCs w:val="16"/>
        </w:rPr>
        <w:t>T</w:t>
      </w:r>
      <w:r w:rsidR="00346393">
        <w:rPr>
          <w:szCs w:val="16"/>
        </w:rPr>
        <w:t>K</w:t>
      </w:r>
      <w:r w:rsidRPr="00606D99">
        <w:rPr>
          <w:szCs w:val="16"/>
        </w:rPr>
        <w:t>BL’</w:t>
      </w:r>
      <w:r w:rsidR="00A72E31" w:rsidRPr="00606D99">
        <w:rPr>
          <w:szCs w:val="16"/>
        </w:rPr>
        <w:t>y</w:t>
      </w:r>
      <w:r w:rsidR="00282336" w:rsidRPr="00606D99">
        <w:rPr>
          <w:szCs w:val="16"/>
        </w:rPr>
        <w:t>e Katıl</w:t>
      </w:r>
      <w:r w:rsidR="00A72E31" w:rsidRPr="00606D99">
        <w:rPr>
          <w:szCs w:val="16"/>
        </w:rPr>
        <w:t>ım</w:t>
      </w:r>
      <w:r w:rsidR="00282336" w:rsidRPr="00606D99">
        <w:rPr>
          <w:szCs w:val="16"/>
        </w:rPr>
        <w:t xml:space="preserve"> Şartları</w:t>
      </w:r>
      <w:bookmarkEnd w:id="21"/>
      <w:bookmarkEnd w:id="22"/>
    </w:p>
    <w:p w:rsidR="000B3EEC" w:rsidRPr="00DD52AE" w:rsidRDefault="00954415" w:rsidP="0068095C">
      <w:pPr>
        <w:numPr>
          <w:ilvl w:val="1"/>
          <w:numId w:val="8"/>
        </w:numPr>
        <w:tabs>
          <w:tab w:val="num" w:pos="851"/>
        </w:tabs>
        <w:spacing w:before="120" w:after="120"/>
        <w:ind w:left="851" w:right="709" w:hanging="567"/>
        <w:rPr>
          <w:rFonts w:ascii="Tahoma" w:hAnsi="Tahoma" w:cs="Tahoma"/>
          <w:sz w:val="16"/>
          <w:szCs w:val="16"/>
        </w:rPr>
      </w:pPr>
      <w:r w:rsidRPr="00DD52AE">
        <w:rPr>
          <w:rFonts w:ascii="Tahoma" w:hAnsi="Tahoma" w:cs="Tahoma"/>
          <w:sz w:val="16"/>
          <w:szCs w:val="16"/>
        </w:rPr>
        <w:t>Başvuru</w:t>
      </w:r>
    </w:p>
    <w:p w:rsidR="00EB29AC" w:rsidRPr="00606D99" w:rsidRDefault="000B3EEC" w:rsidP="0068095C">
      <w:pPr>
        <w:numPr>
          <w:ilvl w:val="2"/>
          <w:numId w:val="8"/>
        </w:numPr>
        <w:tabs>
          <w:tab w:val="num" w:pos="2705"/>
        </w:tabs>
        <w:spacing w:before="120" w:after="120"/>
        <w:ind w:right="709"/>
        <w:jc w:val="both"/>
        <w:rPr>
          <w:rFonts w:ascii="Tahoma" w:hAnsi="Tahoma" w:cs="Tahoma"/>
          <w:sz w:val="16"/>
          <w:szCs w:val="16"/>
        </w:rPr>
      </w:pPr>
      <w:r w:rsidRPr="00606D99">
        <w:rPr>
          <w:rFonts w:ascii="Tahoma" w:hAnsi="Tahoma" w:cs="Tahoma"/>
          <w:sz w:val="16"/>
          <w:szCs w:val="16"/>
        </w:rPr>
        <w:t xml:space="preserve">Bir önceki sezon bu yönergeye uygun şekilde TBF Yönetim Kurulu tarafından tescil edilen </w:t>
      </w:r>
      <w:r w:rsidR="00B2255D">
        <w:rPr>
          <w:rFonts w:ascii="Tahoma" w:hAnsi="Tahoma" w:cs="Tahoma"/>
          <w:sz w:val="16"/>
          <w:szCs w:val="16"/>
        </w:rPr>
        <w:t>L</w:t>
      </w:r>
      <w:r w:rsidRPr="00606D99">
        <w:rPr>
          <w:rFonts w:ascii="Tahoma" w:hAnsi="Tahoma" w:cs="Tahoma"/>
          <w:sz w:val="16"/>
          <w:szCs w:val="16"/>
        </w:rPr>
        <w:t>ig sıralamasına göre T</w:t>
      </w:r>
      <w:r w:rsidR="00346393">
        <w:rPr>
          <w:rFonts w:ascii="Tahoma" w:hAnsi="Tahoma" w:cs="Tahoma"/>
          <w:sz w:val="16"/>
          <w:szCs w:val="16"/>
        </w:rPr>
        <w:t>K</w:t>
      </w:r>
      <w:r w:rsidRPr="00606D99">
        <w:rPr>
          <w:rFonts w:ascii="Tahoma" w:hAnsi="Tahoma" w:cs="Tahoma"/>
          <w:sz w:val="16"/>
          <w:szCs w:val="16"/>
        </w:rPr>
        <w:t>BL’ye katılma hakkı bulunan takımlar katılım başvurusu yapabilir.</w:t>
      </w:r>
    </w:p>
    <w:p w:rsidR="00E43A23" w:rsidRPr="00606D99" w:rsidRDefault="00E96CE8" w:rsidP="0068095C">
      <w:pPr>
        <w:numPr>
          <w:ilvl w:val="2"/>
          <w:numId w:val="8"/>
        </w:numPr>
        <w:spacing w:before="120" w:after="120"/>
        <w:ind w:right="709"/>
        <w:jc w:val="both"/>
        <w:rPr>
          <w:rFonts w:ascii="Tahoma" w:hAnsi="Tahoma" w:cs="Tahoma"/>
          <w:sz w:val="16"/>
          <w:szCs w:val="16"/>
        </w:rPr>
      </w:pPr>
      <w:r w:rsidRPr="00606D99">
        <w:rPr>
          <w:rFonts w:ascii="Tahoma" w:hAnsi="Tahoma" w:cs="Tahoma"/>
          <w:sz w:val="16"/>
          <w:szCs w:val="16"/>
        </w:rPr>
        <w:t>Takımları T</w:t>
      </w:r>
      <w:r w:rsidR="00346393">
        <w:rPr>
          <w:rFonts w:ascii="Tahoma" w:hAnsi="Tahoma" w:cs="Tahoma"/>
          <w:sz w:val="16"/>
          <w:szCs w:val="16"/>
        </w:rPr>
        <w:t>K</w:t>
      </w:r>
      <w:r w:rsidRPr="00606D99">
        <w:rPr>
          <w:rFonts w:ascii="Tahoma" w:hAnsi="Tahoma" w:cs="Tahoma"/>
          <w:sz w:val="16"/>
          <w:szCs w:val="16"/>
        </w:rPr>
        <w:t xml:space="preserve">BL faaliyetlerinde yer alacak </w:t>
      </w:r>
      <w:r w:rsidR="001358DC" w:rsidRPr="00606D99">
        <w:rPr>
          <w:rFonts w:ascii="Tahoma" w:hAnsi="Tahoma" w:cs="Tahoma"/>
          <w:sz w:val="16"/>
          <w:szCs w:val="16"/>
        </w:rPr>
        <w:t>faal derneklerin (kulüplerin)</w:t>
      </w:r>
      <w:r w:rsidRPr="00606D99">
        <w:rPr>
          <w:rFonts w:ascii="Tahoma" w:hAnsi="Tahoma" w:cs="Tahoma"/>
          <w:sz w:val="16"/>
          <w:szCs w:val="16"/>
        </w:rPr>
        <w:t xml:space="preserve"> </w:t>
      </w:r>
      <w:r w:rsidR="001358DC" w:rsidRPr="00606D99">
        <w:rPr>
          <w:rFonts w:ascii="Tahoma" w:hAnsi="Tahoma" w:cs="Tahoma"/>
          <w:sz w:val="16"/>
          <w:szCs w:val="16"/>
        </w:rPr>
        <w:t xml:space="preserve"> </w:t>
      </w:r>
      <w:r w:rsidRPr="00606D99">
        <w:rPr>
          <w:rFonts w:ascii="Tahoma" w:hAnsi="Tahoma" w:cs="Tahoma"/>
          <w:sz w:val="16"/>
          <w:szCs w:val="16"/>
        </w:rPr>
        <w:t>Spor Genel Müdürlüğünce tescil edilmiş</w:t>
      </w:r>
      <w:r w:rsidR="001358DC" w:rsidRPr="00606D99">
        <w:rPr>
          <w:rFonts w:ascii="Tahoma" w:hAnsi="Tahoma" w:cs="Tahoma"/>
          <w:sz w:val="16"/>
          <w:szCs w:val="16"/>
        </w:rPr>
        <w:t xml:space="preserve"> olmaları</w:t>
      </w:r>
      <w:r w:rsidRPr="00606D99">
        <w:rPr>
          <w:rFonts w:ascii="Tahoma" w:hAnsi="Tahoma" w:cs="Tahoma"/>
          <w:sz w:val="16"/>
          <w:szCs w:val="16"/>
        </w:rPr>
        <w:t xml:space="preserve"> </w:t>
      </w:r>
      <w:r w:rsidR="000E3AA0" w:rsidRPr="00606D99">
        <w:rPr>
          <w:rFonts w:ascii="Tahoma" w:hAnsi="Tahoma" w:cs="Tahoma"/>
          <w:sz w:val="16"/>
          <w:szCs w:val="16"/>
        </w:rPr>
        <w:t>veya TBF Şirketleşme Yönergesi</w:t>
      </w:r>
      <w:r w:rsidR="00E43A23" w:rsidRPr="00606D99">
        <w:rPr>
          <w:rFonts w:ascii="Tahoma" w:hAnsi="Tahoma" w:cs="Tahoma"/>
          <w:sz w:val="16"/>
          <w:szCs w:val="16"/>
        </w:rPr>
        <w:t>’</w:t>
      </w:r>
      <w:r w:rsidR="000E3AA0" w:rsidRPr="00606D99">
        <w:rPr>
          <w:rFonts w:ascii="Tahoma" w:hAnsi="Tahoma" w:cs="Tahoma"/>
          <w:sz w:val="16"/>
          <w:szCs w:val="16"/>
        </w:rPr>
        <w:t>ndeki şart</w:t>
      </w:r>
      <w:r w:rsidR="001358DC" w:rsidRPr="00606D99">
        <w:rPr>
          <w:rFonts w:ascii="Tahoma" w:hAnsi="Tahoma" w:cs="Tahoma"/>
          <w:sz w:val="16"/>
          <w:szCs w:val="16"/>
        </w:rPr>
        <w:t xml:space="preserve">ları taşıyan bir şirket olmaları ve </w:t>
      </w:r>
      <w:r w:rsidRPr="00606D99">
        <w:rPr>
          <w:rFonts w:ascii="Tahoma" w:hAnsi="Tahoma" w:cs="Tahoma"/>
          <w:sz w:val="16"/>
          <w:szCs w:val="16"/>
        </w:rPr>
        <w:t>Federasyondan uygunluk belgesi almaları</w:t>
      </w:r>
      <w:r w:rsidR="006431E4" w:rsidRPr="00606D99">
        <w:rPr>
          <w:rFonts w:ascii="Tahoma" w:hAnsi="Tahoma" w:cs="Tahoma"/>
          <w:sz w:val="16"/>
          <w:szCs w:val="16"/>
        </w:rPr>
        <w:t xml:space="preserve"> zorunludur</w:t>
      </w:r>
      <w:r w:rsidR="00E43A23" w:rsidRPr="00606D99">
        <w:rPr>
          <w:rFonts w:ascii="Tahoma" w:hAnsi="Tahoma" w:cs="Tahoma"/>
          <w:sz w:val="16"/>
          <w:szCs w:val="16"/>
        </w:rPr>
        <w:t>.</w:t>
      </w:r>
    </w:p>
    <w:p w:rsidR="00EB29AC" w:rsidRPr="00606D99" w:rsidRDefault="00E96CE8" w:rsidP="0068095C">
      <w:pPr>
        <w:numPr>
          <w:ilvl w:val="2"/>
          <w:numId w:val="8"/>
        </w:numPr>
        <w:tabs>
          <w:tab w:val="num" w:pos="2705"/>
        </w:tabs>
        <w:spacing w:before="120" w:after="120"/>
        <w:ind w:right="709"/>
        <w:jc w:val="both"/>
        <w:rPr>
          <w:rFonts w:ascii="Tahoma" w:hAnsi="Tahoma" w:cs="Tahoma"/>
          <w:sz w:val="16"/>
          <w:szCs w:val="16"/>
        </w:rPr>
      </w:pPr>
      <w:r w:rsidRPr="00606D99">
        <w:rPr>
          <w:rFonts w:ascii="Tahoma" w:hAnsi="Tahoma" w:cs="Tahoma"/>
          <w:sz w:val="16"/>
          <w:szCs w:val="16"/>
        </w:rPr>
        <w:lastRenderedPageBreak/>
        <w:t>Kulüpler</w:t>
      </w:r>
      <w:r w:rsidR="00E43A23" w:rsidRPr="00606D99">
        <w:rPr>
          <w:rFonts w:ascii="Tahoma" w:hAnsi="Tahoma" w:cs="Tahoma"/>
          <w:sz w:val="16"/>
          <w:szCs w:val="16"/>
        </w:rPr>
        <w:t>,</w:t>
      </w:r>
      <w:r w:rsidRPr="00606D99">
        <w:rPr>
          <w:rFonts w:ascii="Tahoma" w:hAnsi="Tahoma" w:cs="Tahoma"/>
          <w:sz w:val="16"/>
          <w:szCs w:val="16"/>
        </w:rPr>
        <w:t xml:space="preserve"> Ligler Direktörlüğü tarafından tespit ve ilan e</w:t>
      </w:r>
      <w:r w:rsidR="00E43A23" w:rsidRPr="00606D99">
        <w:rPr>
          <w:rFonts w:ascii="Tahoma" w:hAnsi="Tahoma" w:cs="Tahoma"/>
          <w:sz w:val="16"/>
          <w:szCs w:val="16"/>
        </w:rPr>
        <w:t>dilen tarihe kadar o sezon T</w:t>
      </w:r>
      <w:r w:rsidR="00346393">
        <w:rPr>
          <w:rFonts w:ascii="Tahoma" w:hAnsi="Tahoma" w:cs="Tahoma"/>
          <w:sz w:val="16"/>
          <w:szCs w:val="16"/>
        </w:rPr>
        <w:t>K</w:t>
      </w:r>
      <w:r w:rsidR="00E43A23" w:rsidRPr="00606D99">
        <w:rPr>
          <w:rFonts w:ascii="Tahoma" w:hAnsi="Tahoma" w:cs="Tahoma"/>
          <w:sz w:val="16"/>
          <w:szCs w:val="16"/>
        </w:rPr>
        <w:t>BL’y</w:t>
      </w:r>
      <w:r w:rsidRPr="00606D99">
        <w:rPr>
          <w:rFonts w:ascii="Tahoma" w:hAnsi="Tahoma" w:cs="Tahoma"/>
          <w:sz w:val="16"/>
          <w:szCs w:val="16"/>
        </w:rPr>
        <w:t>e katılacaklarını beyan ve taahhüt edip</w:t>
      </w:r>
      <w:r w:rsidR="00EA5F22">
        <w:rPr>
          <w:rFonts w:ascii="Tahoma" w:hAnsi="Tahoma" w:cs="Tahoma"/>
          <w:sz w:val="16"/>
          <w:szCs w:val="16"/>
        </w:rPr>
        <w:t>,</w:t>
      </w:r>
      <w:r w:rsidRPr="00606D99">
        <w:rPr>
          <w:rFonts w:ascii="Tahoma" w:hAnsi="Tahoma" w:cs="Tahoma"/>
          <w:sz w:val="16"/>
          <w:szCs w:val="16"/>
        </w:rPr>
        <w:t xml:space="preserve"> kulüplere bildirilen diğer şartları yerine getirmek </w:t>
      </w:r>
      <w:r w:rsidR="00E43A23" w:rsidRPr="00606D99">
        <w:rPr>
          <w:rFonts w:ascii="Tahoma" w:hAnsi="Tahoma" w:cs="Tahoma"/>
          <w:sz w:val="16"/>
          <w:szCs w:val="16"/>
        </w:rPr>
        <w:t xml:space="preserve"> zorundadırlar.</w:t>
      </w:r>
    </w:p>
    <w:p w:rsidR="00C63234" w:rsidRPr="00606D99" w:rsidRDefault="006A43F2" w:rsidP="0068095C">
      <w:pPr>
        <w:numPr>
          <w:ilvl w:val="2"/>
          <w:numId w:val="8"/>
        </w:numPr>
        <w:tabs>
          <w:tab w:val="num" w:pos="2705"/>
        </w:tabs>
        <w:spacing w:before="120" w:after="120"/>
        <w:ind w:right="709"/>
        <w:jc w:val="both"/>
        <w:rPr>
          <w:rFonts w:ascii="Tahoma" w:hAnsi="Tahoma" w:cs="Tahoma"/>
          <w:sz w:val="16"/>
          <w:szCs w:val="16"/>
        </w:rPr>
      </w:pPr>
      <w:r w:rsidRPr="00606D99">
        <w:rPr>
          <w:rFonts w:ascii="Tahoma" w:hAnsi="Tahoma" w:cs="Tahoma"/>
          <w:sz w:val="16"/>
          <w:szCs w:val="16"/>
        </w:rPr>
        <w:t xml:space="preserve">Kulüpler, </w:t>
      </w:r>
      <w:r w:rsidR="00EA5F22">
        <w:rPr>
          <w:rFonts w:ascii="Tahoma" w:hAnsi="Tahoma" w:cs="Tahoma"/>
          <w:sz w:val="16"/>
          <w:szCs w:val="16"/>
        </w:rPr>
        <w:t>L</w:t>
      </w:r>
      <w:r w:rsidRPr="00606D99">
        <w:rPr>
          <w:rFonts w:ascii="Tahoma" w:hAnsi="Tahoma" w:cs="Tahoma"/>
          <w:sz w:val="16"/>
          <w:szCs w:val="16"/>
        </w:rPr>
        <w:t>igin yönetimi ve idari yapısı için Ligler Direktörlüğü tarafından hazırlanmış formları doldurmak ve belirtilen tarihlerde Ligler Direktörlüğü Ofisine ulaştırmak zorundadır.</w:t>
      </w:r>
    </w:p>
    <w:p w:rsidR="00EB29AC" w:rsidRPr="00606D99" w:rsidRDefault="006A43F2" w:rsidP="0068095C">
      <w:pPr>
        <w:numPr>
          <w:ilvl w:val="2"/>
          <w:numId w:val="8"/>
        </w:numPr>
        <w:tabs>
          <w:tab w:val="num" w:pos="2705"/>
        </w:tabs>
        <w:spacing w:before="120" w:after="120"/>
        <w:ind w:right="709"/>
        <w:jc w:val="both"/>
        <w:rPr>
          <w:rFonts w:ascii="Tahoma" w:hAnsi="Tahoma" w:cs="Tahoma"/>
          <w:sz w:val="16"/>
          <w:szCs w:val="16"/>
        </w:rPr>
      </w:pPr>
      <w:r w:rsidRPr="00606D99">
        <w:rPr>
          <w:rFonts w:ascii="Tahoma" w:hAnsi="Tahoma" w:cs="Tahoma"/>
          <w:sz w:val="16"/>
          <w:szCs w:val="16"/>
        </w:rPr>
        <w:t>Takımlar</w:t>
      </w:r>
      <w:r w:rsidR="00EA5F22">
        <w:rPr>
          <w:rFonts w:ascii="Tahoma" w:hAnsi="Tahoma" w:cs="Tahoma"/>
          <w:sz w:val="16"/>
          <w:szCs w:val="16"/>
        </w:rPr>
        <w:t>,</w:t>
      </w:r>
      <w:r w:rsidRPr="00606D99">
        <w:rPr>
          <w:rFonts w:ascii="Tahoma" w:hAnsi="Tahoma" w:cs="Tahoma"/>
          <w:sz w:val="16"/>
          <w:szCs w:val="16"/>
        </w:rPr>
        <w:t xml:space="preserve"> her sezon için</w:t>
      </w:r>
      <w:r w:rsidR="00EA5F22">
        <w:rPr>
          <w:rFonts w:ascii="Tahoma" w:hAnsi="Tahoma" w:cs="Tahoma"/>
          <w:sz w:val="16"/>
          <w:szCs w:val="16"/>
        </w:rPr>
        <w:t>,</w:t>
      </w:r>
      <w:r w:rsidRPr="00606D99">
        <w:rPr>
          <w:rFonts w:ascii="Tahoma" w:hAnsi="Tahoma" w:cs="Tahoma"/>
          <w:sz w:val="16"/>
          <w:szCs w:val="16"/>
        </w:rPr>
        <w:t xml:space="preserve"> müsabakalarını oynamak istedikleri</w:t>
      </w:r>
      <w:r w:rsidR="00C63234" w:rsidRPr="00606D99">
        <w:rPr>
          <w:rFonts w:ascii="Tahoma" w:hAnsi="Tahoma" w:cs="Tahoma"/>
          <w:sz w:val="16"/>
          <w:szCs w:val="16"/>
        </w:rPr>
        <w:t>,</w:t>
      </w:r>
      <w:r w:rsidRPr="00606D99">
        <w:rPr>
          <w:rFonts w:ascii="Tahoma" w:hAnsi="Tahoma" w:cs="Tahoma"/>
          <w:sz w:val="16"/>
          <w:szCs w:val="16"/>
        </w:rPr>
        <w:t xml:space="preserve"> Salon Uygunluk ve Güvenlik Belgesi</w:t>
      </w:r>
      <w:r w:rsidR="00C63234" w:rsidRPr="00606D99">
        <w:rPr>
          <w:rFonts w:ascii="Tahoma" w:hAnsi="Tahoma" w:cs="Tahoma"/>
          <w:sz w:val="16"/>
          <w:szCs w:val="16"/>
        </w:rPr>
        <w:t>’</w:t>
      </w:r>
      <w:r w:rsidR="002C429A" w:rsidRPr="00606D99">
        <w:rPr>
          <w:rFonts w:ascii="Tahoma" w:hAnsi="Tahoma" w:cs="Tahoma"/>
          <w:sz w:val="16"/>
          <w:szCs w:val="16"/>
        </w:rPr>
        <w:t>ndeki kriterlere haiz</w:t>
      </w:r>
      <w:r w:rsidR="00EA5F22">
        <w:rPr>
          <w:rFonts w:ascii="Tahoma" w:hAnsi="Tahoma" w:cs="Tahoma"/>
          <w:sz w:val="16"/>
          <w:szCs w:val="16"/>
        </w:rPr>
        <w:t>,</w:t>
      </w:r>
      <w:r w:rsidRPr="00606D99">
        <w:rPr>
          <w:rFonts w:ascii="Tahoma" w:hAnsi="Tahoma" w:cs="Tahoma"/>
          <w:sz w:val="16"/>
          <w:szCs w:val="16"/>
        </w:rPr>
        <w:t xml:space="preserve"> birisi esas, birisi de herhangi bir mücbir sebepte kullanılmak üzere </w:t>
      </w:r>
      <w:r w:rsidR="002C429A" w:rsidRPr="00606D99">
        <w:rPr>
          <w:rFonts w:ascii="Tahoma" w:hAnsi="Tahoma" w:cs="Tahoma"/>
          <w:sz w:val="16"/>
          <w:szCs w:val="16"/>
        </w:rPr>
        <w:t xml:space="preserve">yedek, </w:t>
      </w:r>
      <w:r w:rsidRPr="00606D99">
        <w:rPr>
          <w:rFonts w:ascii="Tahoma" w:hAnsi="Tahoma" w:cs="Tahoma"/>
          <w:sz w:val="16"/>
          <w:szCs w:val="16"/>
        </w:rPr>
        <w:t xml:space="preserve">toplam iki salonu </w:t>
      </w:r>
      <w:r w:rsidR="00A854BE">
        <w:rPr>
          <w:rFonts w:ascii="Tahoma" w:hAnsi="Tahoma" w:cs="Tahoma"/>
          <w:sz w:val="16"/>
          <w:szCs w:val="16"/>
        </w:rPr>
        <w:t>Ligler Direktörlüğü</w:t>
      </w:r>
      <w:r w:rsidR="002C429A" w:rsidRPr="00606D99">
        <w:rPr>
          <w:rFonts w:ascii="Tahoma" w:hAnsi="Tahoma" w:cs="Tahoma"/>
          <w:sz w:val="16"/>
          <w:szCs w:val="16"/>
        </w:rPr>
        <w:t xml:space="preserve">ne </w:t>
      </w:r>
      <w:r w:rsidR="00C63234" w:rsidRPr="00606D99">
        <w:rPr>
          <w:rFonts w:ascii="Tahoma" w:hAnsi="Tahoma" w:cs="Tahoma"/>
          <w:sz w:val="16"/>
          <w:szCs w:val="16"/>
        </w:rPr>
        <w:t>bildirmek zorundadırlar.</w:t>
      </w:r>
    </w:p>
    <w:p w:rsidR="00C63234" w:rsidRPr="00606D99" w:rsidRDefault="00C63234" w:rsidP="00C63234">
      <w:pPr>
        <w:tabs>
          <w:tab w:val="num" w:pos="2705"/>
        </w:tabs>
        <w:spacing w:before="120" w:after="120"/>
        <w:ind w:left="1288" w:right="709"/>
        <w:jc w:val="both"/>
        <w:rPr>
          <w:rFonts w:ascii="Tahoma" w:hAnsi="Tahoma" w:cs="Tahoma"/>
          <w:sz w:val="16"/>
          <w:szCs w:val="16"/>
        </w:rPr>
      </w:pPr>
    </w:p>
    <w:p w:rsidR="000B3EEC" w:rsidRPr="00DD52AE" w:rsidRDefault="000B3EEC" w:rsidP="0068095C">
      <w:pPr>
        <w:numPr>
          <w:ilvl w:val="1"/>
          <w:numId w:val="8"/>
        </w:numPr>
        <w:tabs>
          <w:tab w:val="num" w:pos="851"/>
        </w:tabs>
        <w:spacing w:before="120" w:after="120"/>
        <w:ind w:left="851" w:right="709" w:hanging="567"/>
        <w:jc w:val="both"/>
        <w:rPr>
          <w:rFonts w:ascii="Tahoma" w:hAnsi="Tahoma" w:cs="Tahoma"/>
          <w:sz w:val="16"/>
          <w:szCs w:val="16"/>
        </w:rPr>
      </w:pPr>
      <w:r w:rsidRPr="00DD52AE">
        <w:rPr>
          <w:rFonts w:ascii="Tahoma" w:hAnsi="Tahoma" w:cs="Tahoma"/>
          <w:sz w:val="16"/>
          <w:szCs w:val="16"/>
        </w:rPr>
        <w:t>Takım ve Kulüp Yapıları</w:t>
      </w:r>
    </w:p>
    <w:p w:rsidR="0006107B" w:rsidRPr="00606D99" w:rsidRDefault="00EF5D3A" w:rsidP="0068095C">
      <w:pPr>
        <w:numPr>
          <w:ilvl w:val="2"/>
          <w:numId w:val="8"/>
        </w:numPr>
        <w:tabs>
          <w:tab w:val="num" w:pos="2705"/>
        </w:tabs>
        <w:spacing w:before="120" w:after="120"/>
        <w:ind w:right="709"/>
        <w:jc w:val="both"/>
        <w:rPr>
          <w:rFonts w:ascii="Tahoma" w:hAnsi="Tahoma" w:cs="Tahoma"/>
          <w:sz w:val="16"/>
          <w:szCs w:val="16"/>
        </w:rPr>
      </w:pPr>
      <w:r w:rsidRPr="00606D99">
        <w:rPr>
          <w:rFonts w:ascii="Tahoma" w:hAnsi="Tahoma" w:cs="Tahoma"/>
          <w:sz w:val="16"/>
          <w:szCs w:val="16"/>
        </w:rPr>
        <w:t>T</w:t>
      </w:r>
      <w:r w:rsidR="00346393">
        <w:rPr>
          <w:rFonts w:ascii="Tahoma" w:hAnsi="Tahoma" w:cs="Tahoma"/>
          <w:sz w:val="16"/>
          <w:szCs w:val="16"/>
        </w:rPr>
        <w:t>K</w:t>
      </w:r>
      <w:r w:rsidRPr="00606D99">
        <w:rPr>
          <w:rFonts w:ascii="Tahoma" w:hAnsi="Tahoma" w:cs="Tahoma"/>
          <w:sz w:val="16"/>
          <w:szCs w:val="16"/>
        </w:rPr>
        <w:t>BL’</w:t>
      </w:r>
      <w:r w:rsidR="00282336" w:rsidRPr="00606D99">
        <w:rPr>
          <w:rFonts w:ascii="Tahoma" w:hAnsi="Tahoma" w:cs="Tahoma"/>
          <w:sz w:val="16"/>
          <w:szCs w:val="16"/>
        </w:rPr>
        <w:t>de yer alacak kulüpler, genç takım yaşını doldurmuş ve ülkemiz ümit, genç veya yıldız t</w:t>
      </w:r>
      <w:r w:rsidR="00A5470C" w:rsidRPr="00606D99">
        <w:rPr>
          <w:rFonts w:ascii="Tahoma" w:hAnsi="Tahoma" w:cs="Tahoma"/>
          <w:sz w:val="16"/>
          <w:szCs w:val="16"/>
        </w:rPr>
        <w:t>akımlarından yetişmiş</w:t>
      </w:r>
      <w:r w:rsidR="00346393">
        <w:rPr>
          <w:rFonts w:ascii="Tahoma" w:hAnsi="Tahoma" w:cs="Tahoma"/>
          <w:sz w:val="16"/>
          <w:szCs w:val="16"/>
        </w:rPr>
        <w:t xml:space="preserve"> en az beş (6</w:t>
      </w:r>
      <w:r w:rsidR="00282336" w:rsidRPr="00606D99">
        <w:rPr>
          <w:rFonts w:ascii="Tahoma" w:hAnsi="Tahoma" w:cs="Tahoma"/>
          <w:sz w:val="16"/>
          <w:szCs w:val="16"/>
        </w:rPr>
        <w:t>) sporcu ile sözleşme imzalamak zorundadır.</w:t>
      </w:r>
    </w:p>
    <w:p w:rsidR="00447FF4" w:rsidRPr="00606D99" w:rsidRDefault="00282336" w:rsidP="0068095C">
      <w:pPr>
        <w:numPr>
          <w:ilvl w:val="2"/>
          <w:numId w:val="8"/>
        </w:numPr>
        <w:tabs>
          <w:tab w:val="num" w:pos="2705"/>
        </w:tabs>
        <w:spacing w:before="120" w:after="120"/>
        <w:ind w:right="709"/>
        <w:jc w:val="both"/>
        <w:rPr>
          <w:rFonts w:ascii="Tahoma" w:hAnsi="Tahoma" w:cs="Tahoma"/>
          <w:sz w:val="16"/>
          <w:szCs w:val="16"/>
        </w:rPr>
      </w:pPr>
      <w:r w:rsidRPr="00606D99">
        <w:rPr>
          <w:rFonts w:ascii="Tahoma" w:hAnsi="Tahoma" w:cs="Tahoma"/>
          <w:sz w:val="16"/>
          <w:szCs w:val="16"/>
        </w:rPr>
        <w:t>T</w:t>
      </w:r>
      <w:r w:rsidR="00346393">
        <w:rPr>
          <w:rFonts w:ascii="Tahoma" w:hAnsi="Tahoma" w:cs="Tahoma"/>
          <w:sz w:val="16"/>
          <w:szCs w:val="16"/>
        </w:rPr>
        <w:t>K</w:t>
      </w:r>
      <w:r w:rsidR="0006107B" w:rsidRPr="00606D99">
        <w:rPr>
          <w:rFonts w:ascii="Tahoma" w:hAnsi="Tahoma" w:cs="Tahoma"/>
          <w:sz w:val="16"/>
          <w:szCs w:val="16"/>
        </w:rPr>
        <w:t>BL’</w:t>
      </w:r>
      <w:r w:rsidR="00EF5D3A" w:rsidRPr="00606D99">
        <w:rPr>
          <w:rFonts w:ascii="Tahoma" w:hAnsi="Tahoma" w:cs="Tahoma"/>
          <w:sz w:val="16"/>
          <w:szCs w:val="16"/>
        </w:rPr>
        <w:t xml:space="preserve">de yer alan kulüpler, </w:t>
      </w:r>
      <w:r w:rsidR="0006107B" w:rsidRPr="00606D99">
        <w:rPr>
          <w:rFonts w:ascii="Tahoma" w:hAnsi="Tahoma" w:cs="Tahoma"/>
          <w:sz w:val="16"/>
          <w:szCs w:val="16"/>
        </w:rPr>
        <w:t>bulundukları illerde</w:t>
      </w:r>
      <w:r w:rsidR="00EA5F22">
        <w:rPr>
          <w:rFonts w:ascii="Tahoma" w:hAnsi="Tahoma" w:cs="Tahoma"/>
          <w:sz w:val="16"/>
          <w:szCs w:val="16"/>
        </w:rPr>
        <w:t xml:space="preserve"> yapılan küçükler, yıldızlar ve g</w:t>
      </w:r>
      <w:r w:rsidRPr="00606D99">
        <w:rPr>
          <w:rFonts w:ascii="Tahoma" w:hAnsi="Tahoma" w:cs="Tahoma"/>
          <w:sz w:val="16"/>
          <w:szCs w:val="16"/>
        </w:rPr>
        <w:t>ençler kategorilerindeki müsabakalara katılmak ve bu ligleri tamamlamak zorundadır. Bu müsabakalara katıl</w:t>
      </w:r>
      <w:r w:rsidR="00EF5D3A" w:rsidRPr="00606D99">
        <w:rPr>
          <w:rFonts w:ascii="Tahoma" w:hAnsi="Tahoma" w:cs="Tahoma"/>
          <w:sz w:val="16"/>
          <w:szCs w:val="16"/>
        </w:rPr>
        <w:t>mayan</w:t>
      </w:r>
      <w:r w:rsidR="003F0E6D" w:rsidRPr="00606D99">
        <w:rPr>
          <w:rFonts w:ascii="Tahoma" w:hAnsi="Tahoma" w:cs="Tahoma"/>
          <w:sz w:val="16"/>
          <w:szCs w:val="16"/>
        </w:rPr>
        <w:t>,</w:t>
      </w:r>
      <w:r w:rsidR="00EF5D3A" w:rsidRPr="00606D99">
        <w:rPr>
          <w:rFonts w:ascii="Tahoma" w:hAnsi="Tahoma" w:cs="Tahoma"/>
          <w:sz w:val="16"/>
          <w:szCs w:val="16"/>
        </w:rPr>
        <w:t xml:space="preserve"> </w:t>
      </w:r>
      <w:r w:rsidRPr="00606D99">
        <w:rPr>
          <w:rFonts w:ascii="Tahoma" w:hAnsi="Tahoma" w:cs="Tahoma"/>
          <w:sz w:val="16"/>
          <w:szCs w:val="16"/>
        </w:rPr>
        <w:t>katılıp da tamamlamayan kulüpler hakkında son karar TBF Yönetim Kurulu tarafından verilir.</w:t>
      </w:r>
    </w:p>
    <w:p w:rsidR="00A72AD6" w:rsidRPr="00606D99" w:rsidRDefault="00FB3220" w:rsidP="0068095C">
      <w:pPr>
        <w:numPr>
          <w:ilvl w:val="2"/>
          <w:numId w:val="8"/>
        </w:numPr>
        <w:tabs>
          <w:tab w:val="num" w:pos="2705"/>
        </w:tabs>
        <w:spacing w:before="120" w:after="120"/>
        <w:ind w:right="709"/>
        <w:jc w:val="both"/>
        <w:rPr>
          <w:rFonts w:ascii="Tahoma" w:hAnsi="Tahoma" w:cs="Tahoma"/>
          <w:sz w:val="16"/>
          <w:szCs w:val="16"/>
        </w:rPr>
      </w:pPr>
      <w:r w:rsidRPr="00606D99">
        <w:rPr>
          <w:rFonts w:ascii="Tahoma" w:hAnsi="Tahoma" w:cs="Tahoma"/>
          <w:sz w:val="16"/>
          <w:szCs w:val="16"/>
        </w:rPr>
        <w:t>B</w:t>
      </w:r>
      <w:r w:rsidR="00774606" w:rsidRPr="00606D99">
        <w:rPr>
          <w:rFonts w:ascii="Tahoma" w:hAnsi="Tahoma" w:cs="Tahoma"/>
          <w:sz w:val="16"/>
          <w:szCs w:val="16"/>
        </w:rPr>
        <w:t>ir tüzel k</w:t>
      </w:r>
      <w:r w:rsidR="002C429A" w:rsidRPr="00606D99">
        <w:rPr>
          <w:rFonts w:ascii="Tahoma" w:hAnsi="Tahoma" w:cs="Tahoma"/>
          <w:sz w:val="16"/>
          <w:szCs w:val="16"/>
        </w:rPr>
        <w:t>i</w:t>
      </w:r>
      <w:r w:rsidR="00774606" w:rsidRPr="00606D99">
        <w:rPr>
          <w:rFonts w:ascii="Tahoma" w:hAnsi="Tahoma" w:cs="Tahoma"/>
          <w:sz w:val="16"/>
          <w:szCs w:val="16"/>
        </w:rPr>
        <w:t xml:space="preserve">şilik </w:t>
      </w:r>
      <w:r w:rsidR="002C429A" w:rsidRPr="00606D99">
        <w:rPr>
          <w:rFonts w:ascii="Tahoma" w:hAnsi="Tahoma" w:cs="Tahoma"/>
          <w:sz w:val="16"/>
          <w:szCs w:val="16"/>
        </w:rPr>
        <w:t xml:space="preserve">aynı ligde </w:t>
      </w:r>
      <w:r w:rsidR="004E739B" w:rsidRPr="00606D99">
        <w:rPr>
          <w:rFonts w:ascii="Tahoma" w:hAnsi="Tahoma" w:cs="Tahoma"/>
          <w:sz w:val="16"/>
          <w:szCs w:val="16"/>
        </w:rPr>
        <w:t>sadece bir takıma sponsor olabilir</w:t>
      </w:r>
      <w:r w:rsidR="00A72AD6" w:rsidRPr="00606D99">
        <w:rPr>
          <w:rFonts w:ascii="Tahoma" w:hAnsi="Tahoma" w:cs="Tahoma"/>
          <w:sz w:val="16"/>
          <w:szCs w:val="16"/>
        </w:rPr>
        <w:t xml:space="preserve"> </w:t>
      </w:r>
      <w:r w:rsidRPr="00606D99">
        <w:rPr>
          <w:rFonts w:ascii="Tahoma" w:hAnsi="Tahoma" w:cs="Tahoma"/>
          <w:sz w:val="16"/>
          <w:szCs w:val="16"/>
        </w:rPr>
        <w:t>veya finansal destek sağlayabilir.</w:t>
      </w:r>
      <w:r w:rsidR="00A72AD6" w:rsidRPr="00606D99">
        <w:rPr>
          <w:rFonts w:ascii="Tahoma" w:hAnsi="Tahoma" w:cs="Tahoma"/>
          <w:sz w:val="16"/>
          <w:szCs w:val="16"/>
        </w:rPr>
        <w:t xml:space="preserve"> </w:t>
      </w:r>
      <w:r w:rsidR="005E5BF6" w:rsidRPr="00606D99">
        <w:rPr>
          <w:rFonts w:ascii="Tahoma" w:hAnsi="Tahoma" w:cs="Tahoma"/>
          <w:sz w:val="16"/>
          <w:szCs w:val="16"/>
        </w:rPr>
        <w:t xml:space="preserve">Ancak, </w:t>
      </w:r>
      <w:r w:rsidRPr="00606D99">
        <w:rPr>
          <w:rFonts w:ascii="Tahoma" w:hAnsi="Tahoma" w:cs="Tahoma"/>
          <w:sz w:val="16"/>
          <w:szCs w:val="16"/>
        </w:rPr>
        <w:t xml:space="preserve">bir kuruluşun aynı ligde mücadele eden birden fazla takıma reklam vermesi veya </w:t>
      </w:r>
      <w:r w:rsidR="005E5BF6" w:rsidRPr="00606D99">
        <w:rPr>
          <w:rFonts w:ascii="Tahoma" w:hAnsi="Tahoma" w:cs="Tahoma"/>
          <w:sz w:val="16"/>
          <w:szCs w:val="16"/>
        </w:rPr>
        <w:t>aynı holdin</w:t>
      </w:r>
      <w:r w:rsidR="00A72AD6" w:rsidRPr="00606D99">
        <w:rPr>
          <w:rFonts w:ascii="Tahoma" w:hAnsi="Tahoma" w:cs="Tahoma"/>
          <w:sz w:val="16"/>
          <w:szCs w:val="16"/>
        </w:rPr>
        <w:t xml:space="preserve">g (grup) çatısı altında bulunan </w:t>
      </w:r>
      <w:r w:rsidR="000B5D13" w:rsidRPr="00606D99">
        <w:rPr>
          <w:rFonts w:ascii="Tahoma" w:hAnsi="Tahoma" w:cs="Tahoma"/>
          <w:sz w:val="16"/>
          <w:szCs w:val="16"/>
        </w:rPr>
        <w:t>birden çok kuruluşun</w:t>
      </w:r>
      <w:r w:rsidR="005E5BF6" w:rsidRPr="00606D99">
        <w:rPr>
          <w:rFonts w:ascii="Tahoma" w:hAnsi="Tahoma" w:cs="Tahoma"/>
          <w:sz w:val="16"/>
          <w:szCs w:val="16"/>
        </w:rPr>
        <w:t xml:space="preserve"> aynı ligde mücadele eden iki (2) veya daha çok takıma sponsor olabilmesi </w:t>
      </w:r>
      <w:r w:rsidRPr="00606D99">
        <w:rPr>
          <w:rFonts w:ascii="Tahoma" w:hAnsi="Tahoma" w:cs="Tahoma"/>
          <w:sz w:val="16"/>
          <w:szCs w:val="16"/>
        </w:rPr>
        <w:t>ve reklam vermesi TBF Yönetim Kurulu iznine tabidir</w:t>
      </w:r>
      <w:r w:rsidR="00A72AD6" w:rsidRPr="00606D99">
        <w:rPr>
          <w:rFonts w:ascii="Tahoma" w:hAnsi="Tahoma" w:cs="Tahoma"/>
          <w:sz w:val="16"/>
          <w:szCs w:val="16"/>
        </w:rPr>
        <w:t>.</w:t>
      </w:r>
    </w:p>
    <w:p w:rsidR="00203805" w:rsidRPr="00606D99" w:rsidRDefault="000B5D13" w:rsidP="0068095C">
      <w:pPr>
        <w:numPr>
          <w:ilvl w:val="2"/>
          <w:numId w:val="8"/>
        </w:numPr>
        <w:tabs>
          <w:tab w:val="num" w:pos="2705"/>
        </w:tabs>
        <w:spacing w:before="120" w:after="120"/>
        <w:ind w:right="709"/>
        <w:jc w:val="both"/>
        <w:rPr>
          <w:rFonts w:ascii="Tahoma" w:hAnsi="Tahoma" w:cs="Tahoma"/>
          <w:sz w:val="16"/>
          <w:szCs w:val="16"/>
        </w:rPr>
      </w:pPr>
      <w:r w:rsidRPr="00606D99">
        <w:rPr>
          <w:rFonts w:ascii="Tahoma" w:hAnsi="Tahoma" w:cs="Tahoma"/>
          <w:sz w:val="16"/>
          <w:szCs w:val="16"/>
        </w:rPr>
        <w:t>L</w:t>
      </w:r>
      <w:r w:rsidR="00E96CE8" w:rsidRPr="00606D99">
        <w:rPr>
          <w:rFonts w:ascii="Tahoma" w:hAnsi="Tahoma" w:cs="Tahoma"/>
          <w:sz w:val="16"/>
          <w:szCs w:val="16"/>
        </w:rPr>
        <w:t xml:space="preserve">ige katılan </w:t>
      </w:r>
      <w:r w:rsidRPr="00606D99">
        <w:rPr>
          <w:rFonts w:ascii="Tahoma" w:hAnsi="Tahoma" w:cs="Tahoma"/>
          <w:sz w:val="16"/>
          <w:szCs w:val="16"/>
        </w:rPr>
        <w:t>kulüplerin</w:t>
      </w:r>
      <w:r w:rsidR="00203805" w:rsidRPr="00606D99">
        <w:rPr>
          <w:rFonts w:ascii="Tahoma" w:hAnsi="Tahoma" w:cs="Tahoma"/>
          <w:sz w:val="16"/>
          <w:szCs w:val="16"/>
        </w:rPr>
        <w:t xml:space="preserve"> (şirket veya derneğin) b</w:t>
      </w:r>
      <w:r w:rsidRPr="00606D99">
        <w:rPr>
          <w:rFonts w:ascii="Tahoma" w:hAnsi="Tahoma" w:cs="Tahoma"/>
          <w:sz w:val="16"/>
          <w:szCs w:val="16"/>
        </w:rPr>
        <w:t>aşkan</w:t>
      </w:r>
      <w:r w:rsidR="00203805" w:rsidRPr="00606D99">
        <w:rPr>
          <w:rFonts w:ascii="Tahoma" w:hAnsi="Tahoma" w:cs="Tahoma"/>
          <w:sz w:val="16"/>
          <w:szCs w:val="16"/>
        </w:rPr>
        <w:t xml:space="preserve">, </w:t>
      </w:r>
      <w:r w:rsidRPr="00606D99">
        <w:rPr>
          <w:rFonts w:ascii="Tahoma" w:hAnsi="Tahoma" w:cs="Tahoma"/>
          <w:sz w:val="16"/>
          <w:szCs w:val="16"/>
        </w:rPr>
        <w:t>yönetici ve denetçileri</w:t>
      </w:r>
      <w:r w:rsidR="00E96CE8" w:rsidRPr="00606D99">
        <w:rPr>
          <w:rFonts w:ascii="Tahoma" w:hAnsi="Tahoma" w:cs="Tahoma"/>
          <w:sz w:val="16"/>
          <w:szCs w:val="16"/>
        </w:rPr>
        <w:t xml:space="preserve"> veya profesyonel ve teknik kadrosunda yer alan personeli, aynı ligde mücadele eden bir başka </w:t>
      </w:r>
      <w:r w:rsidR="00847AEE" w:rsidRPr="00606D99">
        <w:rPr>
          <w:rFonts w:ascii="Tahoma" w:hAnsi="Tahoma" w:cs="Tahoma"/>
          <w:sz w:val="16"/>
          <w:szCs w:val="16"/>
        </w:rPr>
        <w:t>kulü</w:t>
      </w:r>
      <w:r w:rsidR="00AD17C5" w:rsidRPr="00606D99">
        <w:rPr>
          <w:rFonts w:ascii="Tahoma" w:hAnsi="Tahoma" w:cs="Tahoma"/>
          <w:sz w:val="16"/>
          <w:szCs w:val="16"/>
        </w:rPr>
        <w:t>pte</w:t>
      </w:r>
      <w:r w:rsidR="00E96CE8" w:rsidRPr="00606D99">
        <w:rPr>
          <w:rFonts w:ascii="Tahoma" w:hAnsi="Tahoma" w:cs="Tahoma"/>
          <w:sz w:val="16"/>
          <w:szCs w:val="16"/>
        </w:rPr>
        <w:t xml:space="preserve"> </w:t>
      </w:r>
      <w:r w:rsidRPr="00606D99">
        <w:rPr>
          <w:rFonts w:ascii="Tahoma" w:hAnsi="Tahoma" w:cs="Tahoma"/>
          <w:sz w:val="16"/>
          <w:szCs w:val="16"/>
        </w:rPr>
        <w:t xml:space="preserve">hiçbir </w:t>
      </w:r>
      <w:r w:rsidR="00AD17C5" w:rsidRPr="00606D99">
        <w:rPr>
          <w:rFonts w:ascii="Tahoma" w:hAnsi="Tahoma" w:cs="Tahoma"/>
          <w:sz w:val="16"/>
          <w:szCs w:val="16"/>
        </w:rPr>
        <w:t xml:space="preserve">görev </w:t>
      </w:r>
      <w:r w:rsidRPr="00606D99">
        <w:rPr>
          <w:rFonts w:ascii="Tahoma" w:hAnsi="Tahoma" w:cs="Tahoma"/>
          <w:sz w:val="16"/>
          <w:szCs w:val="16"/>
        </w:rPr>
        <w:t>alamaz</w:t>
      </w:r>
      <w:r w:rsidR="00E96CE8" w:rsidRPr="00606D99">
        <w:rPr>
          <w:rFonts w:ascii="Tahoma" w:hAnsi="Tahoma" w:cs="Tahoma"/>
          <w:sz w:val="16"/>
          <w:szCs w:val="16"/>
        </w:rPr>
        <w:t>.</w:t>
      </w:r>
    </w:p>
    <w:p w:rsidR="00203805" w:rsidRPr="00606D99" w:rsidRDefault="00793FAB" w:rsidP="0068095C">
      <w:pPr>
        <w:numPr>
          <w:ilvl w:val="2"/>
          <w:numId w:val="8"/>
        </w:numPr>
        <w:tabs>
          <w:tab w:val="num" w:pos="2705"/>
        </w:tabs>
        <w:spacing w:before="120" w:after="120"/>
        <w:ind w:right="709"/>
        <w:jc w:val="both"/>
        <w:rPr>
          <w:rFonts w:ascii="Tahoma" w:hAnsi="Tahoma" w:cs="Tahoma"/>
          <w:sz w:val="16"/>
          <w:szCs w:val="16"/>
        </w:rPr>
      </w:pPr>
      <w:r w:rsidRPr="00606D99">
        <w:rPr>
          <w:rFonts w:ascii="Tahoma" w:hAnsi="Tahoma" w:cs="Tahoma"/>
          <w:sz w:val="16"/>
          <w:szCs w:val="16"/>
        </w:rPr>
        <w:t>Lige katılan takımların adres ve iletişim bilgileri aynı olamaz.</w:t>
      </w:r>
    </w:p>
    <w:p w:rsidR="00104C0D" w:rsidRDefault="00912503" w:rsidP="0068095C">
      <w:pPr>
        <w:numPr>
          <w:ilvl w:val="2"/>
          <w:numId w:val="8"/>
        </w:numPr>
        <w:tabs>
          <w:tab w:val="num" w:pos="2705"/>
        </w:tabs>
        <w:spacing w:before="120" w:after="120"/>
        <w:ind w:right="709"/>
        <w:jc w:val="both"/>
        <w:rPr>
          <w:rFonts w:ascii="Tahoma" w:hAnsi="Tahoma" w:cs="Tahoma"/>
          <w:sz w:val="16"/>
          <w:szCs w:val="16"/>
        </w:rPr>
      </w:pPr>
      <w:r w:rsidRPr="00606D99">
        <w:rPr>
          <w:rFonts w:ascii="Tahoma" w:hAnsi="Tahoma" w:cs="Tahoma"/>
          <w:sz w:val="16"/>
          <w:szCs w:val="16"/>
        </w:rPr>
        <w:t xml:space="preserve">Bu </w:t>
      </w:r>
      <w:r w:rsidR="00EA5F22">
        <w:rPr>
          <w:rFonts w:ascii="Tahoma" w:hAnsi="Tahoma" w:cs="Tahoma"/>
          <w:sz w:val="16"/>
          <w:szCs w:val="16"/>
        </w:rPr>
        <w:t>L</w:t>
      </w:r>
      <w:r w:rsidRPr="00606D99">
        <w:rPr>
          <w:rFonts w:ascii="Tahoma" w:hAnsi="Tahoma" w:cs="Tahoma"/>
          <w:sz w:val="16"/>
          <w:szCs w:val="16"/>
        </w:rPr>
        <w:t xml:space="preserve">igde oynamaya hak kazanan kulüplerin </w:t>
      </w:r>
      <w:r w:rsidR="005B5388">
        <w:rPr>
          <w:rFonts w:ascii="Tahoma" w:hAnsi="Tahoma" w:cs="Tahoma"/>
          <w:sz w:val="16"/>
          <w:szCs w:val="16"/>
        </w:rPr>
        <w:t>kadın</w:t>
      </w:r>
      <w:r w:rsidRPr="00606D99">
        <w:rPr>
          <w:rFonts w:ascii="Tahoma" w:hAnsi="Tahoma" w:cs="Tahoma"/>
          <w:sz w:val="16"/>
          <w:szCs w:val="16"/>
        </w:rPr>
        <w:t xml:space="preserve"> takımları ilgili yönergeler uyarınca </w:t>
      </w:r>
      <w:r w:rsidR="00FB3220" w:rsidRPr="00606D99">
        <w:rPr>
          <w:rFonts w:ascii="Tahoma" w:hAnsi="Tahoma" w:cs="Tahoma"/>
          <w:sz w:val="16"/>
          <w:szCs w:val="16"/>
        </w:rPr>
        <w:t>“takım ismi”</w:t>
      </w:r>
      <w:r w:rsidRPr="00606D99">
        <w:rPr>
          <w:rFonts w:ascii="Tahoma" w:hAnsi="Tahoma" w:cs="Tahoma"/>
          <w:sz w:val="16"/>
          <w:szCs w:val="16"/>
        </w:rPr>
        <w:t xml:space="preserve"> kullanabilirler. </w:t>
      </w:r>
      <w:r w:rsidR="0092173B" w:rsidRPr="00606D99">
        <w:rPr>
          <w:rFonts w:ascii="Tahoma" w:hAnsi="Tahoma" w:cs="Tahoma"/>
          <w:sz w:val="16"/>
          <w:szCs w:val="16"/>
        </w:rPr>
        <w:t xml:space="preserve">Takımların isimleri </w:t>
      </w:r>
      <w:r w:rsidR="006A7CE2" w:rsidRPr="00606D99">
        <w:rPr>
          <w:rFonts w:ascii="Tahoma" w:hAnsi="Tahoma" w:cs="Tahoma"/>
          <w:sz w:val="16"/>
          <w:szCs w:val="16"/>
        </w:rPr>
        <w:t xml:space="preserve">aynı veya benzer </w:t>
      </w:r>
      <w:r w:rsidR="0092173B" w:rsidRPr="00606D99">
        <w:rPr>
          <w:rFonts w:ascii="Tahoma" w:hAnsi="Tahoma" w:cs="Tahoma"/>
          <w:sz w:val="16"/>
          <w:szCs w:val="16"/>
        </w:rPr>
        <w:t>olamaz. Bu konudaki karar TBF Yönetim Kurulunca ver</w:t>
      </w:r>
      <w:r w:rsidR="006A7CE2" w:rsidRPr="00606D99">
        <w:rPr>
          <w:rFonts w:ascii="Tahoma" w:hAnsi="Tahoma" w:cs="Tahoma"/>
          <w:sz w:val="16"/>
          <w:szCs w:val="16"/>
        </w:rPr>
        <w:t xml:space="preserve">ilir ve gerekirse kulüplerden </w:t>
      </w:r>
      <w:r w:rsidR="00FB3220" w:rsidRPr="00606D99">
        <w:rPr>
          <w:rFonts w:ascii="Tahoma" w:hAnsi="Tahoma" w:cs="Tahoma"/>
          <w:sz w:val="16"/>
          <w:szCs w:val="16"/>
        </w:rPr>
        <w:t xml:space="preserve">takım </w:t>
      </w:r>
      <w:r w:rsidR="006A7CE2" w:rsidRPr="00606D99">
        <w:rPr>
          <w:rFonts w:ascii="Tahoma" w:hAnsi="Tahoma" w:cs="Tahoma"/>
          <w:sz w:val="16"/>
          <w:szCs w:val="16"/>
        </w:rPr>
        <w:t>isimlerinde de</w:t>
      </w:r>
      <w:r w:rsidR="0092173B" w:rsidRPr="00606D99">
        <w:rPr>
          <w:rFonts w:ascii="Tahoma" w:hAnsi="Tahoma" w:cs="Tahoma"/>
          <w:sz w:val="16"/>
          <w:szCs w:val="16"/>
        </w:rPr>
        <w:t>ğişiklik yapmaları istenir.</w:t>
      </w:r>
    </w:p>
    <w:p w:rsidR="00B25B0B" w:rsidRDefault="00B25B0B" w:rsidP="00B25B0B">
      <w:pPr>
        <w:tabs>
          <w:tab w:val="num" w:pos="2705"/>
        </w:tabs>
        <w:spacing w:before="120" w:after="120"/>
        <w:ind w:left="1287" w:right="709"/>
        <w:jc w:val="both"/>
        <w:rPr>
          <w:rFonts w:ascii="Tahoma" w:hAnsi="Tahoma" w:cs="Tahoma"/>
          <w:sz w:val="16"/>
          <w:szCs w:val="16"/>
        </w:rPr>
      </w:pPr>
    </w:p>
    <w:p w:rsidR="00B25B0B" w:rsidRDefault="00B25B0B" w:rsidP="00B25B0B">
      <w:pPr>
        <w:tabs>
          <w:tab w:val="num" w:pos="2705"/>
        </w:tabs>
        <w:spacing w:before="120" w:after="120"/>
        <w:ind w:left="1287" w:right="709"/>
        <w:jc w:val="both"/>
        <w:rPr>
          <w:rFonts w:ascii="Tahoma" w:hAnsi="Tahoma" w:cs="Tahoma"/>
          <w:sz w:val="16"/>
          <w:szCs w:val="16"/>
        </w:rPr>
      </w:pPr>
    </w:p>
    <w:p w:rsidR="00B25B0B" w:rsidRDefault="00B25B0B" w:rsidP="00B25B0B">
      <w:pPr>
        <w:tabs>
          <w:tab w:val="num" w:pos="2705"/>
        </w:tabs>
        <w:spacing w:before="120" w:after="120"/>
        <w:ind w:left="1287" w:right="709"/>
        <w:jc w:val="both"/>
        <w:rPr>
          <w:rFonts w:ascii="Tahoma" w:hAnsi="Tahoma" w:cs="Tahoma"/>
          <w:sz w:val="16"/>
          <w:szCs w:val="16"/>
        </w:rPr>
      </w:pPr>
    </w:p>
    <w:p w:rsidR="00B25B0B" w:rsidRDefault="00B25B0B" w:rsidP="00B25B0B">
      <w:pPr>
        <w:tabs>
          <w:tab w:val="num" w:pos="2705"/>
        </w:tabs>
        <w:spacing w:before="120" w:after="120"/>
        <w:ind w:left="1287" w:right="709"/>
        <w:jc w:val="both"/>
        <w:rPr>
          <w:rFonts w:ascii="Tahoma" w:hAnsi="Tahoma" w:cs="Tahoma"/>
          <w:sz w:val="16"/>
          <w:szCs w:val="16"/>
        </w:rPr>
      </w:pPr>
    </w:p>
    <w:p w:rsidR="00B25B0B" w:rsidRDefault="00B25B0B" w:rsidP="00B25B0B">
      <w:pPr>
        <w:tabs>
          <w:tab w:val="num" w:pos="2705"/>
        </w:tabs>
        <w:spacing w:before="120" w:after="120"/>
        <w:ind w:left="1287" w:right="709"/>
        <w:jc w:val="both"/>
        <w:rPr>
          <w:rFonts w:ascii="Tahoma" w:hAnsi="Tahoma" w:cs="Tahoma"/>
          <w:sz w:val="16"/>
          <w:szCs w:val="16"/>
        </w:rPr>
      </w:pPr>
    </w:p>
    <w:p w:rsidR="00B25B0B" w:rsidRDefault="00B25B0B" w:rsidP="00B25B0B">
      <w:pPr>
        <w:tabs>
          <w:tab w:val="num" w:pos="2705"/>
        </w:tabs>
        <w:spacing w:before="120" w:after="120"/>
        <w:ind w:left="1287" w:right="709"/>
        <w:jc w:val="both"/>
        <w:rPr>
          <w:rFonts w:ascii="Tahoma" w:hAnsi="Tahoma" w:cs="Tahoma"/>
          <w:sz w:val="16"/>
          <w:szCs w:val="16"/>
        </w:rPr>
      </w:pPr>
    </w:p>
    <w:p w:rsidR="00B25B0B" w:rsidRPr="00606D99" w:rsidRDefault="00B25B0B" w:rsidP="00B25B0B">
      <w:pPr>
        <w:tabs>
          <w:tab w:val="num" w:pos="2705"/>
        </w:tabs>
        <w:spacing w:before="120" w:after="120"/>
        <w:ind w:left="1287" w:right="709"/>
        <w:jc w:val="both"/>
        <w:rPr>
          <w:rFonts w:ascii="Tahoma" w:hAnsi="Tahoma" w:cs="Tahoma"/>
          <w:sz w:val="16"/>
          <w:szCs w:val="16"/>
        </w:rPr>
      </w:pPr>
    </w:p>
    <w:p w:rsidR="00282336" w:rsidRDefault="004B33E8" w:rsidP="0068095C">
      <w:pPr>
        <w:pStyle w:val="Heading2"/>
        <w:numPr>
          <w:ilvl w:val="0"/>
          <w:numId w:val="8"/>
        </w:numPr>
        <w:tabs>
          <w:tab w:val="num" w:pos="900"/>
        </w:tabs>
        <w:ind w:left="823" w:right="142" w:hanging="539"/>
        <w:rPr>
          <w:szCs w:val="16"/>
        </w:rPr>
      </w:pPr>
      <w:bookmarkStart w:id="23" w:name="_Toc6307924"/>
      <w:bookmarkStart w:id="24" w:name="_Toc301384851"/>
      <w:r>
        <w:rPr>
          <w:szCs w:val="16"/>
        </w:rPr>
        <w:lastRenderedPageBreak/>
        <w:t>2011</w:t>
      </w:r>
      <w:r w:rsidR="00C46FB8" w:rsidRPr="00606D99">
        <w:rPr>
          <w:szCs w:val="16"/>
        </w:rPr>
        <w:t>–201</w:t>
      </w:r>
      <w:r>
        <w:rPr>
          <w:szCs w:val="16"/>
        </w:rPr>
        <w:t>2</w:t>
      </w:r>
      <w:r w:rsidR="00282336" w:rsidRPr="00606D99">
        <w:rPr>
          <w:szCs w:val="16"/>
        </w:rPr>
        <w:t xml:space="preserve"> Sezonu T</w:t>
      </w:r>
      <w:r w:rsidR="00346393">
        <w:rPr>
          <w:szCs w:val="16"/>
        </w:rPr>
        <w:t>K</w:t>
      </w:r>
      <w:r w:rsidR="00282336" w:rsidRPr="00606D99">
        <w:rPr>
          <w:szCs w:val="16"/>
        </w:rPr>
        <w:t>BL Takımları</w:t>
      </w:r>
      <w:bookmarkEnd w:id="23"/>
      <w:bookmarkEnd w:id="24"/>
    </w:p>
    <w:tbl>
      <w:tblPr>
        <w:tblStyle w:val="TableGrid"/>
        <w:tblW w:w="0" w:type="auto"/>
        <w:tblInd w:w="761" w:type="dxa"/>
        <w:tblLook w:val="04A0" w:firstRow="1" w:lastRow="0" w:firstColumn="1" w:lastColumn="0" w:noHBand="0" w:noVBand="1"/>
      </w:tblPr>
      <w:tblGrid>
        <w:gridCol w:w="440"/>
        <w:gridCol w:w="2371"/>
        <w:gridCol w:w="789"/>
      </w:tblGrid>
      <w:tr w:rsidR="00B25B0B" w:rsidRPr="00092588" w:rsidTr="00B25B0B">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1.</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Antakya Belediyesi</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Hatay</w:t>
            </w:r>
          </w:p>
        </w:tc>
      </w:tr>
      <w:tr w:rsidR="00B25B0B" w:rsidRPr="00092588" w:rsidTr="00B25B0B">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2.</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Beşiktaş Cola Turka</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İstanbul</w:t>
            </w:r>
          </w:p>
        </w:tc>
      </w:tr>
      <w:tr w:rsidR="00B25B0B" w:rsidRPr="00092588" w:rsidTr="00B25B0B">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3.</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Botaş</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Adana</w:t>
            </w:r>
          </w:p>
        </w:tc>
      </w:tr>
      <w:tr w:rsidR="00B25B0B" w:rsidRPr="00092588" w:rsidTr="00B25B0B">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4.</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Ceyhan Belediyesi</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Adana</w:t>
            </w:r>
          </w:p>
        </w:tc>
      </w:tr>
      <w:tr w:rsidR="00B25B0B" w:rsidRPr="00092588" w:rsidTr="00B25B0B">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5.</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Fenerbahçe</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İstanbul</w:t>
            </w:r>
          </w:p>
        </w:tc>
      </w:tr>
      <w:tr w:rsidR="00B25B0B" w:rsidRPr="00092588" w:rsidTr="00B25B0B">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6.</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Galatasaray Medical Park</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İstanbul</w:t>
            </w:r>
          </w:p>
        </w:tc>
      </w:tr>
      <w:tr w:rsidR="00B25B0B" w:rsidRPr="00092588" w:rsidTr="00B25B0B">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7.</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İstanbul Üniversitesi</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İstanbul</w:t>
            </w:r>
          </w:p>
        </w:tc>
      </w:tr>
      <w:tr w:rsidR="00B25B0B" w:rsidRPr="00092588" w:rsidTr="00B25B0B">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8.</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Mersin Büyükşehir Belediyesi</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Mersin</w:t>
            </w:r>
          </w:p>
        </w:tc>
      </w:tr>
      <w:tr w:rsidR="00B25B0B" w:rsidRPr="00092588" w:rsidTr="00B25B0B">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9.</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Optimum Ted Ankara Kolejliler</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Ankara</w:t>
            </w:r>
          </w:p>
        </w:tc>
      </w:tr>
      <w:tr w:rsidR="00B25B0B" w:rsidRPr="00092588" w:rsidTr="00B25B0B">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10.</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Kayseri Şeker</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Kayseri</w:t>
            </w:r>
          </w:p>
        </w:tc>
      </w:tr>
      <w:tr w:rsidR="00B25B0B" w:rsidRPr="00092588" w:rsidTr="00B25B0B">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11.</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Samsun Basketbol Kulübü</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 xml:space="preserve">Samsun  </w:t>
            </w:r>
          </w:p>
        </w:tc>
      </w:tr>
      <w:tr w:rsidR="00B25B0B" w:rsidTr="00B25B0B">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12.</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 xml:space="preserve">Tarsus Belediyesi     </w:t>
            </w:r>
          </w:p>
        </w:tc>
        <w:tc>
          <w:tcPr>
            <w:tcW w:w="0" w:type="auto"/>
          </w:tcPr>
          <w:p w:rsidR="00B25B0B" w:rsidRPr="00B25B0B" w:rsidRDefault="00B25B0B" w:rsidP="00880E72">
            <w:pPr>
              <w:rPr>
                <w:rFonts w:ascii="Tahoma" w:hAnsi="Tahoma" w:cs="Tahoma"/>
                <w:sz w:val="16"/>
                <w:szCs w:val="16"/>
              </w:rPr>
            </w:pPr>
            <w:r w:rsidRPr="00B25B0B">
              <w:rPr>
                <w:rFonts w:ascii="Tahoma" w:hAnsi="Tahoma" w:cs="Tahoma"/>
                <w:sz w:val="16"/>
                <w:szCs w:val="16"/>
              </w:rPr>
              <w:t>Mersin</w:t>
            </w:r>
          </w:p>
        </w:tc>
      </w:tr>
    </w:tbl>
    <w:p w:rsidR="00B25B0B" w:rsidRPr="00F906C1" w:rsidRDefault="00B25B0B" w:rsidP="00B25B0B">
      <w:pPr>
        <w:pStyle w:val="ListParagraph"/>
        <w:ind w:left="1418" w:right="567"/>
        <w:contextualSpacing w:val="0"/>
        <w:jc w:val="both"/>
        <w:rPr>
          <w:rFonts w:ascii="Tahoma" w:hAnsi="Tahoma" w:cs="Tahoma"/>
          <w:sz w:val="16"/>
          <w:szCs w:val="16"/>
        </w:rPr>
      </w:pPr>
    </w:p>
    <w:p w:rsidR="00EB29AC" w:rsidRPr="00606D99" w:rsidRDefault="00282336" w:rsidP="0068095C">
      <w:pPr>
        <w:pStyle w:val="Heading2"/>
        <w:numPr>
          <w:ilvl w:val="0"/>
          <w:numId w:val="8"/>
        </w:numPr>
        <w:tabs>
          <w:tab w:val="num" w:pos="851"/>
        </w:tabs>
        <w:spacing w:before="0" w:after="0"/>
        <w:ind w:left="851" w:right="142" w:hanging="567"/>
        <w:rPr>
          <w:szCs w:val="16"/>
        </w:rPr>
      </w:pPr>
      <w:bookmarkStart w:id="25" w:name="_Toc6307925"/>
      <w:bookmarkStart w:id="26" w:name="_Toc301384852"/>
      <w:r w:rsidRPr="00606D99">
        <w:rPr>
          <w:szCs w:val="16"/>
        </w:rPr>
        <w:t>Katılım Hakkının İptali</w:t>
      </w:r>
      <w:bookmarkEnd w:id="25"/>
      <w:bookmarkEnd w:id="26"/>
    </w:p>
    <w:p w:rsidR="008B3902" w:rsidRPr="00606D99" w:rsidRDefault="006A33DC" w:rsidP="0068095C">
      <w:pPr>
        <w:pStyle w:val="ListParagraph"/>
        <w:numPr>
          <w:ilvl w:val="1"/>
          <w:numId w:val="8"/>
        </w:numPr>
        <w:tabs>
          <w:tab w:val="num" w:pos="1935"/>
        </w:tabs>
        <w:autoSpaceDE w:val="0"/>
        <w:autoSpaceDN w:val="0"/>
        <w:adjustRightInd w:val="0"/>
        <w:spacing w:before="120" w:after="120"/>
        <w:ind w:left="851" w:right="709" w:hanging="567"/>
        <w:contextualSpacing w:val="0"/>
        <w:jc w:val="both"/>
        <w:rPr>
          <w:rFonts w:ascii="Tahoma" w:hAnsi="Tahoma" w:cs="Tahoma"/>
          <w:sz w:val="16"/>
          <w:szCs w:val="16"/>
        </w:rPr>
      </w:pPr>
      <w:r w:rsidRPr="00606D99">
        <w:rPr>
          <w:rFonts w:ascii="Tahoma" w:eastAsia="Calibri" w:hAnsi="Tahoma" w:cs="Tahoma"/>
          <w:sz w:val="16"/>
          <w:szCs w:val="16"/>
        </w:rPr>
        <w:t>Federasyonun izni olmadan herhangi bi</w:t>
      </w:r>
      <w:r w:rsidR="00134CE8" w:rsidRPr="00606D99">
        <w:rPr>
          <w:rFonts w:ascii="Tahoma" w:eastAsia="Calibri" w:hAnsi="Tahoma" w:cs="Tahoma"/>
          <w:sz w:val="16"/>
          <w:szCs w:val="16"/>
        </w:rPr>
        <w:t xml:space="preserve">r </w:t>
      </w:r>
      <w:r w:rsidR="00B2255D">
        <w:rPr>
          <w:rFonts w:ascii="Tahoma" w:eastAsia="Calibri" w:hAnsi="Tahoma" w:cs="Tahoma"/>
          <w:sz w:val="16"/>
          <w:szCs w:val="16"/>
        </w:rPr>
        <w:t>L</w:t>
      </w:r>
      <w:r w:rsidR="00134CE8" w:rsidRPr="00606D99">
        <w:rPr>
          <w:rFonts w:ascii="Tahoma" w:eastAsia="Calibri" w:hAnsi="Tahoma" w:cs="Tahoma"/>
          <w:sz w:val="16"/>
          <w:szCs w:val="16"/>
        </w:rPr>
        <w:t xml:space="preserve">ig sezonunda iki defa sahaya </w:t>
      </w:r>
      <w:r w:rsidRPr="00606D99">
        <w:rPr>
          <w:rFonts w:ascii="Tahoma" w:eastAsia="Calibri" w:hAnsi="Tahoma" w:cs="Tahoma"/>
          <w:sz w:val="16"/>
          <w:szCs w:val="16"/>
        </w:rPr>
        <w:t>çıkmayarak, hükmen yenik sayılan takımlar Ligden çıkartılır</w:t>
      </w:r>
      <w:r w:rsidR="006A7CE2" w:rsidRPr="00606D99">
        <w:rPr>
          <w:rFonts w:ascii="Tahoma" w:eastAsia="Calibri" w:hAnsi="Tahoma" w:cs="Tahoma"/>
          <w:sz w:val="16"/>
          <w:szCs w:val="16"/>
        </w:rPr>
        <w:t xml:space="preserve"> ve bir sonraki sezon en alt lige katılmasına izin verilir.</w:t>
      </w:r>
    </w:p>
    <w:p w:rsidR="008B3902" w:rsidRPr="00606D99" w:rsidRDefault="00A854BE" w:rsidP="0068095C">
      <w:pPr>
        <w:pStyle w:val="ListParagraph"/>
        <w:numPr>
          <w:ilvl w:val="1"/>
          <w:numId w:val="8"/>
        </w:numPr>
        <w:tabs>
          <w:tab w:val="num" w:pos="1935"/>
        </w:tabs>
        <w:autoSpaceDE w:val="0"/>
        <w:autoSpaceDN w:val="0"/>
        <w:adjustRightInd w:val="0"/>
        <w:spacing w:before="120" w:after="120"/>
        <w:ind w:left="851" w:right="709" w:hanging="567"/>
        <w:contextualSpacing w:val="0"/>
        <w:jc w:val="both"/>
        <w:rPr>
          <w:rFonts w:ascii="Tahoma" w:hAnsi="Tahoma" w:cs="Tahoma"/>
          <w:sz w:val="16"/>
          <w:szCs w:val="16"/>
        </w:rPr>
      </w:pPr>
      <w:r>
        <w:rPr>
          <w:rFonts w:ascii="Tahoma" w:hAnsi="Tahoma" w:cs="Tahoma"/>
          <w:sz w:val="16"/>
          <w:szCs w:val="16"/>
        </w:rPr>
        <w:t>T</w:t>
      </w:r>
      <w:r w:rsidR="004C7DF2">
        <w:rPr>
          <w:rFonts w:ascii="Tahoma" w:hAnsi="Tahoma" w:cs="Tahoma"/>
          <w:sz w:val="16"/>
          <w:szCs w:val="16"/>
        </w:rPr>
        <w:t>K</w:t>
      </w:r>
      <w:r>
        <w:rPr>
          <w:rFonts w:ascii="Tahoma" w:hAnsi="Tahoma" w:cs="Tahoma"/>
          <w:sz w:val="16"/>
          <w:szCs w:val="16"/>
        </w:rPr>
        <w:t>BL’</w:t>
      </w:r>
      <w:r w:rsidR="006A33DC" w:rsidRPr="00606D99">
        <w:rPr>
          <w:rFonts w:ascii="Tahoma" w:hAnsi="Tahoma" w:cs="Tahoma"/>
          <w:sz w:val="16"/>
          <w:szCs w:val="16"/>
        </w:rPr>
        <w:t xml:space="preserve">de yer alma hakkı olan bir kulüp, belirlenen idari ve mali yükümlülüklerini yerine getirmediği ve </w:t>
      </w:r>
      <w:r w:rsidR="00EA5F22">
        <w:rPr>
          <w:rFonts w:ascii="Tahoma" w:hAnsi="Tahoma" w:cs="Tahoma"/>
          <w:sz w:val="16"/>
          <w:szCs w:val="16"/>
        </w:rPr>
        <w:t>yönergelerde</w:t>
      </w:r>
      <w:r w:rsidR="006A33DC" w:rsidRPr="00606D99">
        <w:rPr>
          <w:rFonts w:ascii="Tahoma" w:hAnsi="Tahoma" w:cs="Tahoma"/>
          <w:sz w:val="16"/>
          <w:szCs w:val="16"/>
        </w:rPr>
        <w:t xml:space="preserve"> belirtilen şartlara uymadığı takdirde, bu kulüplerin takımları, Yönetim Kurulu kararıyla T</w:t>
      </w:r>
      <w:r w:rsidR="004C7DF2">
        <w:rPr>
          <w:rFonts w:ascii="Tahoma" w:hAnsi="Tahoma" w:cs="Tahoma"/>
          <w:sz w:val="16"/>
          <w:szCs w:val="16"/>
        </w:rPr>
        <w:t>K</w:t>
      </w:r>
      <w:r w:rsidR="006A33DC" w:rsidRPr="00606D99">
        <w:rPr>
          <w:rFonts w:ascii="Tahoma" w:hAnsi="Tahoma" w:cs="Tahoma"/>
          <w:sz w:val="16"/>
          <w:szCs w:val="16"/>
        </w:rPr>
        <w:t>BL faaliyetlerine alınmazlar.</w:t>
      </w:r>
    </w:p>
    <w:p w:rsidR="007A6219" w:rsidRPr="00606D99" w:rsidRDefault="002954ED" w:rsidP="0068095C">
      <w:pPr>
        <w:pStyle w:val="Heading2"/>
        <w:numPr>
          <w:ilvl w:val="0"/>
          <w:numId w:val="8"/>
        </w:numPr>
        <w:tabs>
          <w:tab w:val="num" w:pos="851"/>
        </w:tabs>
        <w:ind w:left="851" w:hanging="567"/>
        <w:rPr>
          <w:szCs w:val="16"/>
        </w:rPr>
      </w:pPr>
      <w:bookmarkStart w:id="27" w:name="_Toc301384853"/>
      <w:r w:rsidRPr="00606D99">
        <w:rPr>
          <w:szCs w:val="16"/>
        </w:rPr>
        <w:t>Katılımdan Vazgeçilmesi</w:t>
      </w:r>
      <w:bookmarkEnd w:id="27"/>
    </w:p>
    <w:p w:rsidR="009768C3" w:rsidRPr="00606D99" w:rsidRDefault="009768C3" w:rsidP="0068095C">
      <w:pPr>
        <w:pStyle w:val="ListParagraph"/>
        <w:numPr>
          <w:ilvl w:val="1"/>
          <w:numId w:val="8"/>
        </w:numPr>
        <w:tabs>
          <w:tab w:val="clear" w:pos="1146"/>
          <w:tab w:val="num" w:pos="1004"/>
          <w:tab w:val="num" w:pos="1935"/>
        </w:tabs>
        <w:autoSpaceDE w:val="0"/>
        <w:autoSpaceDN w:val="0"/>
        <w:adjustRightInd w:val="0"/>
        <w:spacing w:before="120" w:after="120"/>
        <w:ind w:left="851" w:right="709" w:hanging="567"/>
        <w:contextualSpacing w:val="0"/>
        <w:jc w:val="both"/>
        <w:rPr>
          <w:rFonts w:ascii="Tahoma" w:eastAsia="Calibri" w:hAnsi="Tahoma" w:cs="Tahoma"/>
          <w:sz w:val="16"/>
          <w:szCs w:val="16"/>
        </w:rPr>
      </w:pPr>
      <w:r w:rsidRPr="00606D99">
        <w:rPr>
          <w:rFonts w:ascii="Tahoma" w:eastAsia="Calibri" w:hAnsi="Tahoma" w:cs="Tahoma"/>
          <w:sz w:val="16"/>
          <w:szCs w:val="16"/>
        </w:rPr>
        <w:t>Liglerde yer alan kulüpler herhangi bir nedenden ötürü karşılaşmalara katılmayacaklarını sezon öncesi bildirirlerse, bu kulüplerin durumu Federasyon Yönetim Kurulu tarafından görüşülür ve takımın hangi ligde yer alacağı hakkında karar verilir.</w:t>
      </w:r>
    </w:p>
    <w:p w:rsidR="009768C3" w:rsidRPr="00606D99" w:rsidRDefault="009768C3" w:rsidP="0068095C">
      <w:pPr>
        <w:pStyle w:val="ListParagraph"/>
        <w:numPr>
          <w:ilvl w:val="1"/>
          <w:numId w:val="8"/>
        </w:numPr>
        <w:tabs>
          <w:tab w:val="clear" w:pos="1146"/>
          <w:tab w:val="num" w:pos="1004"/>
          <w:tab w:val="num" w:pos="1935"/>
        </w:tabs>
        <w:autoSpaceDE w:val="0"/>
        <w:autoSpaceDN w:val="0"/>
        <w:adjustRightInd w:val="0"/>
        <w:spacing w:before="120" w:after="120"/>
        <w:ind w:left="851" w:right="709" w:hanging="567"/>
        <w:contextualSpacing w:val="0"/>
        <w:jc w:val="both"/>
        <w:rPr>
          <w:rFonts w:ascii="Tahoma" w:hAnsi="Tahoma" w:cs="Tahoma"/>
          <w:sz w:val="16"/>
          <w:szCs w:val="16"/>
        </w:rPr>
      </w:pPr>
      <w:r w:rsidRPr="00606D99">
        <w:rPr>
          <w:rFonts w:ascii="Tahoma" w:eastAsia="Calibri" w:hAnsi="Tahoma" w:cs="Tahoma"/>
          <w:sz w:val="16"/>
          <w:szCs w:val="16"/>
        </w:rPr>
        <w:t>Karşılaşm</w:t>
      </w:r>
      <w:r w:rsidR="00B2255D">
        <w:rPr>
          <w:rFonts w:ascii="Tahoma" w:eastAsia="Calibri" w:hAnsi="Tahoma" w:cs="Tahoma"/>
          <w:sz w:val="16"/>
          <w:szCs w:val="16"/>
        </w:rPr>
        <w:t>alara katılıp da tamamlamayan, L</w:t>
      </w:r>
      <w:r w:rsidRPr="00606D99">
        <w:rPr>
          <w:rFonts w:ascii="Tahoma" w:eastAsia="Calibri" w:hAnsi="Tahoma" w:cs="Tahoma"/>
          <w:sz w:val="16"/>
          <w:szCs w:val="16"/>
        </w:rPr>
        <w:t xml:space="preserve">ig devam ederken </w:t>
      </w:r>
      <w:r w:rsidR="00B2255D">
        <w:rPr>
          <w:rFonts w:ascii="Tahoma" w:eastAsia="Calibri" w:hAnsi="Tahoma" w:cs="Tahoma"/>
          <w:sz w:val="16"/>
          <w:szCs w:val="16"/>
        </w:rPr>
        <w:t>L</w:t>
      </w:r>
      <w:r w:rsidRPr="00606D99">
        <w:rPr>
          <w:rFonts w:ascii="Tahoma" w:eastAsia="Calibri" w:hAnsi="Tahoma" w:cs="Tahoma"/>
          <w:sz w:val="16"/>
          <w:szCs w:val="16"/>
        </w:rPr>
        <w:t>igden çekilen kulüplerin bir sonraki sezon ancak en alt lige katılmasına izin verilir.</w:t>
      </w:r>
    </w:p>
    <w:p w:rsidR="00460BBD" w:rsidRPr="00606D99" w:rsidRDefault="009768C3" w:rsidP="0068095C">
      <w:pPr>
        <w:pStyle w:val="ListParagraph"/>
        <w:numPr>
          <w:ilvl w:val="1"/>
          <w:numId w:val="8"/>
        </w:numPr>
        <w:tabs>
          <w:tab w:val="clear" w:pos="1146"/>
          <w:tab w:val="num" w:pos="1004"/>
        </w:tabs>
        <w:spacing w:before="120" w:after="120"/>
        <w:ind w:left="851" w:right="709" w:hanging="567"/>
        <w:contextualSpacing w:val="0"/>
        <w:jc w:val="both"/>
        <w:rPr>
          <w:rFonts w:ascii="Tahoma" w:hAnsi="Tahoma" w:cs="Tahoma"/>
          <w:bCs/>
          <w:sz w:val="16"/>
          <w:szCs w:val="16"/>
        </w:rPr>
      </w:pPr>
      <w:r w:rsidRPr="00606D99">
        <w:rPr>
          <w:rFonts w:ascii="Tahoma" w:eastAsia="Calibri" w:hAnsi="Tahoma" w:cs="Tahoma"/>
          <w:sz w:val="16"/>
          <w:szCs w:val="16"/>
        </w:rPr>
        <w:t>Sahaya çıkmama nedenleri Federasyon tarafından haklı görülmeyen kulüpler, o k</w:t>
      </w:r>
      <w:r w:rsidR="00EA5F22">
        <w:rPr>
          <w:rFonts w:ascii="Tahoma" w:eastAsia="Calibri" w:hAnsi="Tahoma" w:cs="Tahoma"/>
          <w:sz w:val="16"/>
          <w:szCs w:val="16"/>
        </w:rPr>
        <w:t>arşılaşmalarla ilgili masraflar</w:t>
      </w:r>
      <w:r w:rsidRPr="00606D99">
        <w:rPr>
          <w:rFonts w:ascii="Tahoma" w:eastAsia="Calibri" w:hAnsi="Tahoma" w:cs="Tahoma"/>
          <w:sz w:val="16"/>
          <w:szCs w:val="16"/>
        </w:rPr>
        <w:t xml:space="preserve"> ve organizasyona vermiş oldukları zararlar dikkate alınarak Federasyon Yönetim Kurulu tarafından belirlenen bedeli ödemek zorundadır.</w:t>
      </w:r>
      <w:r w:rsidR="002A2909" w:rsidRPr="00606D99">
        <w:rPr>
          <w:rFonts w:ascii="Tahoma" w:eastAsia="Calibri" w:hAnsi="Tahoma" w:cs="Tahoma"/>
          <w:sz w:val="16"/>
          <w:szCs w:val="16"/>
        </w:rPr>
        <w:t xml:space="preserve"> </w:t>
      </w:r>
      <w:r w:rsidRPr="00606D99">
        <w:rPr>
          <w:rFonts w:ascii="Tahoma" w:eastAsia="Calibri" w:hAnsi="Tahoma" w:cs="Tahoma"/>
          <w:sz w:val="16"/>
          <w:szCs w:val="16"/>
        </w:rPr>
        <w:t>Bu kulüpler ayrıca Disiplin Kurulu</w:t>
      </w:r>
      <w:r w:rsidR="002A2909" w:rsidRPr="00606D99">
        <w:rPr>
          <w:rFonts w:ascii="Tahoma" w:eastAsia="Calibri" w:hAnsi="Tahoma" w:cs="Tahoma"/>
          <w:sz w:val="16"/>
          <w:szCs w:val="16"/>
        </w:rPr>
        <w:t>na sevk edilirler.</w:t>
      </w:r>
    </w:p>
    <w:p w:rsidR="00460BBD" w:rsidRPr="00606D99" w:rsidRDefault="009768C3" w:rsidP="0068095C">
      <w:pPr>
        <w:pStyle w:val="ListParagraph"/>
        <w:numPr>
          <w:ilvl w:val="1"/>
          <w:numId w:val="8"/>
        </w:numPr>
        <w:tabs>
          <w:tab w:val="clear" w:pos="1146"/>
          <w:tab w:val="num" w:pos="851"/>
          <w:tab w:val="num" w:pos="1004"/>
        </w:tabs>
        <w:spacing w:before="120" w:after="120"/>
        <w:ind w:left="851" w:right="709" w:hanging="567"/>
        <w:contextualSpacing w:val="0"/>
        <w:jc w:val="both"/>
        <w:rPr>
          <w:rFonts w:ascii="Tahoma" w:hAnsi="Tahoma" w:cs="Tahoma"/>
          <w:sz w:val="16"/>
          <w:szCs w:val="16"/>
        </w:rPr>
      </w:pPr>
      <w:r w:rsidRPr="00606D99">
        <w:rPr>
          <w:rFonts w:ascii="Tahoma" w:hAnsi="Tahoma" w:cs="Tahoma"/>
          <w:sz w:val="16"/>
          <w:szCs w:val="16"/>
        </w:rPr>
        <w:t xml:space="preserve">Herhangi bir nedenle </w:t>
      </w:r>
      <w:r w:rsidR="00EA5F22">
        <w:rPr>
          <w:rFonts w:ascii="Tahoma" w:hAnsi="Tahoma" w:cs="Tahoma"/>
          <w:sz w:val="16"/>
          <w:szCs w:val="16"/>
        </w:rPr>
        <w:t>L</w:t>
      </w:r>
      <w:r w:rsidRPr="00606D99">
        <w:rPr>
          <w:rFonts w:ascii="Tahoma" w:hAnsi="Tahoma" w:cs="Tahoma"/>
          <w:sz w:val="16"/>
          <w:szCs w:val="16"/>
        </w:rPr>
        <w:t xml:space="preserve">igde yer alacak takımların sayısında bir azalma olması durumunda, </w:t>
      </w:r>
      <w:r w:rsidR="004C7DF2">
        <w:rPr>
          <w:rFonts w:ascii="Tahoma" w:hAnsi="Tahoma" w:cs="Tahoma"/>
          <w:sz w:val="16"/>
          <w:szCs w:val="16"/>
        </w:rPr>
        <w:t xml:space="preserve">Türkiye Kadınlar </w:t>
      </w:r>
      <w:r w:rsidR="00FA0EC2" w:rsidRPr="00606D99">
        <w:rPr>
          <w:rFonts w:ascii="Tahoma" w:hAnsi="Tahoma" w:cs="Tahoma"/>
          <w:sz w:val="16"/>
          <w:szCs w:val="16"/>
        </w:rPr>
        <w:t xml:space="preserve">Basketbol </w:t>
      </w:r>
      <w:r w:rsidRPr="00606D99">
        <w:rPr>
          <w:rFonts w:ascii="Tahoma" w:hAnsi="Tahoma" w:cs="Tahoma"/>
          <w:sz w:val="16"/>
          <w:szCs w:val="16"/>
        </w:rPr>
        <w:t xml:space="preserve">İkinci Ligi’nin son </w:t>
      </w:r>
      <w:r w:rsidR="002A2909" w:rsidRPr="00606D99">
        <w:rPr>
          <w:rFonts w:ascii="Tahoma" w:hAnsi="Tahoma" w:cs="Tahoma"/>
          <w:sz w:val="16"/>
          <w:szCs w:val="16"/>
        </w:rPr>
        <w:t>sezon T</w:t>
      </w:r>
      <w:r w:rsidR="004C7DF2">
        <w:rPr>
          <w:rFonts w:ascii="Tahoma" w:hAnsi="Tahoma" w:cs="Tahoma"/>
          <w:sz w:val="16"/>
          <w:szCs w:val="16"/>
        </w:rPr>
        <w:t>K</w:t>
      </w:r>
      <w:r w:rsidR="002A2909" w:rsidRPr="00606D99">
        <w:rPr>
          <w:rFonts w:ascii="Tahoma" w:hAnsi="Tahoma" w:cs="Tahoma"/>
          <w:sz w:val="16"/>
          <w:szCs w:val="16"/>
        </w:rPr>
        <w:t>BL’ye çıkamayan en üst</w:t>
      </w:r>
      <w:r w:rsidRPr="00606D99">
        <w:rPr>
          <w:rFonts w:ascii="Tahoma" w:hAnsi="Tahoma" w:cs="Tahoma"/>
          <w:sz w:val="16"/>
          <w:szCs w:val="16"/>
        </w:rPr>
        <w:t xml:space="preserve"> sıradaki takımı T</w:t>
      </w:r>
      <w:r w:rsidR="004C7DF2">
        <w:rPr>
          <w:rFonts w:ascii="Tahoma" w:hAnsi="Tahoma" w:cs="Tahoma"/>
          <w:sz w:val="16"/>
          <w:szCs w:val="16"/>
        </w:rPr>
        <w:t>K</w:t>
      </w:r>
      <w:r w:rsidRPr="00606D99">
        <w:rPr>
          <w:rFonts w:ascii="Tahoma" w:hAnsi="Tahoma" w:cs="Tahoma"/>
          <w:sz w:val="16"/>
          <w:szCs w:val="16"/>
        </w:rPr>
        <w:t>BL’ye katılmak üzere davet edilir. Birden fazla takımın eksilmesi veya İkinci Lig</w:t>
      </w:r>
      <w:r w:rsidR="002A2909" w:rsidRPr="00606D99">
        <w:rPr>
          <w:rFonts w:ascii="Tahoma" w:hAnsi="Tahoma" w:cs="Tahoma"/>
          <w:sz w:val="16"/>
          <w:szCs w:val="16"/>
        </w:rPr>
        <w:t>’</w:t>
      </w:r>
      <w:r w:rsidRPr="00606D99">
        <w:rPr>
          <w:rFonts w:ascii="Tahoma" w:hAnsi="Tahoma" w:cs="Tahoma"/>
          <w:sz w:val="16"/>
          <w:szCs w:val="16"/>
        </w:rPr>
        <w:t>de sırası gelen takımın T</w:t>
      </w:r>
      <w:r w:rsidR="004C7DF2">
        <w:rPr>
          <w:rFonts w:ascii="Tahoma" w:hAnsi="Tahoma" w:cs="Tahoma"/>
          <w:sz w:val="16"/>
          <w:szCs w:val="16"/>
        </w:rPr>
        <w:t>K</w:t>
      </w:r>
      <w:r w:rsidRPr="00606D99">
        <w:rPr>
          <w:rFonts w:ascii="Tahoma" w:hAnsi="Tahoma" w:cs="Tahoma"/>
          <w:sz w:val="16"/>
          <w:szCs w:val="16"/>
        </w:rPr>
        <w:t>BL’ye katılmayı kabul etmemesi durumunda, İkinci Lig</w:t>
      </w:r>
      <w:r w:rsidR="002A2909" w:rsidRPr="00606D99">
        <w:rPr>
          <w:rFonts w:ascii="Tahoma" w:hAnsi="Tahoma" w:cs="Tahoma"/>
          <w:sz w:val="16"/>
          <w:szCs w:val="16"/>
        </w:rPr>
        <w:t>’</w:t>
      </w:r>
      <w:r w:rsidRPr="00606D99">
        <w:rPr>
          <w:rFonts w:ascii="Tahoma" w:hAnsi="Tahoma" w:cs="Tahoma"/>
          <w:sz w:val="16"/>
          <w:szCs w:val="16"/>
        </w:rPr>
        <w:t>de o ana kadar Birinci Lig</w:t>
      </w:r>
      <w:r w:rsidR="002A2909" w:rsidRPr="00606D99">
        <w:rPr>
          <w:rFonts w:ascii="Tahoma" w:hAnsi="Tahoma" w:cs="Tahoma"/>
          <w:sz w:val="16"/>
          <w:szCs w:val="16"/>
        </w:rPr>
        <w:t>’</w:t>
      </w:r>
      <w:r w:rsidRPr="00606D99">
        <w:rPr>
          <w:rFonts w:ascii="Tahoma" w:hAnsi="Tahoma" w:cs="Tahoma"/>
          <w:sz w:val="16"/>
          <w:szCs w:val="16"/>
        </w:rPr>
        <w:t>e çıkma hakkını elde edemeyen en üst sıradaki takıma davet yapılır. T</w:t>
      </w:r>
      <w:r w:rsidR="004C7DF2">
        <w:rPr>
          <w:rFonts w:ascii="Tahoma" w:hAnsi="Tahoma" w:cs="Tahoma"/>
          <w:sz w:val="16"/>
          <w:szCs w:val="16"/>
        </w:rPr>
        <w:t>K</w:t>
      </w:r>
      <w:r w:rsidRPr="00606D99">
        <w:rPr>
          <w:rFonts w:ascii="Tahoma" w:hAnsi="Tahoma" w:cs="Tahoma"/>
          <w:sz w:val="16"/>
          <w:szCs w:val="16"/>
        </w:rPr>
        <w:t xml:space="preserve">BL’ye davet </w:t>
      </w:r>
      <w:r w:rsidR="00EA5F22">
        <w:rPr>
          <w:rFonts w:ascii="Tahoma" w:hAnsi="Tahoma" w:cs="Tahoma"/>
          <w:sz w:val="16"/>
          <w:szCs w:val="16"/>
        </w:rPr>
        <w:t>edilen</w:t>
      </w:r>
      <w:r w:rsidRPr="00606D99">
        <w:rPr>
          <w:rFonts w:ascii="Tahoma" w:hAnsi="Tahoma" w:cs="Tahoma"/>
          <w:sz w:val="16"/>
          <w:szCs w:val="16"/>
        </w:rPr>
        <w:t xml:space="preserve"> takımlar, T</w:t>
      </w:r>
      <w:r w:rsidR="004C7DF2">
        <w:rPr>
          <w:rFonts w:ascii="Tahoma" w:hAnsi="Tahoma" w:cs="Tahoma"/>
          <w:sz w:val="16"/>
          <w:szCs w:val="16"/>
        </w:rPr>
        <w:t>K</w:t>
      </w:r>
      <w:r w:rsidRPr="00606D99">
        <w:rPr>
          <w:rFonts w:ascii="Tahoma" w:hAnsi="Tahoma" w:cs="Tahoma"/>
          <w:sz w:val="16"/>
          <w:szCs w:val="16"/>
        </w:rPr>
        <w:t>BL’nin gerektirdiği idari ve mal</w:t>
      </w:r>
      <w:r w:rsidR="00EA5F22">
        <w:rPr>
          <w:rFonts w:ascii="Tahoma" w:hAnsi="Tahoma" w:cs="Tahoma"/>
          <w:sz w:val="16"/>
          <w:szCs w:val="16"/>
        </w:rPr>
        <w:t>i şartları yerine getirmelidir.</w:t>
      </w:r>
    </w:p>
    <w:p w:rsidR="009768C3" w:rsidRPr="00606D99" w:rsidRDefault="009768C3" w:rsidP="0068095C">
      <w:pPr>
        <w:pStyle w:val="ListParagraph"/>
        <w:numPr>
          <w:ilvl w:val="1"/>
          <w:numId w:val="8"/>
        </w:numPr>
        <w:tabs>
          <w:tab w:val="clear" w:pos="1146"/>
          <w:tab w:val="num" w:pos="851"/>
          <w:tab w:val="num" w:pos="1004"/>
        </w:tabs>
        <w:spacing w:before="120" w:after="120"/>
        <w:ind w:left="851" w:right="709" w:hanging="567"/>
        <w:contextualSpacing w:val="0"/>
        <w:jc w:val="both"/>
        <w:rPr>
          <w:rFonts w:ascii="Tahoma" w:hAnsi="Tahoma" w:cs="Tahoma"/>
          <w:sz w:val="16"/>
          <w:szCs w:val="16"/>
        </w:rPr>
      </w:pPr>
      <w:r w:rsidRPr="00606D99">
        <w:rPr>
          <w:rFonts w:ascii="Tahoma" w:hAnsi="Tahoma" w:cs="Tahoma"/>
          <w:sz w:val="16"/>
          <w:szCs w:val="16"/>
        </w:rPr>
        <w:t>Her durumda takımların T</w:t>
      </w:r>
      <w:r w:rsidR="004C7DF2">
        <w:rPr>
          <w:rFonts w:ascii="Tahoma" w:hAnsi="Tahoma" w:cs="Tahoma"/>
          <w:sz w:val="16"/>
          <w:szCs w:val="16"/>
        </w:rPr>
        <w:t>K</w:t>
      </w:r>
      <w:r w:rsidRPr="00606D99">
        <w:rPr>
          <w:rFonts w:ascii="Tahoma" w:hAnsi="Tahoma" w:cs="Tahoma"/>
          <w:sz w:val="16"/>
          <w:szCs w:val="16"/>
        </w:rPr>
        <w:t xml:space="preserve">BL’ye katılımı TBF Yönetim Kurulu kararıyla gerçekleşir. </w:t>
      </w:r>
    </w:p>
    <w:p w:rsidR="009768C3" w:rsidRPr="00606D99" w:rsidRDefault="009768C3" w:rsidP="0068095C">
      <w:pPr>
        <w:numPr>
          <w:ilvl w:val="1"/>
          <w:numId w:val="8"/>
        </w:numPr>
        <w:tabs>
          <w:tab w:val="clear" w:pos="1146"/>
          <w:tab w:val="num" w:pos="851"/>
          <w:tab w:val="num" w:pos="1004"/>
        </w:tabs>
        <w:spacing w:before="120" w:after="120"/>
        <w:ind w:left="851" w:right="709" w:hanging="567"/>
        <w:jc w:val="both"/>
        <w:rPr>
          <w:rFonts w:ascii="Tahoma" w:hAnsi="Tahoma" w:cs="Tahoma"/>
          <w:sz w:val="16"/>
          <w:szCs w:val="16"/>
        </w:rPr>
      </w:pPr>
      <w:r w:rsidRPr="00606D99">
        <w:rPr>
          <w:rFonts w:ascii="Tahoma" w:hAnsi="Tahoma" w:cs="Tahoma"/>
          <w:sz w:val="16"/>
          <w:szCs w:val="16"/>
        </w:rPr>
        <w:t>Katılacaklarını beyan ederek fikstürde yer alan kulüpler, d</w:t>
      </w:r>
      <w:r w:rsidR="00EA5F22">
        <w:rPr>
          <w:rFonts w:ascii="Tahoma" w:hAnsi="Tahoma" w:cs="Tahoma"/>
          <w:sz w:val="16"/>
          <w:szCs w:val="16"/>
        </w:rPr>
        <w:t>aha sonra resmi L</w:t>
      </w:r>
      <w:r w:rsidRPr="00606D99">
        <w:rPr>
          <w:rFonts w:ascii="Tahoma" w:hAnsi="Tahoma" w:cs="Tahoma"/>
          <w:sz w:val="16"/>
          <w:szCs w:val="16"/>
        </w:rPr>
        <w:t>ig müsabakalarına başlamadıkları takdirde, tüm sözleşmeli sporcuları sözleşme süresine bakılmaksızın ve kulüp iznine gerek olmaksızın geçici transfer dönemi sonuna kadar başka bir kul</w:t>
      </w:r>
      <w:r w:rsidR="0040415E" w:rsidRPr="00606D99">
        <w:rPr>
          <w:rFonts w:ascii="Tahoma" w:hAnsi="Tahoma" w:cs="Tahoma"/>
          <w:sz w:val="16"/>
          <w:szCs w:val="16"/>
        </w:rPr>
        <w:t>üple sözleşme imzalayabilirler.</w:t>
      </w:r>
    </w:p>
    <w:p w:rsidR="009768C3" w:rsidRPr="00EA5F22" w:rsidRDefault="009768C3" w:rsidP="0068095C">
      <w:pPr>
        <w:numPr>
          <w:ilvl w:val="1"/>
          <w:numId w:val="8"/>
        </w:numPr>
        <w:tabs>
          <w:tab w:val="clear" w:pos="1146"/>
          <w:tab w:val="num" w:pos="851"/>
          <w:tab w:val="num" w:pos="1004"/>
        </w:tabs>
        <w:spacing w:before="120" w:after="120"/>
        <w:ind w:left="851" w:right="709" w:hanging="567"/>
        <w:jc w:val="both"/>
        <w:rPr>
          <w:rFonts w:ascii="Tahoma" w:hAnsi="Tahoma" w:cs="Tahoma"/>
          <w:sz w:val="16"/>
          <w:szCs w:val="16"/>
        </w:rPr>
      </w:pPr>
      <w:r w:rsidRPr="00606D99">
        <w:rPr>
          <w:rFonts w:ascii="Tahoma" w:hAnsi="Tahoma" w:cs="Tahoma"/>
          <w:sz w:val="16"/>
          <w:szCs w:val="16"/>
        </w:rPr>
        <w:lastRenderedPageBreak/>
        <w:t>Herhangi bir nedenle sporcularının oynamaktan imtina etmeleri sonucu müsabakalara katılamayan kulüpler yukarıdaki madde kapsamında</w:t>
      </w:r>
      <w:r w:rsidR="00EA5F22">
        <w:rPr>
          <w:rFonts w:ascii="Tahoma" w:hAnsi="Tahoma" w:cs="Tahoma"/>
          <w:sz w:val="16"/>
          <w:szCs w:val="16"/>
        </w:rPr>
        <w:t xml:space="preserve"> </w:t>
      </w:r>
      <w:r w:rsidRPr="00EA5F22">
        <w:rPr>
          <w:rFonts w:ascii="Tahoma" w:hAnsi="Tahoma" w:cs="Tahoma"/>
          <w:sz w:val="16"/>
          <w:szCs w:val="16"/>
        </w:rPr>
        <w:t>değerlendirilmezler. Böyle bir durumun ortaya çıkması halinde konu TBF Yönetim Kurulu kararına bırakılacaktır.</w:t>
      </w:r>
    </w:p>
    <w:p w:rsidR="00D8549D" w:rsidRPr="00606D99" w:rsidRDefault="00D8549D" w:rsidP="00F94B96">
      <w:pPr>
        <w:spacing w:before="120" w:after="120"/>
        <w:ind w:right="142" w:firstLine="284"/>
        <w:jc w:val="both"/>
        <w:rPr>
          <w:rFonts w:ascii="Tahoma" w:hAnsi="Tahoma" w:cs="Tahoma"/>
          <w:sz w:val="16"/>
          <w:szCs w:val="16"/>
        </w:rPr>
      </w:pPr>
    </w:p>
    <w:p w:rsidR="00282336" w:rsidRPr="00606D99" w:rsidRDefault="00282336" w:rsidP="00F94B96">
      <w:pPr>
        <w:pStyle w:val="Heading1"/>
        <w:pBdr>
          <w:top w:val="single" w:sz="4" w:space="1" w:color="auto"/>
          <w:bottom w:val="single" w:sz="4" w:space="1" w:color="auto"/>
        </w:pBdr>
        <w:spacing w:before="120" w:after="120"/>
        <w:ind w:right="142"/>
        <w:jc w:val="center"/>
        <w:rPr>
          <w:color w:val="auto"/>
          <w:sz w:val="16"/>
          <w:szCs w:val="16"/>
        </w:rPr>
      </w:pPr>
      <w:bookmarkStart w:id="28" w:name="_Toc6284507"/>
      <w:bookmarkStart w:id="29" w:name="_Toc6307926"/>
      <w:bookmarkStart w:id="30" w:name="_Toc301384854"/>
      <w:r w:rsidRPr="00606D99">
        <w:rPr>
          <w:color w:val="auto"/>
          <w:sz w:val="16"/>
          <w:szCs w:val="16"/>
        </w:rPr>
        <w:t>BÖLÜM – III TAKVİM VE PROGRAM</w:t>
      </w:r>
      <w:bookmarkEnd w:id="28"/>
      <w:bookmarkEnd w:id="29"/>
      <w:bookmarkEnd w:id="30"/>
    </w:p>
    <w:p w:rsidR="00282336" w:rsidRPr="00606D99" w:rsidRDefault="00282336" w:rsidP="0068095C">
      <w:pPr>
        <w:pStyle w:val="Heading2"/>
        <w:numPr>
          <w:ilvl w:val="0"/>
          <w:numId w:val="8"/>
        </w:numPr>
        <w:tabs>
          <w:tab w:val="num" w:pos="851"/>
        </w:tabs>
        <w:ind w:left="851" w:right="142" w:hanging="567"/>
        <w:rPr>
          <w:szCs w:val="16"/>
        </w:rPr>
      </w:pPr>
      <w:bookmarkStart w:id="31" w:name="_Toc6307927"/>
      <w:bookmarkStart w:id="32" w:name="_Toc301384855"/>
      <w:r w:rsidRPr="00606D99">
        <w:rPr>
          <w:szCs w:val="16"/>
        </w:rPr>
        <w:t>T</w:t>
      </w:r>
      <w:r w:rsidR="004C7DF2">
        <w:rPr>
          <w:szCs w:val="16"/>
        </w:rPr>
        <w:t>K</w:t>
      </w:r>
      <w:r w:rsidRPr="00606D99">
        <w:rPr>
          <w:szCs w:val="16"/>
        </w:rPr>
        <w:t>BL Sezonu</w:t>
      </w:r>
      <w:bookmarkEnd w:id="31"/>
      <w:bookmarkEnd w:id="32"/>
      <w:r w:rsidRPr="00606D99">
        <w:rPr>
          <w:szCs w:val="16"/>
        </w:rPr>
        <w:t xml:space="preserve"> </w:t>
      </w:r>
    </w:p>
    <w:p w:rsidR="00324389" w:rsidRPr="00324389" w:rsidRDefault="00324389" w:rsidP="0068095C">
      <w:pPr>
        <w:numPr>
          <w:ilvl w:val="1"/>
          <w:numId w:val="8"/>
        </w:numPr>
        <w:tabs>
          <w:tab w:val="clear" w:pos="1146"/>
          <w:tab w:val="num" w:pos="851"/>
          <w:tab w:val="num" w:pos="1004"/>
        </w:tabs>
        <w:spacing w:before="120" w:after="120"/>
        <w:ind w:left="851" w:right="709" w:hanging="567"/>
        <w:jc w:val="both"/>
        <w:rPr>
          <w:rFonts w:ascii="Tahoma" w:hAnsi="Tahoma" w:cs="Tahoma"/>
          <w:sz w:val="16"/>
          <w:szCs w:val="16"/>
        </w:rPr>
      </w:pPr>
      <w:bookmarkStart w:id="33" w:name="_Toc6307928"/>
      <w:r w:rsidRPr="00324389">
        <w:rPr>
          <w:rFonts w:ascii="Tahoma" w:hAnsi="Tahoma" w:cs="Tahoma"/>
          <w:b/>
          <w:sz w:val="16"/>
          <w:szCs w:val="16"/>
        </w:rPr>
        <w:t>Sezon</w:t>
      </w:r>
      <w:r w:rsidRPr="00324389">
        <w:rPr>
          <w:rFonts w:ascii="Tahoma" w:hAnsi="Tahoma" w:cs="Tahoma"/>
          <w:sz w:val="16"/>
          <w:szCs w:val="16"/>
        </w:rPr>
        <w:t xml:space="preserve">, </w:t>
      </w:r>
      <w:r w:rsidR="00B2255D">
        <w:rPr>
          <w:rFonts w:ascii="Tahoma" w:hAnsi="Tahoma" w:cs="Tahoma"/>
          <w:sz w:val="16"/>
          <w:szCs w:val="16"/>
        </w:rPr>
        <w:t>L</w:t>
      </w:r>
      <w:r w:rsidRPr="00324389">
        <w:rPr>
          <w:rFonts w:ascii="Tahoma" w:hAnsi="Tahoma" w:cs="Tahoma"/>
          <w:sz w:val="16"/>
          <w:szCs w:val="16"/>
        </w:rPr>
        <w:t xml:space="preserve">igi oluşturan takımların yapmış oldukları ilk resmi müsabakanın </w:t>
      </w:r>
      <w:r w:rsidR="00204511">
        <w:rPr>
          <w:rFonts w:ascii="Tahoma" w:hAnsi="Tahoma" w:cs="Tahoma"/>
          <w:sz w:val="16"/>
          <w:szCs w:val="16"/>
        </w:rPr>
        <w:t>oynandığı</w:t>
      </w:r>
      <w:r w:rsidRPr="00324389">
        <w:rPr>
          <w:rFonts w:ascii="Tahoma" w:hAnsi="Tahoma" w:cs="Tahoma"/>
          <w:sz w:val="16"/>
          <w:szCs w:val="16"/>
        </w:rPr>
        <w:t xml:space="preserve"> tarih ile son resmi müsabakanın oynan</w:t>
      </w:r>
      <w:r w:rsidR="00204511">
        <w:rPr>
          <w:rFonts w:ascii="Tahoma" w:hAnsi="Tahoma" w:cs="Tahoma"/>
          <w:sz w:val="16"/>
          <w:szCs w:val="16"/>
        </w:rPr>
        <w:t>dığı</w:t>
      </w:r>
      <w:r w:rsidRPr="00324389">
        <w:rPr>
          <w:rFonts w:ascii="Tahoma" w:hAnsi="Tahoma" w:cs="Tahoma"/>
          <w:sz w:val="16"/>
          <w:szCs w:val="16"/>
        </w:rPr>
        <w:t xml:space="preserve"> tarih arasında geçen süredir.</w:t>
      </w:r>
      <w:r w:rsidRPr="00324389">
        <w:rPr>
          <w:rFonts w:ascii="Tahoma" w:hAnsi="Tahoma" w:cs="Tahoma"/>
          <w:b/>
          <w:bCs/>
          <w:sz w:val="16"/>
          <w:szCs w:val="16"/>
        </w:rPr>
        <w:t xml:space="preserve"> </w:t>
      </w:r>
      <w:r w:rsidRPr="00324389">
        <w:rPr>
          <w:rFonts w:ascii="Tahoma" w:hAnsi="Tahoma" w:cs="Tahoma"/>
          <w:b/>
          <w:bCs/>
          <w:sz w:val="16"/>
          <w:szCs w:val="16"/>
        </w:rPr>
        <w:tab/>
      </w:r>
      <w:r w:rsidRPr="00324389">
        <w:rPr>
          <w:rFonts w:ascii="Tahoma" w:hAnsi="Tahoma" w:cs="Tahoma"/>
          <w:bCs/>
          <w:sz w:val="16"/>
          <w:szCs w:val="16"/>
        </w:rPr>
        <w:t>Lig Sezonu, Normal Sezon ve Play-Off bölümlerinden oluşur.</w:t>
      </w:r>
    </w:p>
    <w:p w:rsidR="00324389" w:rsidRPr="00324389" w:rsidRDefault="00324389" w:rsidP="0068095C">
      <w:pPr>
        <w:numPr>
          <w:ilvl w:val="1"/>
          <w:numId w:val="8"/>
        </w:numPr>
        <w:tabs>
          <w:tab w:val="clear" w:pos="1146"/>
          <w:tab w:val="num" w:pos="851"/>
          <w:tab w:val="num" w:pos="1004"/>
        </w:tabs>
        <w:spacing w:before="120" w:after="120"/>
        <w:ind w:left="851" w:right="709" w:hanging="567"/>
        <w:jc w:val="both"/>
        <w:rPr>
          <w:rFonts w:ascii="Tahoma" w:hAnsi="Tahoma" w:cs="Tahoma"/>
          <w:sz w:val="16"/>
          <w:szCs w:val="16"/>
        </w:rPr>
      </w:pPr>
      <w:r w:rsidRPr="00324389">
        <w:rPr>
          <w:rFonts w:ascii="Tahoma" w:hAnsi="Tahoma" w:cs="Tahoma"/>
          <w:b/>
          <w:bCs/>
          <w:sz w:val="16"/>
          <w:szCs w:val="16"/>
        </w:rPr>
        <w:t xml:space="preserve">Normal Sezon, </w:t>
      </w:r>
      <w:r w:rsidR="00A854BE">
        <w:rPr>
          <w:rFonts w:ascii="Tahoma" w:hAnsi="Tahoma" w:cs="Tahoma"/>
          <w:bCs/>
          <w:sz w:val="16"/>
          <w:szCs w:val="16"/>
        </w:rPr>
        <w:t>Lig Sezonu</w:t>
      </w:r>
      <w:r w:rsidRPr="00324389">
        <w:rPr>
          <w:rFonts w:ascii="Tahoma" w:hAnsi="Tahoma" w:cs="Tahoma"/>
          <w:bCs/>
          <w:sz w:val="16"/>
          <w:szCs w:val="16"/>
        </w:rPr>
        <w:t>nun başlangıcından Play-Off öncesi oynanan son maçın bitimine kadar geçen sezondur.</w:t>
      </w:r>
    </w:p>
    <w:p w:rsidR="00324389" w:rsidRPr="00324389" w:rsidRDefault="00324389" w:rsidP="0068095C">
      <w:pPr>
        <w:numPr>
          <w:ilvl w:val="1"/>
          <w:numId w:val="8"/>
        </w:numPr>
        <w:tabs>
          <w:tab w:val="clear" w:pos="1146"/>
          <w:tab w:val="num" w:pos="851"/>
          <w:tab w:val="num" w:pos="1004"/>
        </w:tabs>
        <w:spacing w:before="120" w:after="120"/>
        <w:ind w:left="851" w:right="709" w:hanging="567"/>
        <w:jc w:val="both"/>
        <w:rPr>
          <w:rFonts w:ascii="Tahoma" w:hAnsi="Tahoma" w:cs="Tahoma"/>
          <w:sz w:val="16"/>
          <w:szCs w:val="16"/>
        </w:rPr>
      </w:pPr>
      <w:r w:rsidRPr="00324389">
        <w:rPr>
          <w:rFonts w:ascii="Tahoma" w:hAnsi="Tahoma" w:cs="Tahoma"/>
          <w:b/>
          <w:bCs/>
          <w:sz w:val="16"/>
          <w:szCs w:val="16"/>
        </w:rPr>
        <w:t xml:space="preserve">Play-Off, </w:t>
      </w:r>
      <w:r w:rsidR="00A854BE">
        <w:rPr>
          <w:rFonts w:ascii="Tahoma" w:hAnsi="Tahoma" w:cs="Tahoma"/>
          <w:bCs/>
          <w:sz w:val="16"/>
          <w:szCs w:val="16"/>
        </w:rPr>
        <w:t>Normal Sezon</w:t>
      </w:r>
      <w:r w:rsidRPr="00324389">
        <w:rPr>
          <w:rFonts w:ascii="Tahoma" w:hAnsi="Tahoma" w:cs="Tahoma"/>
          <w:bCs/>
          <w:sz w:val="16"/>
          <w:szCs w:val="16"/>
        </w:rPr>
        <w:t>un bitiminden sonra takım eşleşmelerine göre son resmi maçın bitimine kadar oynanan sezondur.</w:t>
      </w:r>
    </w:p>
    <w:p w:rsidR="00324389" w:rsidRPr="00324389" w:rsidRDefault="00324389" w:rsidP="0068095C">
      <w:pPr>
        <w:numPr>
          <w:ilvl w:val="1"/>
          <w:numId w:val="8"/>
        </w:numPr>
        <w:tabs>
          <w:tab w:val="clear" w:pos="1146"/>
          <w:tab w:val="num" w:pos="851"/>
          <w:tab w:val="num" w:pos="1004"/>
        </w:tabs>
        <w:spacing w:before="120" w:after="120"/>
        <w:ind w:left="851" w:right="709" w:hanging="567"/>
        <w:jc w:val="both"/>
        <w:rPr>
          <w:rFonts w:ascii="Tahoma" w:hAnsi="Tahoma" w:cs="Tahoma"/>
          <w:sz w:val="16"/>
          <w:szCs w:val="16"/>
        </w:rPr>
      </w:pPr>
      <w:r w:rsidRPr="00324389">
        <w:rPr>
          <w:rFonts w:ascii="Tahoma" w:hAnsi="Tahoma" w:cs="Tahoma"/>
          <w:sz w:val="16"/>
          <w:szCs w:val="16"/>
        </w:rPr>
        <w:t>Lig</w:t>
      </w:r>
      <w:r w:rsidR="00A854BE">
        <w:rPr>
          <w:rFonts w:ascii="Tahoma" w:hAnsi="Tahoma" w:cs="Tahoma"/>
          <w:sz w:val="16"/>
          <w:szCs w:val="16"/>
        </w:rPr>
        <w:t xml:space="preserve"> Sezonu, Ligler Direktörlüğü</w:t>
      </w:r>
      <w:r w:rsidRPr="00324389">
        <w:rPr>
          <w:rFonts w:ascii="Tahoma" w:hAnsi="Tahoma" w:cs="Tahoma"/>
          <w:sz w:val="16"/>
          <w:szCs w:val="16"/>
        </w:rPr>
        <w:t>nün sezon öncesinde belirlediği tarihte başlar ve Play-Off maçla</w:t>
      </w:r>
      <w:r w:rsidR="00204511">
        <w:rPr>
          <w:rFonts w:ascii="Tahoma" w:hAnsi="Tahoma" w:cs="Tahoma"/>
          <w:sz w:val="16"/>
          <w:szCs w:val="16"/>
        </w:rPr>
        <w:t>rı da dahil olmak üzere en geç h</w:t>
      </w:r>
      <w:r w:rsidRPr="00324389">
        <w:rPr>
          <w:rFonts w:ascii="Tahoma" w:hAnsi="Tahoma" w:cs="Tahoma"/>
          <w:sz w:val="16"/>
          <w:szCs w:val="16"/>
        </w:rPr>
        <w:t>aziran ayı içerisinde sona erer.</w:t>
      </w:r>
    </w:p>
    <w:p w:rsidR="00064C1D" w:rsidRPr="008F6BC6" w:rsidRDefault="00282336" w:rsidP="0068095C">
      <w:pPr>
        <w:pStyle w:val="Heading2"/>
        <w:numPr>
          <w:ilvl w:val="0"/>
          <w:numId w:val="8"/>
        </w:numPr>
        <w:tabs>
          <w:tab w:val="num" w:pos="851"/>
        </w:tabs>
        <w:ind w:left="851" w:hanging="567"/>
        <w:rPr>
          <w:szCs w:val="16"/>
        </w:rPr>
      </w:pPr>
      <w:bookmarkStart w:id="34" w:name="_Toc301384856"/>
      <w:r w:rsidRPr="00606D99">
        <w:rPr>
          <w:szCs w:val="16"/>
        </w:rPr>
        <w:t xml:space="preserve">Kura </w:t>
      </w:r>
      <w:r w:rsidR="00B65767" w:rsidRPr="00606D99">
        <w:rPr>
          <w:szCs w:val="16"/>
        </w:rPr>
        <w:t>Çekimi ve</w:t>
      </w:r>
      <w:r w:rsidRPr="00606D99">
        <w:rPr>
          <w:szCs w:val="16"/>
        </w:rPr>
        <w:t xml:space="preserve"> Program</w:t>
      </w:r>
      <w:bookmarkStart w:id="35" w:name="OLE_LINK3"/>
      <w:bookmarkStart w:id="36" w:name="_Toc6307929"/>
      <w:bookmarkEnd w:id="33"/>
      <w:bookmarkEnd w:id="34"/>
    </w:p>
    <w:p w:rsidR="00064C1D" w:rsidRPr="008F6BC6" w:rsidRDefault="00064C1D" w:rsidP="0068095C">
      <w:pPr>
        <w:numPr>
          <w:ilvl w:val="1"/>
          <w:numId w:val="8"/>
        </w:numPr>
        <w:tabs>
          <w:tab w:val="clear" w:pos="1146"/>
          <w:tab w:val="num" w:pos="1004"/>
        </w:tabs>
        <w:spacing w:before="120" w:after="120"/>
        <w:ind w:left="851" w:right="709" w:hanging="567"/>
        <w:jc w:val="both"/>
        <w:rPr>
          <w:rFonts w:ascii="Tahoma" w:hAnsi="Tahoma" w:cs="Tahoma"/>
          <w:sz w:val="16"/>
          <w:szCs w:val="16"/>
        </w:rPr>
      </w:pPr>
      <w:r w:rsidRPr="008F6BC6">
        <w:rPr>
          <w:rFonts w:ascii="Tahoma" w:hAnsi="Tahoma" w:cs="Tahoma"/>
          <w:sz w:val="16"/>
          <w:szCs w:val="16"/>
        </w:rPr>
        <w:t>Kura çekiminde ismi ilk çıkan takım, ilk devre müsabakasını ev sahibi olarak oynar. İkinci devre müsabakası ise kurada ismi sonra çıkan takımın ev sahipliğinde oynanır.</w:t>
      </w:r>
      <w:r w:rsidRPr="008F6BC6">
        <w:rPr>
          <w:rFonts w:ascii="Tahoma" w:hAnsi="Tahoma" w:cs="Tahoma"/>
          <w:sz w:val="16"/>
          <w:szCs w:val="16"/>
        </w:rPr>
        <w:tab/>
      </w:r>
    </w:p>
    <w:p w:rsidR="008F6BC6" w:rsidRDefault="00064C1D" w:rsidP="0068095C">
      <w:pPr>
        <w:pStyle w:val="BodyTextIndent"/>
        <w:numPr>
          <w:ilvl w:val="1"/>
          <w:numId w:val="8"/>
        </w:numPr>
        <w:tabs>
          <w:tab w:val="clear" w:pos="1146"/>
          <w:tab w:val="num" w:pos="851"/>
          <w:tab w:val="num" w:pos="1004"/>
        </w:tabs>
        <w:spacing w:before="120" w:after="120"/>
        <w:ind w:left="851" w:right="709" w:hanging="567"/>
        <w:rPr>
          <w:sz w:val="16"/>
          <w:szCs w:val="16"/>
        </w:rPr>
      </w:pPr>
      <w:r w:rsidRPr="008F6BC6">
        <w:rPr>
          <w:sz w:val="16"/>
          <w:szCs w:val="16"/>
        </w:rPr>
        <w:t>Kura çekimi Lig Danışma Kurulu ve/veya Lig Kurulu önerisi doğrultusunda TBF Yönetim Kurulu tarafından tespit edilecek tarihte, kulüp temsilcilerinin huzurunda yapılır. Kura çekiminde prensip olarak her kulüp bir temsilci bulundurmak zorundadır. Kura çekiminde temsilcisi bulunmayan kulüplerin kura çekimiyle ilgili itiraz</w:t>
      </w:r>
      <w:r w:rsidR="008F6BC6">
        <w:rPr>
          <w:sz w:val="16"/>
          <w:szCs w:val="16"/>
        </w:rPr>
        <w:t xml:space="preserve"> ve önerileri dikkate alınmaz.</w:t>
      </w:r>
    </w:p>
    <w:p w:rsidR="00064C1D" w:rsidRPr="008F6BC6" w:rsidRDefault="00064C1D" w:rsidP="0068095C">
      <w:pPr>
        <w:pStyle w:val="BodyTextIndent"/>
        <w:numPr>
          <w:ilvl w:val="1"/>
          <w:numId w:val="8"/>
        </w:numPr>
        <w:tabs>
          <w:tab w:val="clear" w:pos="1146"/>
          <w:tab w:val="num" w:pos="851"/>
          <w:tab w:val="num" w:pos="1004"/>
        </w:tabs>
        <w:spacing w:before="120" w:after="120"/>
        <w:ind w:left="851" w:right="709" w:hanging="567"/>
        <w:rPr>
          <w:sz w:val="16"/>
          <w:szCs w:val="16"/>
        </w:rPr>
      </w:pPr>
      <w:r w:rsidRPr="008F6BC6">
        <w:rPr>
          <w:sz w:val="16"/>
          <w:szCs w:val="16"/>
        </w:rPr>
        <w:t>Kura çekim tar</w:t>
      </w:r>
      <w:r w:rsidR="008F6BC6">
        <w:rPr>
          <w:sz w:val="16"/>
          <w:szCs w:val="16"/>
        </w:rPr>
        <w:t xml:space="preserve">ihinden sonra 15 gün içerisinde </w:t>
      </w:r>
      <w:r w:rsidRPr="008F6BC6">
        <w:rPr>
          <w:sz w:val="16"/>
          <w:szCs w:val="16"/>
        </w:rPr>
        <w:t>her kulüp o sezon için ev sahibi olarak oynamak istediği gün ve saati bildirir. Eğer bildirim yapılmazsa Ligler Direktörlüğü tarafı</w:t>
      </w:r>
      <w:r w:rsidR="008F6BC6">
        <w:rPr>
          <w:sz w:val="16"/>
          <w:szCs w:val="16"/>
        </w:rPr>
        <w:t>ndan gün ve saat tespit edilir.</w:t>
      </w:r>
    </w:p>
    <w:p w:rsidR="00282336" w:rsidRPr="00606D99" w:rsidRDefault="00282336" w:rsidP="0068095C">
      <w:pPr>
        <w:pStyle w:val="Heading2"/>
        <w:numPr>
          <w:ilvl w:val="0"/>
          <w:numId w:val="8"/>
        </w:numPr>
        <w:tabs>
          <w:tab w:val="num" w:pos="851"/>
        </w:tabs>
        <w:ind w:left="851" w:hanging="567"/>
        <w:rPr>
          <w:szCs w:val="16"/>
        </w:rPr>
      </w:pPr>
      <w:bookmarkStart w:id="37" w:name="_Toc301384857"/>
      <w:bookmarkEnd w:id="35"/>
      <w:r w:rsidRPr="00606D99">
        <w:rPr>
          <w:szCs w:val="16"/>
        </w:rPr>
        <w:t>Lig Takvimi</w:t>
      </w:r>
      <w:bookmarkEnd w:id="36"/>
      <w:bookmarkEnd w:id="37"/>
    </w:p>
    <w:p w:rsidR="00193FC1" w:rsidRPr="00193FC1" w:rsidRDefault="00B31E9E" w:rsidP="00193FC1">
      <w:pPr>
        <w:pStyle w:val="ListParagraph"/>
        <w:tabs>
          <w:tab w:val="num" w:pos="851"/>
          <w:tab w:val="center" w:pos="4536"/>
          <w:tab w:val="left" w:pos="8355"/>
        </w:tabs>
        <w:spacing w:before="120" w:after="120"/>
        <w:ind w:left="851" w:right="709" w:hanging="567"/>
        <w:jc w:val="both"/>
        <w:rPr>
          <w:rFonts w:ascii="Tahoma" w:hAnsi="Tahoma" w:cs="Tahoma"/>
          <w:sz w:val="16"/>
          <w:szCs w:val="16"/>
        </w:rPr>
      </w:pPr>
      <w:r>
        <w:rPr>
          <w:rFonts w:ascii="Tahoma" w:hAnsi="Tahoma" w:cs="Tahoma"/>
          <w:sz w:val="16"/>
          <w:szCs w:val="16"/>
        </w:rPr>
        <w:tab/>
      </w:r>
      <w:r w:rsidR="00193FC1" w:rsidRPr="00193FC1">
        <w:rPr>
          <w:rFonts w:ascii="Tahoma" w:hAnsi="Tahoma" w:cs="Tahoma"/>
          <w:sz w:val="16"/>
          <w:szCs w:val="16"/>
        </w:rPr>
        <w:t xml:space="preserve">Kura çekiminden önce hangi haftanın hangi tarihte oynanacağı belirlenir. </w:t>
      </w:r>
      <w:r w:rsidR="00193FC1" w:rsidRPr="003D6E20">
        <w:rPr>
          <w:rFonts w:ascii="Tahoma" w:hAnsi="Tahoma" w:cs="Tahoma"/>
          <w:b/>
          <w:sz w:val="16"/>
          <w:szCs w:val="16"/>
        </w:rPr>
        <w:t>Takvim</w:t>
      </w:r>
      <w:r w:rsidR="00193FC1">
        <w:rPr>
          <w:rFonts w:ascii="Tahoma" w:hAnsi="Tahoma" w:cs="Tahoma"/>
          <w:sz w:val="16"/>
          <w:szCs w:val="16"/>
        </w:rPr>
        <w:t>,</w:t>
      </w:r>
      <w:r w:rsidR="00193FC1" w:rsidRPr="00193FC1">
        <w:rPr>
          <w:rFonts w:ascii="Tahoma" w:hAnsi="Tahoma" w:cs="Tahoma"/>
          <w:sz w:val="16"/>
          <w:szCs w:val="16"/>
        </w:rPr>
        <w:t xml:space="preserve"> kura çekiminden sonra normal sezon hafta numaraları itibar</w:t>
      </w:r>
      <w:r w:rsidR="00193FC1">
        <w:rPr>
          <w:rFonts w:ascii="Tahoma" w:hAnsi="Tahoma" w:cs="Tahoma"/>
          <w:sz w:val="16"/>
          <w:szCs w:val="16"/>
        </w:rPr>
        <w:t>ıyla</w:t>
      </w:r>
      <w:r w:rsidR="00193FC1" w:rsidRPr="00193FC1">
        <w:rPr>
          <w:rFonts w:ascii="Tahoma" w:hAnsi="Tahoma" w:cs="Tahoma"/>
          <w:sz w:val="16"/>
          <w:szCs w:val="16"/>
        </w:rPr>
        <w:t xml:space="preserve"> oynanacak maçları, Play-Off başlangıç gününü, Türkiye Kupası, Cumhurbaşkanlığı Kupası, Yıldızlar Geçidi (All-Star) maç tarihlerini</w:t>
      </w:r>
      <w:r w:rsidR="00193FC1">
        <w:rPr>
          <w:rFonts w:ascii="Tahoma" w:hAnsi="Tahoma" w:cs="Tahoma"/>
          <w:sz w:val="16"/>
          <w:szCs w:val="16"/>
        </w:rPr>
        <w:t xml:space="preserve"> içeren programdır. </w:t>
      </w:r>
      <w:r w:rsidR="001265FE">
        <w:rPr>
          <w:rFonts w:ascii="Tahoma" w:hAnsi="Tahoma" w:cs="Tahoma"/>
          <w:sz w:val="16"/>
          <w:szCs w:val="16"/>
        </w:rPr>
        <w:t xml:space="preserve">Takvimde Normal Sezon </w:t>
      </w:r>
      <w:r w:rsidR="00193FC1" w:rsidRPr="00193FC1">
        <w:rPr>
          <w:rFonts w:ascii="Tahoma" w:hAnsi="Tahoma" w:cs="Tahoma"/>
          <w:sz w:val="16"/>
          <w:szCs w:val="16"/>
        </w:rPr>
        <w:t xml:space="preserve">maçlarının oynanacağı kesin gün ve saat yer almaz. Müsabakalar prensip olarak </w:t>
      </w:r>
      <w:r w:rsidR="003D4754">
        <w:rPr>
          <w:rFonts w:ascii="Tahoma" w:hAnsi="Tahoma" w:cs="Tahoma"/>
          <w:sz w:val="16"/>
          <w:szCs w:val="16"/>
        </w:rPr>
        <w:t>cuma, cumartesi, pazar ve p</w:t>
      </w:r>
      <w:r w:rsidR="001265FE">
        <w:rPr>
          <w:rFonts w:ascii="Tahoma" w:hAnsi="Tahoma" w:cs="Tahoma"/>
          <w:sz w:val="16"/>
          <w:szCs w:val="16"/>
        </w:rPr>
        <w:t>azartesi günleri oynanır. Lig t</w:t>
      </w:r>
      <w:r w:rsidR="00193FC1" w:rsidRPr="00193FC1">
        <w:rPr>
          <w:rFonts w:ascii="Tahoma" w:hAnsi="Tahoma" w:cs="Tahoma"/>
          <w:sz w:val="16"/>
          <w:szCs w:val="16"/>
        </w:rPr>
        <w:t xml:space="preserve">akviminde </w:t>
      </w:r>
      <w:r w:rsidR="003D4754">
        <w:rPr>
          <w:rFonts w:ascii="Tahoma" w:hAnsi="Tahoma" w:cs="Tahoma"/>
          <w:sz w:val="16"/>
          <w:szCs w:val="16"/>
        </w:rPr>
        <w:t>ç</w:t>
      </w:r>
      <w:r w:rsidR="00193FC1" w:rsidRPr="00193FC1">
        <w:rPr>
          <w:rFonts w:ascii="Tahoma" w:hAnsi="Tahoma" w:cs="Tahoma"/>
          <w:sz w:val="16"/>
          <w:szCs w:val="16"/>
        </w:rPr>
        <w:t xml:space="preserve">arşamba olarak belirtilen </w:t>
      </w:r>
      <w:r w:rsidR="003D4754">
        <w:rPr>
          <w:rFonts w:ascii="Tahoma" w:hAnsi="Tahoma" w:cs="Tahoma"/>
          <w:sz w:val="16"/>
          <w:szCs w:val="16"/>
        </w:rPr>
        <w:t>müsabakalar salı, çarşamba ya da p</w:t>
      </w:r>
      <w:r w:rsidR="00193FC1" w:rsidRPr="00193FC1">
        <w:rPr>
          <w:rFonts w:ascii="Tahoma" w:hAnsi="Tahoma" w:cs="Tahoma"/>
          <w:sz w:val="16"/>
          <w:szCs w:val="16"/>
        </w:rPr>
        <w:t>erşembe günleri oynanır. Genel programa temel teşkil eden takvim</w:t>
      </w:r>
      <w:r w:rsidR="001265FE">
        <w:rPr>
          <w:rFonts w:ascii="Tahoma" w:hAnsi="Tahoma" w:cs="Tahoma"/>
          <w:sz w:val="16"/>
          <w:szCs w:val="16"/>
        </w:rPr>
        <w:t>,</w:t>
      </w:r>
      <w:r w:rsidR="00193FC1" w:rsidRPr="00193FC1">
        <w:rPr>
          <w:rFonts w:ascii="Tahoma" w:hAnsi="Tahoma" w:cs="Tahoma"/>
          <w:sz w:val="16"/>
          <w:szCs w:val="16"/>
        </w:rPr>
        <w:t xml:space="preserve"> kura çekimi sonrasında kulüplere dağıtılır.</w:t>
      </w:r>
    </w:p>
    <w:p w:rsidR="00282336" w:rsidRPr="00606D99" w:rsidRDefault="00DD73E3" w:rsidP="0068095C">
      <w:pPr>
        <w:pStyle w:val="Heading2"/>
        <w:numPr>
          <w:ilvl w:val="0"/>
          <w:numId w:val="8"/>
        </w:numPr>
        <w:tabs>
          <w:tab w:val="num" w:pos="851"/>
        </w:tabs>
        <w:ind w:left="851" w:right="142" w:hanging="567"/>
        <w:rPr>
          <w:szCs w:val="16"/>
        </w:rPr>
      </w:pPr>
      <w:bookmarkStart w:id="38" w:name="_Toc301384858"/>
      <w:r w:rsidRPr="00606D99">
        <w:rPr>
          <w:szCs w:val="16"/>
        </w:rPr>
        <w:t>Genel Program</w:t>
      </w:r>
      <w:bookmarkEnd w:id="38"/>
    </w:p>
    <w:p w:rsidR="0052768F" w:rsidRPr="0052768F" w:rsidRDefault="0052768F" w:rsidP="0068095C">
      <w:pPr>
        <w:numPr>
          <w:ilvl w:val="1"/>
          <w:numId w:val="8"/>
        </w:numPr>
        <w:tabs>
          <w:tab w:val="clear" w:pos="1146"/>
          <w:tab w:val="num" w:pos="851"/>
          <w:tab w:val="center" w:pos="1134"/>
          <w:tab w:val="left" w:pos="8355"/>
        </w:tabs>
        <w:spacing w:before="120" w:after="120"/>
        <w:ind w:left="850" w:right="709" w:hanging="567"/>
        <w:jc w:val="both"/>
        <w:rPr>
          <w:rFonts w:ascii="Tahoma" w:hAnsi="Tahoma" w:cs="Tahoma"/>
          <w:b/>
          <w:sz w:val="16"/>
          <w:szCs w:val="16"/>
        </w:rPr>
      </w:pPr>
      <w:r w:rsidRPr="0052768F">
        <w:rPr>
          <w:rFonts w:ascii="Tahoma" w:hAnsi="Tahoma" w:cs="Tahoma"/>
          <w:sz w:val="16"/>
          <w:szCs w:val="16"/>
        </w:rPr>
        <w:t>Genel program</w:t>
      </w:r>
      <w:r w:rsidRPr="0052768F">
        <w:rPr>
          <w:rFonts w:ascii="Tahoma" w:hAnsi="Tahoma" w:cs="Tahoma"/>
          <w:b/>
          <w:sz w:val="16"/>
          <w:szCs w:val="16"/>
        </w:rPr>
        <w:t xml:space="preserve"> (fikstür),</w:t>
      </w:r>
      <w:r w:rsidRPr="0052768F">
        <w:rPr>
          <w:rFonts w:ascii="Tahoma" w:hAnsi="Tahoma" w:cs="Tahoma"/>
          <w:sz w:val="16"/>
          <w:szCs w:val="16"/>
        </w:rPr>
        <w:t xml:space="preserve"> hazırlanan takvim sonrası kulüplerin ev sahibi maçlarını oynamak istedikleri gün, saat ve salonu bildirmeleriyle </w:t>
      </w:r>
      <w:r w:rsidR="00B2255D">
        <w:rPr>
          <w:rFonts w:ascii="Tahoma" w:hAnsi="Tahoma" w:cs="Tahoma"/>
          <w:sz w:val="16"/>
          <w:szCs w:val="16"/>
        </w:rPr>
        <w:t>L</w:t>
      </w:r>
      <w:r w:rsidRPr="0052768F">
        <w:rPr>
          <w:rFonts w:ascii="Tahoma" w:hAnsi="Tahoma" w:cs="Tahoma"/>
          <w:sz w:val="16"/>
          <w:szCs w:val="16"/>
        </w:rPr>
        <w:t xml:space="preserve">ig başlamadan en geç 30 gün önce </w:t>
      </w:r>
      <w:r>
        <w:rPr>
          <w:rFonts w:ascii="Tahoma" w:hAnsi="Tahoma" w:cs="Tahoma"/>
          <w:sz w:val="16"/>
          <w:szCs w:val="16"/>
        </w:rPr>
        <w:t xml:space="preserve">duyurulur. </w:t>
      </w:r>
      <w:r w:rsidR="001265FE">
        <w:rPr>
          <w:rFonts w:ascii="Tahoma" w:hAnsi="Tahoma" w:cs="Tahoma"/>
          <w:sz w:val="16"/>
          <w:szCs w:val="16"/>
        </w:rPr>
        <w:t>Genel programda Normal S</w:t>
      </w:r>
      <w:r w:rsidRPr="0052768F">
        <w:rPr>
          <w:rFonts w:ascii="Tahoma" w:hAnsi="Tahoma" w:cs="Tahoma"/>
          <w:sz w:val="16"/>
          <w:szCs w:val="16"/>
        </w:rPr>
        <w:t>ezon haftaları itibar</w:t>
      </w:r>
      <w:r>
        <w:rPr>
          <w:rFonts w:ascii="Tahoma" w:hAnsi="Tahoma" w:cs="Tahoma"/>
          <w:sz w:val="16"/>
          <w:szCs w:val="16"/>
        </w:rPr>
        <w:t xml:space="preserve">ıyla </w:t>
      </w:r>
      <w:r w:rsidRPr="0052768F">
        <w:rPr>
          <w:rFonts w:ascii="Tahoma" w:hAnsi="Tahoma" w:cs="Tahoma"/>
          <w:sz w:val="16"/>
          <w:szCs w:val="16"/>
        </w:rPr>
        <w:t>oynanacak maçların gün, saat ve salonları yer alır.</w:t>
      </w:r>
    </w:p>
    <w:p w:rsidR="0052768F" w:rsidRPr="0052768F" w:rsidRDefault="001265FE" w:rsidP="0068095C">
      <w:pPr>
        <w:numPr>
          <w:ilvl w:val="1"/>
          <w:numId w:val="8"/>
        </w:numPr>
        <w:tabs>
          <w:tab w:val="clear" w:pos="1146"/>
          <w:tab w:val="num" w:pos="851"/>
          <w:tab w:val="center" w:pos="1134"/>
          <w:tab w:val="left" w:pos="8355"/>
        </w:tabs>
        <w:spacing w:before="120" w:after="120"/>
        <w:ind w:left="850" w:right="709" w:hanging="567"/>
        <w:jc w:val="both"/>
        <w:rPr>
          <w:rFonts w:ascii="Tahoma" w:hAnsi="Tahoma" w:cs="Tahoma"/>
          <w:b/>
          <w:sz w:val="16"/>
          <w:szCs w:val="16"/>
        </w:rPr>
      </w:pPr>
      <w:r>
        <w:rPr>
          <w:rFonts w:ascii="Tahoma" w:hAnsi="Tahoma" w:cs="Tahoma"/>
          <w:sz w:val="16"/>
          <w:szCs w:val="16"/>
        </w:rPr>
        <w:lastRenderedPageBreak/>
        <w:t>Birinci L</w:t>
      </w:r>
      <w:r w:rsidR="0052768F" w:rsidRPr="0052768F">
        <w:rPr>
          <w:rFonts w:ascii="Tahoma" w:hAnsi="Tahoma" w:cs="Tahoma"/>
          <w:sz w:val="16"/>
          <w:szCs w:val="16"/>
        </w:rPr>
        <w:t xml:space="preserve">igler için, programlarda belirtilen </w:t>
      </w:r>
      <w:r w:rsidR="0052768F" w:rsidRPr="0052768F">
        <w:rPr>
          <w:rFonts w:ascii="Tahoma" w:hAnsi="Tahoma" w:cs="Tahoma"/>
          <w:b/>
          <w:sz w:val="16"/>
          <w:szCs w:val="16"/>
        </w:rPr>
        <w:t>Hafta</w:t>
      </w:r>
      <w:r w:rsidR="0052768F" w:rsidRPr="0052768F">
        <w:rPr>
          <w:rFonts w:ascii="Tahoma" w:hAnsi="Tahoma" w:cs="Tahoma"/>
          <w:sz w:val="16"/>
          <w:szCs w:val="16"/>
        </w:rPr>
        <w:t xml:space="preserve">, ya </w:t>
      </w:r>
      <w:r w:rsidR="0052768F" w:rsidRPr="0052768F">
        <w:rPr>
          <w:rFonts w:ascii="Tahoma" w:hAnsi="Tahoma" w:cs="Tahoma"/>
          <w:b/>
          <w:sz w:val="16"/>
          <w:szCs w:val="16"/>
        </w:rPr>
        <w:t xml:space="preserve">A tipi </w:t>
      </w:r>
      <w:r w:rsidR="0052768F" w:rsidRPr="0052768F">
        <w:rPr>
          <w:rFonts w:ascii="Tahoma" w:hAnsi="Tahoma" w:cs="Tahoma"/>
          <w:sz w:val="16"/>
          <w:szCs w:val="16"/>
        </w:rPr>
        <w:t xml:space="preserve">gün dilimi olan </w:t>
      </w:r>
      <w:r w:rsidR="008717FC">
        <w:rPr>
          <w:rFonts w:ascii="Tahoma" w:hAnsi="Tahoma" w:cs="Tahoma"/>
          <w:sz w:val="16"/>
          <w:szCs w:val="16"/>
        </w:rPr>
        <w:t>cuma, cumartesi, pazar, pazartesi günleri</w:t>
      </w:r>
      <w:r w:rsidR="0052768F" w:rsidRPr="0052768F">
        <w:rPr>
          <w:rFonts w:ascii="Tahoma" w:hAnsi="Tahoma" w:cs="Tahoma"/>
          <w:sz w:val="16"/>
          <w:szCs w:val="16"/>
        </w:rPr>
        <w:t xml:space="preserve"> ya da </w:t>
      </w:r>
      <w:r w:rsidR="0052768F" w:rsidRPr="0052768F">
        <w:rPr>
          <w:rFonts w:ascii="Tahoma" w:hAnsi="Tahoma" w:cs="Tahoma"/>
          <w:b/>
          <w:sz w:val="16"/>
          <w:szCs w:val="16"/>
        </w:rPr>
        <w:t xml:space="preserve">B tipi </w:t>
      </w:r>
      <w:r w:rsidR="008717FC">
        <w:rPr>
          <w:rFonts w:ascii="Tahoma" w:hAnsi="Tahoma" w:cs="Tahoma"/>
          <w:sz w:val="16"/>
          <w:szCs w:val="16"/>
        </w:rPr>
        <w:t>gün dilimi olan salı, ç</w:t>
      </w:r>
      <w:r w:rsidR="0052768F" w:rsidRPr="0052768F">
        <w:rPr>
          <w:rFonts w:ascii="Tahoma" w:hAnsi="Tahoma" w:cs="Tahoma"/>
          <w:sz w:val="16"/>
          <w:szCs w:val="16"/>
        </w:rPr>
        <w:t xml:space="preserve">arşamba veya </w:t>
      </w:r>
      <w:r w:rsidR="008717FC">
        <w:rPr>
          <w:rFonts w:ascii="Tahoma" w:hAnsi="Tahoma" w:cs="Tahoma"/>
          <w:sz w:val="16"/>
          <w:szCs w:val="16"/>
        </w:rPr>
        <w:t>p</w:t>
      </w:r>
      <w:r w:rsidR="0052768F" w:rsidRPr="0052768F">
        <w:rPr>
          <w:rFonts w:ascii="Tahoma" w:hAnsi="Tahoma" w:cs="Tahoma"/>
          <w:sz w:val="16"/>
          <w:szCs w:val="16"/>
        </w:rPr>
        <w:t>erşembe günleridir. B tipi dili</w:t>
      </w:r>
      <w:r w:rsidR="008717FC">
        <w:rPr>
          <w:rFonts w:ascii="Tahoma" w:hAnsi="Tahoma" w:cs="Tahoma"/>
          <w:sz w:val="16"/>
          <w:szCs w:val="16"/>
        </w:rPr>
        <w:t>me denk gelen maçlar öncelikle ç</w:t>
      </w:r>
      <w:r w:rsidR="0052768F" w:rsidRPr="0052768F">
        <w:rPr>
          <w:rFonts w:ascii="Tahoma" w:hAnsi="Tahoma" w:cs="Tahoma"/>
          <w:sz w:val="16"/>
          <w:szCs w:val="16"/>
        </w:rPr>
        <w:t>arşamba günleri oynatılır. Aynı tarih ve hafta tipi içerisinde ve 15.9. maddede yer alan sebeplerle yapılan değişiklikler tehir hükmünde değildir.</w:t>
      </w:r>
    </w:p>
    <w:p w:rsidR="0052768F" w:rsidRPr="0052768F" w:rsidRDefault="0052768F" w:rsidP="0068095C">
      <w:pPr>
        <w:numPr>
          <w:ilvl w:val="1"/>
          <w:numId w:val="8"/>
        </w:numPr>
        <w:tabs>
          <w:tab w:val="clear" w:pos="1146"/>
          <w:tab w:val="num" w:pos="851"/>
          <w:tab w:val="center" w:pos="1134"/>
          <w:tab w:val="left" w:pos="8355"/>
        </w:tabs>
        <w:spacing w:before="120" w:after="120"/>
        <w:ind w:left="850" w:right="709" w:hanging="567"/>
        <w:jc w:val="both"/>
        <w:rPr>
          <w:rFonts w:ascii="Tahoma" w:hAnsi="Tahoma" w:cs="Tahoma"/>
          <w:b/>
          <w:sz w:val="16"/>
          <w:szCs w:val="16"/>
        </w:rPr>
      </w:pPr>
      <w:r w:rsidRPr="0052768F">
        <w:rPr>
          <w:rFonts w:ascii="Tahoma" w:hAnsi="Tahoma" w:cs="Tahoma"/>
          <w:sz w:val="16"/>
          <w:szCs w:val="16"/>
        </w:rPr>
        <w:t>Türkiye Kupası eleme grupları ve sekizli final genel ve detaylı programları kupa kura çekiminde statüye uygun olarak belirlenir.</w:t>
      </w:r>
    </w:p>
    <w:p w:rsidR="0052768F" w:rsidRPr="0052768F" w:rsidRDefault="0052768F" w:rsidP="0068095C">
      <w:pPr>
        <w:numPr>
          <w:ilvl w:val="1"/>
          <w:numId w:val="8"/>
        </w:numPr>
        <w:tabs>
          <w:tab w:val="clear" w:pos="1146"/>
          <w:tab w:val="num" w:pos="851"/>
          <w:tab w:val="center" w:pos="1134"/>
          <w:tab w:val="left" w:pos="8355"/>
        </w:tabs>
        <w:spacing w:before="120" w:after="120"/>
        <w:ind w:left="850" w:right="709" w:hanging="567"/>
        <w:jc w:val="both"/>
        <w:rPr>
          <w:rFonts w:ascii="Tahoma" w:hAnsi="Tahoma" w:cs="Tahoma"/>
          <w:b/>
          <w:sz w:val="16"/>
          <w:szCs w:val="16"/>
        </w:rPr>
      </w:pPr>
      <w:r w:rsidRPr="0052768F">
        <w:rPr>
          <w:rFonts w:ascii="Tahoma" w:hAnsi="Tahoma" w:cs="Tahoma"/>
          <w:sz w:val="16"/>
          <w:szCs w:val="16"/>
        </w:rPr>
        <w:t>Cumhurbaşkanlığı Kupası tarihi takvimde açıklanır. S</w:t>
      </w:r>
      <w:r w:rsidR="007C7C69">
        <w:rPr>
          <w:rFonts w:ascii="Tahoma" w:hAnsi="Tahoma" w:cs="Tahoma"/>
          <w:sz w:val="16"/>
          <w:szCs w:val="16"/>
        </w:rPr>
        <w:t>aati, oynanacağı</w:t>
      </w:r>
      <w:r w:rsidRPr="0052768F">
        <w:rPr>
          <w:rFonts w:ascii="Tahoma" w:hAnsi="Tahoma" w:cs="Tahoma"/>
          <w:sz w:val="16"/>
          <w:szCs w:val="16"/>
        </w:rPr>
        <w:t xml:space="preserve"> şehir ve salon</w:t>
      </w:r>
      <w:r w:rsidR="00B5479B">
        <w:rPr>
          <w:rFonts w:ascii="Tahoma" w:hAnsi="Tahoma" w:cs="Tahoma"/>
          <w:sz w:val="16"/>
          <w:szCs w:val="16"/>
        </w:rPr>
        <w:t>u</w:t>
      </w:r>
      <w:r w:rsidRPr="0052768F">
        <w:rPr>
          <w:rFonts w:ascii="Tahoma" w:hAnsi="Tahoma" w:cs="Tahoma"/>
          <w:sz w:val="16"/>
          <w:szCs w:val="16"/>
        </w:rPr>
        <w:t xml:space="preserve"> en geç müsabaka tarihinden 15 gün önce duyurulur.</w:t>
      </w:r>
    </w:p>
    <w:p w:rsidR="0052768F" w:rsidRPr="0052768F" w:rsidRDefault="0052768F" w:rsidP="0068095C">
      <w:pPr>
        <w:numPr>
          <w:ilvl w:val="1"/>
          <w:numId w:val="8"/>
        </w:numPr>
        <w:tabs>
          <w:tab w:val="clear" w:pos="1146"/>
          <w:tab w:val="num" w:pos="851"/>
          <w:tab w:val="center" w:pos="1134"/>
          <w:tab w:val="left" w:pos="8355"/>
        </w:tabs>
        <w:spacing w:before="120" w:after="120"/>
        <w:ind w:left="850" w:right="709" w:hanging="567"/>
        <w:jc w:val="both"/>
        <w:rPr>
          <w:rFonts w:ascii="Tahoma" w:hAnsi="Tahoma" w:cs="Tahoma"/>
          <w:b/>
          <w:sz w:val="16"/>
          <w:szCs w:val="16"/>
        </w:rPr>
      </w:pPr>
      <w:r w:rsidRPr="0052768F">
        <w:rPr>
          <w:rFonts w:ascii="Tahoma" w:hAnsi="Tahoma" w:cs="Tahoma"/>
          <w:sz w:val="16"/>
          <w:szCs w:val="16"/>
        </w:rPr>
        <w:t xml:space="preserve">Lig maçlarının, genel programın ilk duyurulduğu tarihten sonra yukarıdaki tanım çerçevesinde, </w:t>
      </w:r>
      <w:r w:rsidR="00AB598D">
        <w:rPr>
          <w:rFonts w:ascii="Tahoma" w:hAnsi="Tahoma" w:cs="Tahoma"/>
          <w:sz w:val="16"/>
          <w:szCs w:val="16"/>
        </w:rPr>
        <w:t>her</w:t>
      </w:r>
      <w:r w:rsidRPr="0052768F">
        <w:rPr>
          <w:rFonts w:ascii="Tahoma" w:hAnsi="Tahoma" w:cs="Tahoma"/>
          <w:sz w:val="16"/>
          <w:szCs w:val="16"/>
        </w:rPr>
        <w:t xml:space="preserve">hangi bir zamanda, herhangi bir sebeple başka bir tarihe alınması </w:t>
      </w:r>
      <w:r w:rsidRPr="00AB598D">
        <w:rPr>
          <w:rFonts w:ascii="Tahoma" w:hAnsi="Tahoma" w:cs="Tahoma"/>
          <w:sz w:val="16"/>
          <w:szCs w:val="16"/>
        </w:rPr>
        <w:t>tehir</w:t>
      </w:r>
      <w:r w:rsidRPr="0052768F">
        <w:rPr>
          <w:rFonts w:ascii="Tahoma" w:hAnsi="Tahoma" w:cs="Tahoma"/>
          <w:sz w:val="16"/>
          <w:szCs w:val="16"/>
        </w:rPr>
        <w:t xml:space="preserve"> olarak değerlendirilir.</w:t>
      </w:r>
    </w:p>
    <w:p w:rsidR="0052768F" w:rsidRPr="0052768F" w:rsidRDefault="001265FE" w:rsidP="0068095C">
      <w:pPr>
        <w:numPr>
          <w:ilvl w:val="1"/>
          <w:numId w:val="8"/>
        </w:numPr>
        <w:tabs>
          <w:tab w:val="clear" w:pos="1146"/>
          <w:tab w:val="num" w:pos="851"/>
          <w:tab w:val="center" w:pos="1134"/>
          <w:tab w:val="left" w:pos="8355"/>
        </w:tabs>
        <w:spacing w:before="120" w:after="120"/>
        <w:ind w:left="850" w:right="709" w:hanging="567"/>
        <w:jc w:val="both"/>
        <w:rPr>
          <w:rFonts w:ascii="Tahoma" w:hAnsi="Tahoma" w:cs="Tahoma"/>
          <w:b/>
          <w:sz w:val="16"/>
          <w:szCs w:val="16"/>
        </w:rPr>
      </w:pPr>
      <w:r>
        <w:rPr>
          <w:rFonts w:ascii="Tahoma" w:hAnsi="Tahoma" w:cs="Tahoma"/>
          <w:sz w:val="16"/>
          <w:szCs w:val="16"/>
        </w:rPr>
        <w:t>Türkiye Kupası maçlarının,</w:t>
      </w:r>
      <w:r w:rsidR="0052768F" w:rsidRPr="0052768F">
        <w:rPr>
          <w:rFonts w:ascii="Tahoma" w:hAnsi="Tahoma" w:cs="Tahoma"/>
          <w:sz w:val="16"/>
          <w:szCs w:val="16"/>
        </w:rPr>
        <w:t xml:space="preserve"> her ne sebeple olursa olsun ve her ne zaman yapılırsa yapılsın ilk duyurulan tarihten başka bir tarihe alınması da tehir kapsamında değerlendirilir. Süre cezasının bitişi maç günlerine veya sekizli final günlerine denk düşen sporcular, cezanın son gününden bir sonraki maçta oynayabilir.</w:t>
      </w:r>
    </w:p>
    <w:p w:rsidR="0052768F" w:rsidRPr="0052768F" w:rsidRDefault="0052768F" w:rsidP="0068095C">
      <w:pPr>
        <w:numPr>
          <w:ilvl w:val="1"/>
          <w:numId w:val="8"/>
        </w:numPr>
        <w:tabs>
          <w:tab w:val="clear" w:pos="1146"/>
          <w:tab w:val="num" w:pos="851"/>
          <w:tab w:val="center" w:pos="1134"/>
          <w:tab w:val="left" w:pos="8355"/>
        </w:tabs>
        <w:spacing w:before="120" w:after="120"/>
        <w:ind w:left="850" w:right="709" w:hanging="567"/>
        <w:jc w:val="both"/>
        <w:rPr>
          <w:rFonts w:ascii="Tahoma" w:hAnsi="Tahoma" w:cs="Tahoma"/>
          <w:b/>
          <w:sz w:val="16"/>
          <w:szCs w:val="16"/>
        </w:rPr>
      </w:pPr>
      <w:r w:rsidRPr="0052768F">
        <w:rPr>
          <w:rFonts w:ascii="Tahoma" w:hAnsi="Tahoma" w:cs="Tahoma"/>
          <w:sz w:val="16"/>
          <w:szCs w:val="16"/>
        </w:rPr>
        <w:t>Cumhurbaşkanlığı Kupası tarih değişikliği de tehir kapsamında değerlendirilir.</w:t>
      </w:r>
    </w:p>
    <w:p w:rsidR="0052768F" w:rsidRPr="0052768F" w:rsidRDefault="0052768F" w:rsidP="0068095C">
      <w:pPr>
        <w:numPr>
          <w:ilvl w:val="1"/>
          <w:numId w:val="8"/>
        </w:numPr>
        <w:tabs>
          <w:tab w:val="clear" w:pos="1146"/>
          <w:tab w:val="num" w:pos="851"/>
          <w:tab w:val="center" w:pos="1276"/>
          <w:tab w:val="left" w:pos="8355"/>
        </w:tabs>
        <w:spacing w:before="120" w:after="120"/>
        <w:ind w:left="851" w:right="709" w:hanging="567"/>
        <w:jc w:val="both"/>
        <w:rPr>
          <w:rFonts w:ascii="Tahoma" w:hAnsi="Tahoma" w:cs="Tahoma"/>
          <w:b/>
          <w:sz w:val="16"/>
          <w:szCs w:val="16"/>
        </w:rPr>
      </w:pPr>
      <w:r w:rsidRPr="0052768F">
        <w:rPr>
          <w:rFonts w:ascii="Tahoma" w:hAnsi="Tahoma" w:cs="Tahoma"/>
          <w:sz w:val="16"/>
          <w:szCs w:val="16"/>
        </w:rPr>
        <w:t>Lig maçlarının tehiri ancak zorunlu sebeplerle gerçekleşir. Bu zorunlu seb</w:t>
      </w:r>
      <w:r w:rsidR="001265FE">
        <w:rPr>
          <w:rFonts w:ascii="Tahoma" w:hAnsi="Tahoma" w:cs="Tahoma"/>
          <w:sz w:val="16"/>
          <w:szCs w:val="16"/>
        </w:rPr>
        <w:t>eplerin oluşup oluşmadığı</w:t>
      </w:r>
      <w:r w:rsidRPr="0052768F">
        <w:rPr>
          <w:rFonts w:ascii="Tahoma" w:hAnsi="Tahoma" w:cs="Tahoma"/>
          <w:sz w:val="16"/>
          <w:szCs w:val="16"/>
        </w:rPr>
        <w:t xml:space="preserve">na bu yönergedeki hükümler çerçevesinde </w:t>
      </w:r>
      <w:r w:rsidR="001265FE">
        <w:rPr>
          <w:rFonts w:ascii="Tahoma" w:hAnsi="Tahoma" w:cs="Tahoma"/>
          <w:sz w:val="16"/>
          <w:szCs w:val="16"/>
        </w:rPr>
        <w:t>karar verilir</w:t>
      </w:r>
      <w:r w:rsidRPr="0052768F">
        <w:rPr>
          <w:rFonts w:ascii="Tahoma" w:hAnsi="Tahoma" w:cs="Tahoma"/>
          <w:sz w:val="16"/>
          <w:szCs w:val="16"/>
        </w:rPr>
        <w:t>.</w:t>
      </w:r>
    </w:p>
    <w:p w:rsidR="0052768F" w:rsidRPr="0052768F" w:rsidRDefault="001265FE" w:rsidP="0068095C">
      <w:pPr>
        <w:pStyle w:val="ListParagraph"/>
        <w:numPr>
          <w:ilvl w:val="1"/>
          <w:numId w:val="8"/>
        </w:numPr>
        <w:tabs>
          <w:tab w:val="clear" w:pos="1146"/>
          <w:tab w:val="num" w:pos="1004"/>
        </w:tabs>
        <w:spacing w:before="120" w:after="120"/>
        <w:ind w:left="851" w:right="709" w:hanging="567"/>
        <w:contextualSpacing w:val="0"/>
        <w:jc w:val="both"/>
        <w:rPr>
          <w:rFonts w:ascii="Tahoma" w:hAnsi="Tahoma" w:cs="Tahoma"/>
          <w:sz w:val="16"/>
          <w:szCs w:val="16"/>
        </w:rPr>
      </w:pPr>
      <w:r>
        <w:rPr>
          <w:rFonts w:ascii="Tahoma" w:hAnsi="Tahoma" w:cs="Tahoma"/>
          <w:sz w:val="16"/>
          <w:szCs w:val="16"/>
        </w:rPr>
        <w:t>Bunun dışında genel p</w:t>
      </w:r>
      <w:r w:rsidR="0052768F" w:rsidRPr="0052768F">
        <w:rPr>
          <w:rFonts w:ascii="Tahoma" w:hAnsi="Tahoma" w:cs="Tahoma"/>
          <w:sz w:val="16"/>
          <w:szCs w:val="16"/>
        </w:rPr>
        <w:t>rogramda yer alan maç gün, saat ve salonları sadece aşağıdaki durumlarda değiştirilir:</w:t>
      </w:r>
    </w:p>
    <w:p w:rsidR="0052768F" w:rsidRPr="0052768F" w:rsidRDefault="0052768F" w:rsidP="0068095C">
      <w:pPr>
        <w:pStyle w:val="ListParagraph"/>
        <w:numPr>
          <w:ilvl w:val="2"/>
          <w:numId w:val="8"/>
        </w:numPr>
        <w:spacing w:before="120" w:after="120"/>
        <w:ind w:right="709"/>
        <w:contextualSpacing w:val="0"/>
        <w:jc w:val="both"/>
        <w:rPr>
          <w:rFonts w:ascii="Tahoma" w:hAnsi="Tahoma" w:cs="Tahoma"/>
          <w:sz w:val="16"/>
          <w:szCs w:val="16"/>
        </w:rPr>
      </w:pPr>
      <w:r w:rsidRPr="00D924E9">
        <w:rPr>
          <w:rFonts w:ascii="Tahoma" w:hAnsi="Tahoma" w:cs="Tahoma"/>
          <w:sz w:val="16"/>
          <w:szCs w:val="16"/>
          <w:u w:val="single"/>
        </w:rPr>
        <w:t>Avrupa Kupası maçları:</w:t>
      </w:r>
      <w:r w:rsidR="00D924E9">
        <w:rPr>
          <w:rFonts w:ascii="Tahoma" w:hAnsi="Tahoma" w:cs="Tahoma"/>
          <w:sz w:val="16"/>
          <w:szCs w:val="16"/>
        </w:rPr>
        <w:t xml:space="preserve"> </w:t>
      </w:r>
      <w:r w:rsidRPr="0052768F">
        <w:rPr>
          <w:rFonts w:ascii="Tahoma" w:hAnsi="Tahoma" w:cs="Tahoma"/>
          <w:sz w:val="16"/>
          <w:szCs w:val="16"/>
        </w:rPr>
        <w:t>Avrupa Kupası maçlarında mücadele edecek takımla</w:t>
      </w:r>
      <w:r w:rsidR="001265FE">
        <w:rPr>
          <w:rFonts w:ascii="Tahoma" w:hAnsi="Tahoma" w:cs="Tahoma"/>
          <w:sz w:val="16"/>
          <w:szCs w:val="16"/>
        </w:rPr>
        <w:t>rın, Avrupa Kupası maçları ile L</w:t>
      </w:r>
      <w:r w:rsidRPr="0052768F">
        <w:rPr>
          <w:rFonts w:ascii="Tahoma" w:hAnsi="Tahoma" w:cs="Tahoma"/>
          <w:sz w:val="16"/>
          <w:szCs w:val="16"/>
        </w:rPr>
        <w:t xml:space="preserve">ig maçları arasında 60 saat olmasına dikkat edilir. Avrupa Kupası maçıyla aynı A veya B tipi hafta </w:t>
      </w:r>
      <w:r w:rsidR="001265FE">
        <w:rPr>
          <w:rFonts w:ascii="Tahoma" w:hAnsi="Tahoma" w:cs="Tahoma"/>
          <w:sz w:val="16"/>
          <w:szCs w:val="16"/>
        </w:rPr>
        <w:t>L</w:t>
      </w:r>
      <w:r w:rsidRPr="0052768F">
        <w:rPr>
          <w:rFonts w:ascii="Tahoma" w:hAnsi="Tahoma" w:cs="Tahoma"/>
          <w:sz w:val="16"/>
          <w:szCs w:val="16"/>
        </w:rPr>
        <w:t xml:space="preserve">ig maçı veya Türkiye Kupası maçı konulmaz. Öngörülmeyen tarihlerden ötürü bu maçlar denk düşer ise </w:t>
      </w:r>
      <w:r w:rsidR="001265FE">
        <w:rPr>
          <w:rFonts w:ascii="Tahoma" w:hAnsi="Tahoma" w:cs="Tahoma"/>
          <w:sz w:val="16"/>
          <w:szCs w:val="16"/>
        </w:rPr>
        <w:t>L</w:t>
      </w:r>
      <w:r w:rsidRPr="0052768F">
        <w:rPr>
          <w:rFonts w:ascii="Tahoma" w:hAnsi="Tahoma" w:cs="Tahoma"/>
          <w:sz w:val="16"/>
          <w:szCs w:val="16"/>
        </w:rPr>
        <w:t>ig maçı veya Türkiye Kupası maçı tehir edilebilir. T</w:t>
      </w:r>
      <w:r w:rsidR="005B5388">
        <w:rPr>
          <w:rFonts w:ascii="Tahoma" w:hAnsi="Tahoma" w:cs="Tahoma"/>
          <w:sz w:val="16"/>
          <w:szCs w:val="16"/>
        </w:rPr>
        <w:t>K</w:t>
      </w:r>
      <w:r w:rsidRPr="0052768F">
        <w:rPr>
          <w:rFonts w:ascii="Tahoma" w:hAnsi="Tahoma" w:cs="Tahoma"/>
          <w:sz w:val="16"/>
          <w:szCs w:val="16"/>
        </w:rPr>
        <w:t>BL’de iki takımın da bu kurala uymayan Avrupa Kupası maçları oynaması durumunda nihai kararı Ligler Direktörlüğü verir.</w:t>
      </w:r>
    </w:p>
    <w:p w:rsidR="0052768F" w:rsidRPr="0052768F" w:rsidRDefault="0052768F" w:rsidP="0068095C">
      <w:pPr>
        <w:pStyle w:val="ListParagraph"/>
        <w:numPr>
          <w:ilvl w:val="2"/>
          <w:numId w:val="8"/>
        </w:numPr>
        <w:spacing w:before="120" w:after="120"/>
        <w:ind w:right="709"/>
        <w:contextualSpacing w:val="0"/>
        <w:jc w:val="both"/>
        <w:rPr>
          <w:rFonts w:ascii="Tahoma" w:hAnsi="Tahoma" w:cs="Tahoma"/>
          <w:sz w:val="16"/>
          <w:szCs w:val="16"/>
        </w:rPr>
      </w:pPr>
      <w:r w:rsidRPr="00D924E9">
        <w:rPr>
          <w:rFonts w:ascii="Tahoma" w:hAnsi="Tahoma" w:cs="Tahoma"/>
          <w:sz w:val="16"/>
          <w:szCs w:val="16"/>
          <w:u w:val="single"/>
        </w:rPr>
        <w:t>Maçların tel</w:t>
      </w:r>
      <w:r w:rsidR="003041F2" w:rsidRPr="00D924E9">
        <w:rPr>
          <w:rFonts w:ascii="Tahoma" w:hAnsi="Tahoma" w:cs="Tahoma"/>
          <w:sz w:val="16"/>
          <w:szCs w:val="16"/>
          <w:u w:val="single"/>
        </w:rPr>
        <w:t>evizyondan canlı yayınlanması:</w:t>
      </w:r>
      <w:r w:rsidR="003041F2">
        <w:rPr>
          <w:rFonts w:ascii="Tahoma" w:hAnsi="Tahoma" w:cs="Tahoma"/>
          <w:sz w:val="16"/>
          <w:szCs w:val="16"/>
        </w:rPr>
        <w:t xml:space="preserve"> S</w:t>
      </w:r>
      <w:r w:rsidRPr="0052768F">
        <w:rPr>
          <w:rFonts w:ascii="Tahoma" w:hAnsi="Tahoma" w:cs="Tahoma"/>
          <w:sz w:val="16"/>
          <w:szCs w:val="16"/>
        </w:rPr>
        <w:t>eyircilerin haberdar olduğu standart marka saatleri oluşturma uygulaması çerçevesinde, Avrupa Kupaları maç gün ve saat kurallarını ihlal etmeyecek şekilde, yayıncı kuruluşun önerileri de dikkate alınarak canlı yayınlanacak maçların genel programda yer alan gün ve saatleri değiştirilebilir.</w:t>
      </w:r>
    </w:p>
    <w:p w:rsidR="00EB29AC" w:rsidRPr="0052768F" w:rsidRDefault="0052768F" w:rsidP="0068095C">
      <w:pPr>
        <w:pStyle w:val="ListParagraph"/>
        <w:numPr>
          <w:ilvl w:val="2"/>
          <w:numId w:val="8"/>
        </w:numPr>
        <w:spacing w:before="120" w:after="120"/>
        <w:ind w:right="709"/>
        <w:contextualSpacing w:val="0"/>
        <w:jc w:val="both"/>
        <w:rPr>
          <w:rFonts w:ascii="Tahoma" w:hAnsi="Tahoma" w:cs="Tahoma"/>
          <w:sz w:val="16"/>
          <w:szCs w:val="16"/>
        </w:rPr>
      </w:pPr>
      <w:r w:rsidRPr="00D924E9">
        <w:rPr>
          <w:rFonts w:ascii="Tahoma" w:hAnsi="Tahoma" w:cs="Tahoma"/>
          <w:sz w:val="16"/>
          <w:szCs w:val="16"/>
          <w:u w:val="single"/>
        </w:rPr>
        <w:t>Maçların oynanacağı salonda m</w:t>
      </w:r>
      <w:r w:rsidR="003041F2" w:rsidRPr="00D924E9">
        <w:rPr>
          <w:rFonts w:ascii="Tahoma" w:hAnsi="Tahoma" w:cs="Tahoma"/>
          <w:sz w:val="16"/>
          <w:szCs w:val="16"/>
          <w:u w:val="single"/>
        </w:rPr>
        <w:t>eydana gelen bir mücbir sebep:</w:t>
      </w:r>
      <w:r w:rsidR="003041F2">
        <w:rPr>
          <w:rFonts w:ascii="Tahoma" w:hAnsi="Tahoma" w:cs="Tahoma"/>
          <w:sz w:val="16"/>
          <w:szCs w:val="16"/>
        </w:rPr>
        <w:t xml:space="preserve"> S</w:t>
      </w:r>
      <w:r w:rsidRPr="0052768F">
        <w:rPr>
          <w:rFonts w:ascii="Tahoma" w:hAnsi="Tahoma" w:cs="Tahoma"/>
          <w:sz w:val="16"/>
          <w:szCs w:val="16"/>
        </w:rPr>
        <w:t>alonun resmi makamlarca başka bir organizasyona zorunlu tahsisi, maçın oynanmasını engelleyecek genel tamirat, afet gibi sebeplerden dolayı salonun uygun olmaması durumunda maçların genel programdaki gün ve saati değiştirilebilir.</w:t>
      </w:r>
    </w:p>
    <w:p w:rsidR="001F5DF6" w:rsidRPr="001F5DF6" w:rsidRDefault="00207E76" w:rsidP="0068095C">
      <w:pPr>
        <w:pStyle w:val="Heading2"/>
        <w:numPr>
          <w:ilvl w:val="0"/>
          <w:numId w:val="8"/>
        </w:numPr>
        <w:tabs>
          <w:tab w:val="num" w:pos="851"/>
        </w:tabs>
        <w:ind w:left="851" w:hanging="567"/>
        <w:rPr>
          <w:szCs w:val="16"/>
        </w:rPr>
      </w:pPr>
      <w:bookmarkStart w:id="39" w:name="_Toc301384859"/>
      <w:r w:rsidRPr="00606D99">
        <w:rPr>
          <w:szCs w:val="16"/>
        </w:rPr>
        <w:t>Detaylı Program</w:t>
      </w:r>
      <w:bookmarkStart w:id="40" w:name="_Toc6307931"/>
      <w:bookmarkStart w:id="41" w:name="_Toc51104200"/>
      <w:bookmarkEnd w:id="39"/>
    </w:p>
    <w:p w:rsidR="001F5DF6" w:rsidRPr="00FC0D4C" w:rsidRDefault="001F5DF6" w:rsidP="00B31E9E">
      <w:pPr>
        <w:tabs>
          <w:tab w:val="left" w:pos="851"/>
          <w:tab w:val="center" w:pos="4536"/>
          <w:tab w:val="left" w:pos="8355"/>
        </w:tabs>
        <w:spacing w:before="120" w:after="120"/>
        <w:ind w:left="851" w:right="709" w:hanging="567"/>
        <w:jc w:val="both"/>
        <w:rPr>
          <w:rFonts w:ascii="Tahoma" w:hAnsi="Tahoma" w:cs="Tahoma"/>
          <w:sz w:val="16"/>
          <w:szCs w:val="16"/>
        </w:rPr>
      </w:pPr>
      <w:r>
        <w:rPr>
          <w:rFonts w:ascii="Tahoma" w:hAnsi="Tahoma" w:cs="Tahoma"/>
          <w:sz w:val="18"/>
          <w:szCs w:val="18"/>
        </w:rPr>
        <w:t xml:space="preserve"> </w:t>
      </w:r>
      <w:r>
        <w:rPr>
          <w:rFonts w:ascii="Tahoma" w:hAnsi="Tahoma" w:cs="Tahoma"/>
          <w:sz w:val="18"/>
          <w:szCs w:val="18"/>
        </w:rPr>
        <w:tab/>
      </w:r>
      <w:r w:rsidRPr="00FC0D4C">
        <w:rPr>
          <w:rFonts w:ascii="Tahoma" w:hAnsi="Tahoma" w:cs="Tahoma"/>
          <w:sz w:val="16"/>
          <w:szCs w:val="16"/>
        </w:rPr>
        <w:t>Genel programda yer alan müsabaka bilgilerinde yapılacak değişiklikleri ve ek bilgileri bildirmek için duyurulan programdır.</w:t>
      </w:r>
    </w:p>
    <w:p w:rsidR="001F5DF6" w:rsidRPr="00FC0D4C" w:rsidRDefault="001F5DF6" w:rsidP="00B31E9E">
      <w:pPr>
        <w:tabs>
          <w:tab w:val="num" w:pos="284"/>
        </w:tabs>
        <w:spacing w:before="120" w:after="120"/>
        <w:ind w:left="851" w:right="709" w:hanging="567"/>
        <w:jc w:val="both"/>
        <w:rPr>
          <w:rFonts w:ascii="Tahoma" w:hAnsi="Tahoma" w:cs="Tahoma"/>
          <w:sz w:val="16"/>
          <w:szCs w:val="16"/>
        </w:rPr>
      </w:pPr>
      <w:r w:rsidRPr="00FC0D4C">
        <w:rPr>
          <w:rFonts w:ascii="Tahoma" w:hAnsi="Tahoma" w:cs="Tahoma"/>
          <w:sz w:val="16"/>
          <w:szCs w:val="16"/>
        </w:rPr>
        <w:t xml:space="preserve"> </w:t>
      </w:r>
      <w:r w:rsidRPr="00FC0D4C">
        <w:rPr>
          <w:rFonts w:ascii="Tahoma" w:hAnsi="Tahoma" w:cs="Tahoma"/>
          <w:sz w:val="16"/>
          <w:szCs w:val="16"/>
        </w:rPr>
        <w:tab/>
      </w:r>
      <w:r w:rsidR="00FC0D4C">
        <w:rPr>
          <w:rFonts w:ascii="Tahoma" w:hAnsi="Tahoma" w:cs="Tahoma"/>
          <w:sz w:val="16"/>
          <w:szCs w:val="16"/>
        </w:rPr>
        <w:t>Türkiye Kupası maçları için</w:t>
      </w:r>
      <w:r w:rsidRPr="00FC0D4C">
        <w:rPr>
          <w:rFonts w:ascii="Tahoma" w:hAnsi="Tahoma" w:cs="Tahoma"/>
          <w:sz w:val="16"/>
          <w:szCs w:val="16"/>
        </w:rPr>
        <w:t xml:space="preserve"> kura çekiminde, Cumhurbaşkanlığı </w:t>
      </w:r>
      <w:r w:rsidR="00FC0D4C">
        <w:rPr>
          <w:rFonts w:ascii="Tahoma" w:hAnsi="Tahoma" w:cs="Tahoma"/>
          <w:sz w:val="16"/>
          <w:szCs w:val="16"/>
        </w:rPr>
        <w:t>Kupası ve Yıldızlar Geçidi için</w:t>
      </w:r>
      <w:r w:rsidR="001265FE">
        <w:rPr>
          <w:rFonts w:ascii="Tahoma" w:hAnsi="Tahoma" w:cs="Tahoma"/>
          <w:sz w:val="16"/>
          <w:szCs w:val="16"/>
        </w:rPr>
        <w:t xml:space="preserve"> müsabakalardan 15 gün önce, Detaylı P</w:t>
      </w:r>
      <w:r w:rsidR="00A462C4">
        <w:rPr>
          <w:rFonts w:ascii="Tahoma" w:hAnsi="Tahoma" w:cs="Tahoma"/>
          <w:sz w:val="16"/>
          <w:szCs w:val="16"/>
        </w:rPr>
        <w:t>rogram açıklanır.</w:t>
      </w:r>
    </w:p>
    <w:p w:rsidR="001F5DF6" w:rsidRPr="00DD52AE" w:rsidRDefault="001F5DF6" w:rsidP="0068095C">
      <w:pPr>
        <w:pStyle w:val="ListParagraph"/>
        <w:numPr>
          <w:ilvl w:val="1"/>
          <w:numId w:val="8"/>
        </w:numPr>
        <w:tabs>
          <w:tab w:val="clear" w:pos="1146"/>
          <w:tab w:val="num" w:pos="1004"/>
        </w:tabs>
        <w:spacing w:before="120" w:after="120"/>
        <w:ind w:left="851" w:right="709" w:hanging="567"/>
        <w:contextualSpacing w:val="0"/>
        <w:jc w:val="both"/>
        <w:rPr>
          <w:rFonts w:ascii="Tahoma" w:hAnsi="Tahoma" w:cs="Tahoma"/>
          <w:sz w:val="16"/>
          <w:szCs w:val="16"/>
        </w:rPr>
      </w:pPr>
      <w:r w:rsidRPr="00DD52AE">
        <w:rPr>
          <w:rFonts w:ascii="Tahoma" w:hAnsi="Tahoma" w:cs="Tahoma"/>
          <w:sz w:val="16"/>
          <w:szCs w:val="16"/>
        </w:rPr>
        <w:lastRenderedPageBreak/>
        <w:t xml:space="preserve">Normal Sezon </w:t>
      </w:r>
      <w:r w:rsidR="00A462C4" w:rsidRPr="00DD52AE">
        <w:rPr>
          <w:rFonts w:ascii="Tahoma" w:hAnsi="Tahoma" w:cs="Tahoma"/>
          <w:sz w:val="16"/>
          <w:szCs w:val="16"/>
        </w:rPr>
        <w:t>Maçları Detaylı Program Esasları</w:t>
      </w:r>
    </w:p>
    <w:p w:rsidR="00B16C3C" w:rsidRDefault="00B16C3C" w:rsidP="0068095C">
      <w:pPr>
        <w:pStyle w:val="ListParagraph"/>
        <w:numPr>
          <w:ilvl w:val="2"/>
          <w:numId w:val="8"/>
        </w:numPr>
        <w:spacing w:before="120" w:after="120"/>
        <w:ind w:right="709"/>
        <w:contextualSpacing w:val="0"/>
        <w:jc w:val="both"/>
        <w:rPr>
          <w:rFonts w:ascii="Tahoma" w:hAnsi="Tahoma" w:cs="Tahoma"/>
          <w:sz w:val="16"/>
          <w:szCs w:val="16"/>
        </w:rPr>
      </w:pPr>
      <w:r w:rsidRPr="00A462C4">
        <w:rPr>
          <w:rFonts w:ascii="Tahoma" w:hAnsi="Tahoma" w:cs="Tahoma"/>
          <w:sz w:val="16"/>
          <w:szCs w:val="16"/>
        </w:rPr>
        <w:t>TV’den Canlı Yayınlanacak Maçlar:</w:t>
      </w:r>
    </w:p>
    <w:p w:rsidR="00B16C3C" w:rsidRPr="00A462C4" w:rsidRDefault="00B16C3C" w:rsidP="00B16C3C">
      <w:pPr>
        <w:tabs>
          <w:tab w:val="left" w:pos="1134"/>
        </w:tabs>
        <w:spacing w:before="120" w:after="120"/>
        <w:ind w:left="1287" w:right="709" w:hanging="720"/>
        <w:jc w:val="both"/>
        <w:rPr>
          <w:rFonts w:ascii="Tahoma" w:hAnsi="Tahoma" w:cs="Tahoma"/>
          <w:sz w:val="16"/>
          <w:szCs w:val="16"/>
        </w:rPr>
      </w:pPr>
      <w:r>
        <w:rPr>
          <w:rFonts w:ascii="Tahoma" w:hAnsi="Tahoma" w:cs="Tahoma"/>
          <w:sz w:val="16"/>
          <w:szCs w:val="16"/>
        </w:rPr>
        <w:tab/>
      </w:r>
      <w:r>
        <w:rPr>
          <w:rFonts w:ascii="Tahoma" w:hAnsi="Tahoma" w:cs="Tahoma"/>
          <w:sz w:val="16"/>
          <w:szCs w:val="16"/>
        </w:rPr>
        <w:tab/>
      </w:r>
      <w:r w:rsidRPr="00A462C4">
        <w:rPr>
          <w:rFonts w:ascii="Tahoma" w:hAnsi="Tahoma" w:cs="Tahoma"/>
          <w:sz w:val="16"/>
          <w:szCs w:val="16"/>
        </w:rPr>
        <w:t>TV’de yapılacak canlı maç yayınlarına daha fazla seyirci çekebilmek için gün ve saatleri standartlaş</w:t>
      </w:r>
      <w:r>
        <w:rPr>
          <w:rFonts w:ascii="Tahoma" w:hAnsi="Tahoma" w:cs="Tahoma"/>
          <w:sz w:val="16"/>
          <w:szCs w:val="16"/>
        </w:rPr>
        <w:t>tır</w:t>
      </w:r>
      <w:r w:rsidRPr="00A462C4">
        <w:rPr>
          <w:rFonts w:ascii="Tahoma" w:hAnsi="Tahoma" w:cs="Tahoma"/>
          <w:sz w:val="16"/>
          <w:szCs w:val="16"/>
        </w:rPr>
        <w:t xml:space="preserve">arak marka yayın saatleri oluşturmak büyük önem arz etmektedir. Maçların canlı TV yayını yapılacak standart marka saatleri </w:t>
      </w:r>
      <w:r>
        <w:rPr>
          <w:rFonts w:ascii="Tahoma" w:hAnsi="Tahoma" w:cs="Tahoma"/>
          <w:sz w:val="16"/>
          <w:szCs w:val="16"/>
        </w:rPr>
        <w:t>Normal Sezon ve Play-Off</w:t>
      </w:r>
      <w:r w:rsidRPr="00A462C4">
        <w:rPr>
          <w:rFonts w:ascii="Tahoma" w:hAnsi="Tahoma" w:cs="Tahoma"/>
          <w:sz w:val="16"/>
          <w:szCs w:val="16"/>
        </w:rPr>
        <w:t xml:space="preserve"> için ayrı ayrı belirlenip kulüplere bildirilir</w:t>
      </w:r>
      <w:r>
        <w:rPr>
          <w:rFonts w:ascii="Tahoma" w:hAnsi="Tahoma" w:cs="Tahoma"/>
          <w:sz w:val="16"/>
          <w:szCs w:val="16"/>
        </w:rPr>
        <w:t>.</w:t>
      </w:r>
    </w:p>
    <w:p w:rsidR="00B16C3C" w:rsidRDefault="00B16C3C" w:rsidP="00B16C3C">
      <w:pPr>
        <w:tabs>
          <w:tab w:val="left" w:pos="1134"/>
        </w:tabs>
        <w:spacing w:before="120" w:after="120"/>
        <w:ind w:left="1287" w:right="709" w:hanging="720"/>
        <w:jc w:val="both"/>
        <w:rPr>
          <w:rFonts w:ascii="Tahoma" w:hAnsi="Tahoma" w:cs="Tahoma"/>
          <w:sz w:val="16"/>
          <w:szCs w:val="16"/>
        </w:rPr>
      </w:pPr>
      <w:r>
        <w:rPr>
          <w:rFonts w:ascii="Tahoma" w:hAnsi="Tahoma" w:cs="Tahoma"/>
          <w:sz w:val="16"/>
          <w:szCs w:val="16"/>
        </w:rPr>
        <w:tab/>
      </w:r>
      <w:r>
        <w:rPr>
          <w:rFonts w:ascii="Tahoma" w:hAnsi="Tahoma" w:cs="Tahoma"/>
          <w:sz w:val="16"/>
          <w:szCs w:val="16"/>
        </w:rPr>
        <w:tab/>
      </w:r>
      <w:r w:rsidRPr="00A462C4">
        <w:rPr>
          <w:rFonts w:ascii="Tahoma" w:hAnsi="Tahoma" w:cs="Tahoma"/>
          <w:sz w:val="16"/>
          <w:szCs w:val="16"/>
        </w:rPr>
        <w:t>Yayıncı kuruluş, olağanüstü koşullarda alternatif yayın saatleri bildirmek durumundadır.</w:t>
      </w:r>
    </w:p>
    <w:p w:rsidR="00B16C3C" w:rsidRPr="000320D1" w:rsidRDefault="00B16C3C" w:rsidP="0068095C">
      <w:pPr>
        <w:pStyle w:val="ListParagraph"/>
        <w:numPr>
          <w:ilvl w:val="2"/>
          <w:numId w:val="8"/>
        </w:numPr>
        <w:spacing w:before="120" w:after="120"/>
        <w:ind w:right="709"/>
        <w:contextualSpacing w:val="0"/>
        <w:jc w:val="both"/>
        <w:rPr>
          <w:rFonts w:ascii="Tahoma" w:hAnsi="Tahoma" w:cs="Tahoma"/>
          <w:sz w:val="16"/>
          <w:szCs w:val="16"/>
        </w:rPr>
      </w:pPr>
      <w:r w:rsidRPr="000320D1">
        <w:rPr>
          <w:rFonts w:ascii="Tahoma" w:hAnsi="Tahoma" w:cs="Tahoma"/>
          <w:sz w:val="16"/>
          <w:szCs w:val="16"/>
        </w:rPr>
        <w:t>TV Yayını Olmayan Maçlar:</w:t>
      </w:r>
    </w:p>
    <w:p w:rsidR="00B16C3C" w:rsidRPr="00A462C4" w:rsidRDefault="00B16C3C" w:rsidP="00B16C3C">
      <w:pPr>
        <w:tabs>
          <w:tab w:val="left" w:pos="1134"/>
          <w:tab w:val="center" w:pos="4536"/>
          <w:tab w:val="left" w:pos="8355"/>
        </w:tabs>
        <w:spacing w:before="120" w:after="120"/>
        <w:ind w:left="1287" w:right="709" w:hanging="720"/>
        <w:jc w:val="both"/>
        <w:rPr>
          <w:rFonts w:ascii="Tahoma" w:hAnsi="Tahoma" w:cs="Tahoma"/>
          <w:sz w:val="16"/>
          <w:szCs w:val="16"/>
        </w:rPr>
      </w:pPr>
      <w:r>
        <w:rPr>
          <w:rFonts w:ascii="Tahoma" w:hAnsi="Tahoma" w:cs="Tahoma"/>
          <w:sz w:val="16"/>
          <w:szCs w:val="16"/>
        </w:rPr>
        <w:tab/>
      </w:r>
      <w:r>
        <w:rPr>
          <w:rFonts w:ascii="Tahoma" w:hAnsi="Tahoma" w:cs="Tahoma"/>
          <w:sz w:val="16"/>
          <w:szCs w:val="16"/>
        </w:rPr>
        <w:tab/>
      </w:r>
      <w:r w:rsidRPr="00A462C4">
        <w:rPr>
          <w:rFonts w:ascii="Tahoma" w:hAnsi="Tahoma" w:cs="Tahoma"/>
          <w:sz w:val="16"/>
          <w:szCs w:val="16"/>
        </w:rPr>
        <w:t xml:space="preserve">Normal </w:t>
      </w:r>
      <w:r w:rsidR="001265FE">
        <w:rPr>
          <w:rFonts w:ascii="Tahoma" w:hAnsi="Tahoma" w:cs="Tahoma"/>
          <w:sz w:val="16"/>
          <w:szCs w:val="16"/>
        </w:rPr>
        <w:t>S</w:t>
      </w:r>
      <w:r w:rsidRPr="00A462C4">
        <w:rPr>
          <w:rFonts w:ascii="Tahoma" w:hAnsi="Tahoma" w:cs="Tahoma"/>
          <w:sz w:val="16"/>
          <w:szCs w:val="16"/>
        </w:rPr>
        <w:t>ezon maçlarının gün ve saatleri, takvim sonrası genel program oluşturmak için belirlenen süre zarfında kulüpler tarafından yapılan bildirime göre belirlenir ve yukarıdaki esaslar dışındaki bir sebeple değişmez.</w:t>
      </w:r>
      <w:r>
        <w:rPr>
          <w:rFonts w:ascii="Tahoma" w:hAnsi="Tahoma" w:cs="Tahoma"/>
          <w:sz w:val="16"/>
          <w:szCs w:val="16"/>
        </w:rPr>
        <w:t xml:space="preserve"> Play-O</w:t>
      </w:r>
      <w:r w:rsidRPr="00A462C4">
        <w:rPr>
          <w:rFonts w:ascii="Tahoma" w:hAnsi="Tahoma" w:cs="Tahoma"/>
          <w:sz w:val="16"/>
          <w:szCs w:val="16"/>
        </w:rPr>
        <w:t>ff maç gün ve saatleri de bu yönergedeki esaslar çerçevesinde belirlenir.</w:t>
      </w:r>
    </w:p>
    <w:p w:rsidR="00B16C3C" w:rsidRPr="00DC18E0" w:rsidRDefault="00DC18E0" w:rsidP="00B16C3C">
      <w:pPr>
        <w:tabs>
          <w:tab w:val="left" w:pos="1134"/>
          <w:tab w:val="center" w:pos="4536"/>
          <w:tab w:val="left" w:pos="8355"/>
        </w:tabs>
        <w:spacing w:before="120" w:after="120"/>
        <w:ind w:left="1287" w:right="709" w:hanging="720"/>
        <w:jc w:val="both"/>
        <w:rPr>
          <w:rFonts w:ascii="Tahoma" w:hAnsi="Tahoma" w:cs="Tahoma"/>
          <w:b/>
          <w:sz w:val="16"/>
          <w:szCs w:val="16"/>
        </w:rPr>
      </w:pPr>
      <w:r>
        <w:rPr>
          <w:rFonts w:ascii="Tahoma" w:hAnsi="Tahoma" w:cs="Tahoma"/>
          <w:b/>
          <w:sz w:val="16"/>
          <w:szCs w:val="16"/>
        </w:rPr>
        <w:tab/>
      </w:r>
      <w:r>
        <w:rPr>
          <w:rFonts w:ascii="Tahoma" w:hAnsi="Tahoma" w:cs="Tahoma"/>
          <w:b/>
          <w:sz w:val="16"/>
          <w:szCs w:val="16"/>
        </w:rPr>
        <w:tab/>
      </w:r>
      <w:r w:rsidR="00B16C3C" w:rsidRPr="00DC18E0">
        <w:rPr>
          <w:rFonts w:ascii="Tahoma" w:hAnsi="Tahoma" w:cs="Tahoma"/>
          <w:b/>
          <w:sz w:val="16"/>
          <w:szCs w:val="16"/>
        </w:rPr>
        <w:t>İstisna 1:</w:t>
      </w:r>
    </w:p>
    <w:p w:rsidR="00B16C3C" w:rsidRPr="00A462C4" w:rsidRDefault="00B16C3C" w:rsidP="00B16C3C">
      <w:pPr>
        <w:tabs>
          <w:tab w:val="left" w:pos="1134"/>
          <w:tab w:val="center" w:pos="4536"/>
          <w:tab w:val="left" w:pos="8355"/>
        </w:tabs>
        <w:spacing w:before="120" w:after="120"/>
        <w:ind w:left="1287" w:right="709" w:hanging="720"/>
        <w:jc w:val="both"/>
        <w:rPr>
          <w:rFonts w:ascii="Tahoma" w:hAnsi="Tahoma" w:cs="Tahoma"/>
          <w:sz w:val="16"/>
          <w:szCs w:val="16"/>
        </w:rPr>
      </w:pPr>
      <w:r>
        <w:rPr>
          <w:rFonts w:ascii="Tahoma" w:hAnsi="Tahoma" w:cs="Tahoma"/>
          <w:sz w:val="16"/>
          <w:szCs w:val="16"/>
        </w:rPr>
        <w:tab/>
      </w:r>
      <w:r>
        <w:rPr>
          <w:rFonts w:ascii="Tahoma" w:hAnsi="Tahoma" w:cs="Tahoma"/>
          <w:sz w:val="16"/>
          <w:szCs w:val="16"/>
        </w:rPr>
        <w:tab/>
      </w:r>
      <w:r w:rsidRPr="00A462C4">
        <w:rPr>
          <w:rFonts w:ascii="Tahoma" w:hAnsi="Tahoma" w:cs="Tahoma"/>
          <w:sz w:val="16"/>
          <w:szCs w:val="16"/>
        </w:rPr>
        <w:t>Bir kulüp T</w:t>
      </w:r>
      <w:r w:rsidR="00951FA7">
        <w:rPr>
          <w:rFonts w:ascii="Tahoma" w:hAnsi="Tahoma" w:cs="Tahoma"/>
          <w:sz w:val="16"/>
          <w:szCs w:val="16"/>
        </w:rPr>
        <w:t>K</w:t>
      </w:r>
      <w:r w:rsidRPr="00A462C4">
        <w:rPr>
          <w:rFonts w:ascii="Tahoma" w:hAnsi="Tahoma" w:cs="Tahoma"/>
          <w:sz w:val="16"/>
          <w:szCs w:val="16"/>
        </w:rPr>
        <w:t>BL’de mücadele eden takımının ev sahibi olarak oynadığı normal sezon maçının genel gün, saat ve salonunda, bir sezon içerisinde en fazla bir kez olmak üzere değişiklik yapabilir. Bunun dışında yapılacak de</w:t>
      </w:r>
      <w:r w:rsidR="00A854BE">
        <w:rPr>
          <w:rFonts w:ascii="Tahoma" w:hAnsi="Tahoma" w:cs="Tahoma"/>
          <w:sz w:val="16"/>
          <w:szCs w:val="16"/>
        </w:rPr>
        <w:t>ğişiklikler Ligler Direktörlüğü</w:t>
      </w:r>
      <w:r w:rsidRPr="00A462C4">
        <w:rPr>
          <w:rFonts w:ascii="Tahoma" w:hAnsi="Tahoma" w:cs="Tahoma"/>
          <w:sz w:val="16"/>
          <w:szCs w:val="16"/>
        </w:rPr>
        <w:t>nün onayına bağlıdır.</w:t>
      </w:r>
    </w:p>
    <w:p w:rsidR="00B16C3C" w:rsidRPr="00DC18E0" w:rsidRDefault="00DC18E0" w:rsidP="00B16C3C">
      <w:pPr>
        <w:tabs>
          <w:tab w:val="left" w:pos="1134"/>
          <w:tab w:val="center" w:pos="4536"/>
          <w:tab w:val="left" w:pos="8355"/>
        </w:tabs>
        <w:spacing w:before="120" w:after="120"/>
        <w:ind w:left="1287" w:right="709" w:hanging="720"/>
        <w:jc w:val="both"/>
        <w:rPr>
          <w:rFonts w:ascii="Tahoma" w:hAnsi="Tahoma" w:cs="Tahoma"/>
          <w:b/>
          <w:sz w:val="16"/>
          <w:szCs w:val="16"/>
        </w:rPr>
      </w:pPr>
      <w:r>
        <w:rPr>
          <w:rFonts w:ascii="Tahoma" w:hAnsi="Tahoma" w:cs="Tahoma"/>
          <w:b/>
          <w:sz w:val="16"/>
          <w:szCs w:val="16"/>
        </w:rPr>
        <w:tab/>
      </w:r>
      <w:r>
        <w:rPr>
          <w:rFonts w:ascii="Tahoma" w:hAnsi="Tahoma" w:cs="Tahoma"/>
          <w:b/>
          <w:sz w:val="16"/>
          <w:szCs w:val="16"/>
        </w:rPr>
        <w:tab/>
      </w:r>
      <w:r w:rsidR="00B16C3C" w:rsidRPr="00DC18E0">
        <w:rPr>
          <w:rFonts w:ascii="Tahoma" w:hAnsi="Tahoma" w:cs="Tahoma"/>
          <w:b/>
          <w:sz w:val="16"/>
          <w:szCs w:val="16"/>
        </w:rPr>
        <w:t>İstisna 2:</w:t>
      </w:r>
    </w:p>
    <w:p w:rsidR="00B16C3C" w:rsidRDefault="00B16C3C" w:rsidP="00B16C3C">
      <w:pPr>
        <w:pStyle w:val="ListParagraph"/>
        <w:spacing w:before="120" w:after="120"/>
        <w:ind w:left="1287" w:right="709" w:hanging="720"/>
        <w:contextualSpacing w:val="0"/>
        <w:jc w:val="both"/>
        <w:rPr>
          <w:rFonts w:ascii="Tahoma" w:hAnsi="Tahoma" w:cs="Tahoma"/>
          <w:b/>
          <w:sz w:val="16"/>
          <w:szCs w:val="16"/>
        </w:rPr>
      </w:pPr>
      <w:r>
        <w:rPr>
          <w:rFonts w:ascii="Tahoma" w:hAnsi="Tahoma" w:cs="Tahoma"/>
          <w:sz w:val="16"/>
          <w:szCs w:val="16"/>
        </w:rPr>
        <w:tab/>
      </w:r>
      <w:r>
        <w:rPr>
          <w:rFonts w:ascii="Tahoma" w:hAnsi="Tahoma" w:cs="Tahoma"/>
          <w:sz w:val="16"/>
          <w:szCs w:val="16"/>
        </w:rPr>
        <w:tab/>
      </w:r>
      <w:r w:rsidRPr="00A462C4">
        <w:rPr>
          <w:rFonts w:ascii="Tahoma" w:hAnsi="Tahoma" w:cs="Tahoma"/>
          <w:sz w:val="16"/>
          <w:szCs w:val="16"/>
        </w:rPr>
        <w:t xml:space="preserve">Ligler Direktörlüğü yılbaşına rastlayan haftanın maçlarının ve diğer maç </w:t>
      </w:r>
      <w:r>
        <w:rPr>
          <w:rFonts w:ascii="Tahoma" w:hAnsi="Tahoma" w:cs="Tahoma"/>
          <w:sz w:val="16"/>
          <w:szCs w:val="16"/>
        </w:rPr>
        <w:t xml:space="preserve">   </w:t>
      </w:r>
      <w:r w:rsidRPr="00A462C4">
        <w:rPr>
          <w:rFonts w:ascii="Tahoma" w:hAnsi="Tahoma" w:cs="Tahoma"/>
          <w:sz w:val="16"/>
          <w:szCs w:val="16"/>
        </w:rPr>
        <w:t>sonuçlarını etkileme ihtimali ortaya çıkan maçların genel programda yer alan gün ve saatlerinde aynı hafta tipi esas alınmak kaydıyla değişiklik yapabilir.</w:t>
      </w:r>
    </w:p>
    <w:p w:rsidR="00B16C3C" w:rsidRPr="00861794" w:rsidRDefault="00B16C3C" w:rsidP="0068095C">
      <w:pPr>
        <w:pStyle w:val="ListParagraph"/>
        <w:numPr>
          <w:ilvl w:val="1"/>
          <w:numId w:val="8"/>
        </w:numPr>
        <w:tabs>
          <w:tab w:val="clear" w:pos="1146"/>
          <w:tab w:val="num" w:pos="1004"/>
        </w:tabs>
        <w:spacing w:before="120" w:after="120"/>
        <w:ind w:left="851" w:right="709" w:hanging="567"/>
        <w:contextualSpacing w:val="0"/>
        <w:jc w:val="both"/>
        <w:rPr>
          <w:rFonts w:ascii="Tahoma" w:hAnsi="Tahoma" w:cs="Tahoma"/>
          <w:sz w:val="16"/>
          <w:szCs w:val="16"/>
        </w:rPr>
      </w:pPr>
      <w:r w:rsidRPr="00861794">
        <w:rPr>
          <w:rFonts w:ascii="Tahoma" w:hAnsi="Tahoma" w:cs="Tahoma"/>
          <w:sz w:val="16"/>
          <w:szCs w:val="16"/>
        </w:rPr>
        <w:t>T</w:t>
      </w:r>
      <w:r w:rsidR="00951FA7">
        <w:rPr>
          <w:rFonts w:ascii="Tahoma" w:hAnsi="Tahoma" w:cs="Tahoma"/>
          <w:sz w:val="16"/>
          <w:szCs w:val="16"/>
        </w:rPr>
        <w:t>K</w:t>
      </w:r>
      <w:r w:rsidRPr="00861794">
        <w:rPr>
          <w:rFonts w:ascii="Tahoma" w:hAnsi="Tahoma" w:cs="Tahoma"/>
          <w:sz w:val="16"/>
          <w:szCs w:val="16"/>
        </w:rPr>
        <w:t>BL Play-Off Detaylı Maç Programı Belirleme Esasları</w:t>
      </w:r>
    </w:p>
    <w:p w:rsidR="00B16C3C" w:rsidRDefault="002A4888" w:rsidP="002C6032">
      <w:pPr>
        <w:pStyle w:val="ListParagraph"/>
        <w:spacing w:before="120" w:after="120"/>
        <w:ind w:left="851" w:right="709" w:hanging="567"/>
        <w:contextualSpacing w:val="0"/>
        <w:jc w:val="both"/>
        <w:rPr>
          <w:rFonts w:ascii="Tahoma" w:hAnsi="Tahoma" w:cs="Tahoma"/>
          <w:sz w:val="16"/>
          <w:szCs w:val="16"/>
        </w:rPr>
      </w:pPr>
      <w:r>
        <w:rPr>
          <w:rFonts w:ascii="Tahoma" w:hAnsi="Tahoma" w:cs="Tahoma"/>
          <w:sz w:val="16"/>
          <w:szCs w:val="16"/>
        </w:rPr>
        <w:tab/>
      </w:r>
      <w:r w:rsidR="00B16C3C">
        <w:rPr>
          <w:rFonts w:ascii="Tahoma" w:hAnsi="Tahoma" w:cs="Tahoma"/>
          <w:sz w:val="16"/>
          <w:szCs w:val="16"/>
        </w:rPr>
        <w:t>Play-Off maçlarının detaylı programı her tur öncesi yapılır.</w:t>
      </w:r>
    </w:p>
    <w:p w:rsidR="00B16C3C" w:rsidRDefault="002A4888" w:rsidP="002C6032">
      <w:pPr>
        <w:pStyle w:val="ListParagraph"/>
        <w:spacing w:before="120" w:after="120"/>
        <w:ind w:left="851" w:right="709" w:hanging="567"/>
        <w:contextualSpacing w:val="0"/>
        <w:jc w:val="both"/>
        <w:rPr>
          <w:rFonts w:ascii="Tahoma" w:hAnsi="Tahoma" w:cs="Tahoma"/>
          <w:sz w:val="16"/>
          <w:szCs w:val="16"/>
        </w:rPr>
      </w:pPr>
      <w:r>
        <w:rPr>
          <w:rFonts w:ascii="Tahoma" w:hAnsi="Tahoma" w:cs="Tahoma"/>
          <w:sz w:val="16"/>
          <w:szCs w:val="16"/>
        </w:rPr>
        <w:tab/>
      </w:r>
      <w:r w:rsidR="00B16C3C">
        <w:rPr>
          <w:rFonts w:ascii="Tahoma" w:hAnsi="Tahoma" w:cs="Tahoma"/>
          <w:sz w:val="16"/>
          <w:szCs w:val="16"/>
        </w:rPr>
        <w:t>Play-Off detaylı programı belirlenirken,</w:t>
      </w:r>
    </w:p>
    <w:p w:rsidR="00B31E9E" w:rsidRDefault="00B31E9E" w:rsidP="0068095C">
      <w:pPr>
        <w:pStyle w:val="ListParagraph"/>
        <w:numPr>
          <w:ilvl w:val="0"/>
          <w:numId w:val="19"/>
        </w:numPr>
        <w:spacing w:before="120" w:after="120"/>
        <w:ind w:right="709"/>
        <w:contextualSpacing w:val="0"/>
        <w:jc w:val="both"/>
        <w:rPr>
          <w:rFonts w:ascii="Tahoma" w:hAnsi="Tahoma" w:cs="Tahoma"/>
          <w:sz w:val="16"/>
          <w:szCs w:val="16"/>
        </w:rPr>
      </w:pPr>
      <w:r w:rsidRPr="002A4888">
        <w:rPr>
          <w:rFonts w:ascii="Tahoma" w:hAnsi="Tahoma" w:cs="Tahoma"/>
          <w:sz w:val="16"/>
          <w:szCs w:val="16"/>
        </w:rPr>
        <w:t>İlk turda, bir sonraki turda eşleşecek takımların ilk müsabakalarının aynı gün oynanması,</w:t>
      </w:r>
    </w:p>
    <w:p w:rsidR="00B31E9E" w:rsidRDefault="00B31E9E" w:rsidP="0068095C">
      <w:pPr>
        <w:pStyle w:val="ListParagraph"/>
        <w:numPr>
          <w:ilvl w:val="0"/>
          <w:numId w:val="19"/>
        </w:numPr>
        <w:spacing w:before="120" w:after="120"/>
        <w:ind w:right="709"/>
        <w:contextualSpacing w:val="0"/>
        <w:jc w:val="both"/>
        <w:rPr>
          <w:rFonts w:ascii="Tahoma" w:hAnsi="Tahoma" w:cs="Tahoma"/>
          <w:sz w:val="16"/>
          <w:szCs w:val="16"/>
        </w:rPr>
      </w:pPr>
      <w:r w:rsidRPr="002A4888">
        <w:rPr>
          <w:rFonts w:ascii="Tahoma" w:hAnsi="Tahoma" w:cs="Tahoma"/>
          <w:sz w:val="16"/>
          <w:szCs w:val="16"/>
        </w:rPr>
        <w:t>Her takımın tur içi oynayacağı maçların başlama saatleri arasında en az  44 saat bulunması,</w:t>
      </w:r>
    </w:p>
    <w:p w:rsidR="00B31E9E" w:rsidRDefault="00B31E9E" w:rsidP="0068095C">
      <w:pPr>
        <w:pStyle w:val="ListParagraph"/>
        <w:numPr>
          <w:ilvl w:val="0"/>
          <w:numId w:val="19"/>
        </w:numPr>
        <w:spacing w:before="120" w:after="120"/>
        <w:ind w:right="709"/>
        <w:contextualSpacing w:val="0"/>
        <w:jc w:val="both"/>
        <w:rPr>
          <w:rFonts w:ascii="Tahoma" w:hAnsi="Tahoma" w:cs="Tahoma"/>
          <w:sz w:val="16"/>
          <w:szCs w:val="16"/>
        </w:rPr>
      </w:pPr>
      <w:r w:rsidRPr="002A4888">
        <w:rPr>
          <w:rFonts w:ascii="Tahoma" w:hAnsi="Tahoma" w:cs="Tahoma"/>
          <w:sz w:val="16"/>
          <w:szCs w:val="16"/>
        </w:rPr>
        <w:t>Tur içinde ev sahipliği değiştiğinde ve iki tur arasında, her takım için başlama saatleri arasında en az 60 saat bulunması,</w:t>
      </w:r>
    </w:p>
    <w:p w:rsidR="00B31E9E" w:rsidRDefault="00B31E9E" w:rsidP="0068095C">
      <w:pPr>
        <w:pStyle w:val="ListParagraph"/>
        <w:numPr>
          <w:ilvl w:val="0"/>
          <w:numId w:val="19"/>
        </w:numPr>
        <w:spacing w:before="120" w:after="120"/>
        <w:ind w:right="709"/>
        <w:contextualSpacing w:val="0"/>
        <w:jc w:val="both"/>
        <w:rPr>
          <w:rFonts w:ascii="Tahoma" w:hAnsi="Tahoma" w:cs="Tahoma"/>
          <w:sz w:val="16"/>
          <w:szCs w:val="16"/>
        </w:rPr>
      </w:pPr>
      <w:r w:rsidRPr="002A4888">
        <w:rPr>
          <w:rFonts w:ascii="Tahoma" w:hAnsi="Tahoma" w:cs="Tahoma"/>
          <w:sz w:val="16"/>
          <w:szCs w:val="16"/>
        </w:rPr>
        <w:t>Naklen yayın programı ve yayıncı kuruluşun önerileri,</w:t>
      </w:r>
    </w:p>
    <w:p w:rsidR="00B31E9E" w:rsidRDefault="00B31E9E" w:rsidP="0068095C">
      <w:pPr>
        <w:pStyle w:val="ListParagraph"/>
        <w:numPr>
          <w:ilvl w:val="0"/>
          <w:numId w:val="19"/>
        </w:numPr>
        <w:spacing w:before="120" w:after="120"/>
        <w:ind w:right="709"/>
        <w:contextualSpacing w:val="0"/>
        <w:jc w:val="both"/>
        <w:rPr>
          <w:rFonts w:ascii="Tahoma" w:hAnsi="Tahoma" w:cs="Tahoma"/>
          <w:sz w:val="16"/>
          <w:szCs w:val="16"/>
        </w:rPr>
      </w:pPr>
      <w:r w:rsidRPr="002A4888">
        <w:rPr>
          <w:rFonts w:ascii="Tahoma" w:hAnsi="Tahoma" w:cs="Tahoma"/>
          <w:sz w:val="16"/>
          <w:szCs w:val="16"/>
        </w:rPr>
        <w:t>Avrupa Kupası maçları,</w:t>
      </w:r>
    </w:p>
    <w:p w:rsidR="00B31E9E" w:rsidRPr="00B31E9E" w:rsidRDefault="00B31E9E" w:rsidP="0068095C">
      <w:pPr>
        <w:pStyle w:val="ListParagraph"/>
        <w:numPr>
          <w:ilvl w:val="0"/>
          <w:numId w:val="19"/>
        </w:numPr>
        <w:spacing w:before="120" w:after="120"/>
        <w:ind w:right="709"/>
        <w:contextualSpacing w:val="0"/>
        <w:jc w:val="both"/>
        <w:rPr>
          <w:rFonts w:ascii="Tahoma" w:hAnsi="Tahoma" w:cs="Tahoma"/>
          <w:sz w:val="16"/>
          <w:szCs w:val="16"/>
        </w:rPr>
      </w:pPr>
      <w:r w:rsidRPr="00B31E9E">
        <w:rPr>
          <w:rFonts w:ascii="Tahoma" w:hAnsi="Tahoma" w:cs="Tahoma"/>
          <w:sz w:val="16"/>
          <w:szCs w:val="16"/>
        </w:rPr>
        <w:t>Salonlardaki mücbir sebepler</w:t>
      </w:r>
    </w:p>
    <w:p w:rsidR="002A4888" w:rsidRDefault="002A4888" w:rsidP="002C6032">
      <w:pPr>
        <w:pStyle w:val="ListParagraph"/>
        <w:spacing w:before="120" w:after="120"/>
        <w:ind w:left="851" w:right="709" w:hanging="567"/>
        <w:contextualSpacing w:val="0"/>
        <w:jc w:val="both"/>
        <w:rPr>
          <w:rFonts w:ascii="Tahoma" w:hAnsi="Tahoma" w:cs="Tahoma"/>
          <w:sz w:val="16"/>
          <w:szCs w:val="16"/>
        </w:rPr>
      </w:pPr>
      <w:r>
        <w:rPr>
          <w:rFonts w:ascii="Tahoma" w:hAnsi="Tahoma" w:cs="Tahoma"/>
          <w:sz w:val="16"/>
          <w:szCs w:val="16"/>
        </w:rPr>
        <w:tab/>
      </w:r>
      <w:r>
        <w:rPr>
          <w:rFonts w:ascii="Tahoma" w:hAnsi="Tahoma" w:cs="Tahoma"/>
          <w:sz w:val="16"/>
          <w:szCs w:val="16"/>
        </w:rPr>
        <w:tab/>
      </w:r>
      <w:r>
        <w:rPr>
          <w:rFonts w:ascii="Tahoma" w:hAnsi="Tahoma" w:cs="Tahoma"/>
          <w:sz w:val="16"/>
          <w:szCs w:val="16"/>
        </w:rPr>
        <w:tab/>
      </w:r>
      <w:r>
        <w:rPr>
          <w:rFonts w:ascii="Tahoma" w:hAnsi="Tahoma" w:cs="Tahoma"/>
          <w:sz w:val="16"/>
          <w:szCs w:val="16"/>
        </w:rPr>
        <w:tab/>
      </w:r>
      <w:r>
        <w:rPr>
          <w:rFonts w:ascii="Tahoma" w:hAnsi="Tahoma" w:cs="Tahoma"/>
          <w:sz w:val="16"/>
          <w:szCs w:val="16"/>
        </w:rPr>
        <w:tab/>
        <w:t>dikkate alınır.</w:t>
      </w:r>
    </w:p>
    <w:p w:rsidR="00B16C3C" w:rsidRPr="00B16C3C" w:rsidRDefault="002A4888" w:rsidP="002C6032">
      <w:pPr>
        <w:pStyle w:val="ListParagraph"/>
        <w:spacing w:before="120" w:after="120"/>
        <w:ind w:left="851" w:right="709" w:hanging="567"/>
        <w:contextualSpacing w:val="0"/>
        <w:jc w:val="both"/>
        <w:rPr>
          <w:rFonts w:ascii="Tahoma" w:hAnsi="Tahoma" w:cs="Tahoma"/>
          <w:sz w:val="16"/>
          <w:szCs w:val="16"/>
        </w:rPr>
      </w:pPr>
      <w:r>
        <w:rPr>
          <w:rFonts w:ascii="Tahoma" w:hAnsi="Tahoma" w:cs="Tahoma"/>
          <w:sz w:val="16"/>
          <w:szCs w:val="16"/>
        </w:rPr>
        <w:tab/>
      </w:r>
      <w:r>
        <w:rPr>
          <w:rFonts w:ascii="Tahoma" w:hAnsi="Tahoma" w:cs="Tahoma"/>
          <w:sz w:val="16"/>
          <w:szCs w:val="16"/>
        </w:rPr>
        <w:tab/>
      </w:r>
      <w:r>
        <w:rPr>
          <w:rFonts w:ascii="Tahoma" w:hAnsi="Tahoma" w:cs="Tahoma"/>
          <w:sz w:val="16"/>
          <w:szCs w:val="16"/>
        </w:rPr>
        <w:tab/>
      </w:r>
      <w:r w:rsidRPr="002A4888">
        <w:rPr>
          <w:rFonts w:ascii="Tahoma" w:hAnsi="Tahoma" w:cs="Tahoma"/>
          <w:sz w:val="16"/>
          <w:szCs w:val="16"/>
        </w:rPr>
        <w:t>Final turunda mücadele eden takımların ikisi de</w:t>
      </w:r>
      <w:r>
        <w:rPr>
          <w:rFonts w:ascii="Tahoma" w:hAnsi="Tahoma" w:cs="Tahoma"/>
          <w:sz w:val="16"/>
          <w:szCs w:val="16"/>
        </w:rPr>
        <w:t xml:space="preserve"> aynı ilin takımları ise, ayrı      s</w:t>
      </w:r>
      <w:r w:rsidRPr="002A4888">
        <w:rPr>
          <w:rFonts w:ascii="Tahoma" w:hAnsi="Tahoma" w:cs="Tahoma"/>
          <w:sz w:val="16"/>
          <w:szCs w:val="16"/>
        </w:rPr>
        <w:t>alonlarda ev sahipliği yapıyor olsalar dahi, serideki ilk v</w:t>
      </w:r>
      <w:r>
        <w:rPr>
          <w:rFonts w:ascii="Tahoma" w:hAnsi="Tahoma" w:cs="Tahoma"/>
          <w:sz w:val="16"/>
          <w:szCs w:val="16"/>
        </w:rPr>
        <w:t xml:space="preserve">e gerekirse üçüncü ev </w:t>
      </w:r>
      <w:r w:rsidR="002B17A3">
        <w:rPr>
          <w:rFonts w:ascii="Tahoma" w:hAnsi="Tahoma" w:cs="Tahoma"/>
          <w:sz w:val="16"/>
          <w:szCs w:val="16"/>
        </w:rPr>
        <w:t xml:space="preserve"> </w:t>
      </w:r>
      <w:r>
        <w:rPr>
          <w:rFonts w:ascii="Tahoma" w:hAnsi="Tahoma" w:cs="Tahoma"/>
          <w:sz w:val="16"/>
          <w:szCs w:val="16"/>
        </w:rPr>
        <w:lastRenderedPageBreak/>
        <w:t xml:space="preserve">sahipliği </w:t>
      </w:r>
      <w:r w:rsidRPr="002A4888">
        <w:rPr>
          <w:rFonts w:ascii="Tahoma" w:hAnsi="Tahoma" w:cs="Tahoma"/>
          <w:sz w:val="16"/>
          <w:szCs w:val="16"/>
        </w:rPr>
        <w:t xml:space="preserve">değişiminde 60 saat, diğer tüm maçlar arasında ev </w:t>
      </w:r>
      <w:r>
        <w:rPr>
          <w:rFonts w:ascii="Tahoma" w:hAnsi="Tahoma" w:cs="Tahoma"/>
          <w:sz w:val="16"/>
          <w:szCs w:val="16"/>
        </w:rPr>
        <w:t xml:space="preserve">sahipliği değişip değişmediğine </w:t>
      </w:r>
      <w:r w:rsidRPr="002A4888">
        <w:rPr>
          <w:rFonts w:ascii="Tahoma" w:hAnsi="Tahoma" w:cs="Tahoma"/>
          <w:sz w:val="16"/>
          <w:szCs w:val="16"/>
        </w:rPr>
        <w:t>bakılmaksızın 44 saat ara bırakılması yeterlidir.</w:t>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r w:rsidR="00B16C3C">
        <w:rPr>
          <w:rFonts w:ascii="Tahoma" w:hAnsi="Tahoma" w:cs="Tahoma"/>
          <w:b/>
          <w:sz w:val="16"/>
          <w:szCs w:val="16"/>
        </w:rPr>
        <w:tab/>
      </w:r>
    </w:p>
    <w:bookmarkEnd w:id="40"/>
    <w:bookmarkEnd w:id="41"/>
    <w:p w:rsidR="002B17A3" w:rsidRPr="002B17A3" w:rsidRDefault="002B17A3" w:rsidP="00051DDE">
      <w:pPr>
        <w:pStyle w:val="Heading2"/>
        <w:numPr>
          <w:ilvl w:val="0"/>
          <w:numId w:val="11"/>
        </w:numPr>
        <w:tabs>
          <w:tab w:val="clear" w:pos="720"/>
          <w:tab w:val="num" w:pos="851"/>
        </w:tabs>
        <w:ind w:left="851" w:hanging="567"/>
        <w:rPr>
          <w:szCs w:val="16"/>
        </w:rPr>
      </w:pPr>
      <w:r>
        <w:rPr>
          <w:szCs w:val="16"/>
        </w:rPr>
        <w:tab/>
      </w:r>
      <w:r>
        <w:rPr>
          <w:szCs w:val="16"/>
        </w:rPr>
        <w:tab/>
      </w:r>
      <w:r>
        <w:rPr>
          <w:szCs w:val="16"/>
        </w:rPr>
        <w:tab/>
      </w:r>
      <w:r>
        <w:rPr>
          <w:szCs w:val="16"/>
        </w:rPr>
        <w:tab/>
      </w:r>
      <w:bookmarkStart w:id="42" w:name="_Toc301384860"/>
      <w:r w:rsidRPr="002B17A3">
        <w:rPr>
          <w:szCs w:val="16"/>
        </w:rPr>
        <w:t>Müsabakaların Tehiri ve Yerinin Değiştirilmesi</w:t>
      </w:r>
      <w:bookmarkEnd w:id="42"/>
    </w:p>
    <w:p w:rsidR="002B17A3" w:rsidRPr="00861794" w:rsidRDefault="00861794" w:rsidP="00051DDE">
      <w:pPr>
        <w:pStyle w:val="ListParagraph"/>
        <w:numPr>
          <w:ilvl w:val="1"/>
          <w:numId w:val="16"/>
        </w:numPr>
        <w:spacing w:before="120" w:after="120"/>
        <w:ind w:left="851" w:right="709" w:hanging="567"/>
        <w:contextualSpacing w:val="0"/>
        <w:jc w:val="both"/>
        <w:rPr>
          <w:rFonts w:ascii="Tahoma" w:hAnsi="Tahoma" w:cs="Tahoma"/>
          <w:sz w:val="16"/>
          <w:szCs w:val="16"/>
        </w:rPr>
      </w:pPr>
      <w:r>
        <w:rPr>
          <w:rFonts w:ascii="Tahoma" w:hAnsi="Tahoma" w:cs="Tahoma"/>
          <w:sz w:val="16"/>
          <w:szCs w:val="16"/>
        </w:rPr>
        <w:t>Tehir Sebepleri</w:t>
      </w:r>
    </w:p>
    <w:p w:rsidR="002B17A3" w:rsidRDefault="00B31E9E" w:rsidP="0068095C">
      <w:pPr>
        <w:pStyle w:val="ListParagraph"/>
        <w:numPr>
          <w:ilvl w:val="2"/>
          <w:numId w:val="16"/>
        </w:numPr>
        <w:spacing w:before="120" w:after="120"/>
        <w:ind w:left="1287" w:right="709"/>
        <w:contextualSpacing w:val="0"/>
        <w:jc w:val="both"/>
        <w:rPr>
          <w:rFonts w:ascii="Tahoma" w:hAnsi="Tahoma" w:cs="Tahoma"/>
          <w:sz w:val="16"/>
          <w:szCs w:val="16"/>
        </w:rPr>
      </w:pPr>
      <w:r w:rsidRPr="001C7B0A">
        <w:rPr>
          <w:rFonts w:ascii="Tahoma" w:hAnsi="Tahoma" w:cs="Tahoma"/>
          <w:sz w:val="16"/>
          <w:szCs w:val="16"/>
        </w:rPr>
        <w:tab/>
      </w:r>
      <w:r w:rsidRPr="001C7B0A">
        <w:rPr>
          <w:rFonts w:ascii="Tahoma" w:hAnsi="Tahoma" w:cs="Tahoma"/>
          <w:sz w:val="16"/>
          <w:szCs w:val="16"/>
        </w:rPr>
        <w:tab/>
      </w:r>
      <w:r w:rsidR="001265FE">
        <w:rPr>
          <w:rFonts w:ascii="Tahoma" w:hAnsi="Tahoma" w:cs="Tahoma"/>
          <w:sz w:val="16"/>
          <w:szCs w:val="16"/>
        </w:rPr>
        <w:t>Lig m</w:t>
      </w:r>
      <w:r w:rsidR="002B17A3" w:rsidRPr="001C7B0A">
        <w:rPr>
          <w:rFonts w:ascii="Tahoma" w:hAnsi="Tahoma" w:cs="Tahoma"/>
          <w:sz w:val="16"/>
          <w:szCs w:val="16"/>
        </w:rPr>
        <w:t>üsabakalarının belirtilen sahalarda, ilan ve</w:t>
      </w:r>
      <w:r w:rsidR="00A854BE">
        <w:rPr>
          <w:rFonts w:ascii="Tahoma" w:hAnsi="Tahoma" w:cs="Tahoma"/>
          <w:sz w:val="16"/>
          <w:szCs w:val="16"/>
        </w:rPr>
        <w:t xml:space="preserve"> tebliğ olunan gün ve saatlerde </w:t>
      </w:r>
      <w:r w:rsidR="002B17A3" w:rsidRPr="001C7B0A">
        <w:rPr>
          <w:rFonts w:ascii="Tahoma" w:hAnsi="Tahoma" w:cs="Tahoma"/>
          <w:sz w:val="16"/>
          <w:szCs w:val="16"/>
        </w:rPr>
        <w:t>başlaması şarttır. Bir müsabaka ancak zorunlu sebeplerle başka bir tarihe bı</w:t>
      </w:r>
      <w:r w:rsidR="001265FE">
        <w:rPr>
          <w:rFonts w:ascii="Tahoma" w:hAnsi="Tahoma" w:cs="Tahoma"/>
          <w:sz w:val="16"/>
          <w:szCs w:val="16"/>
        </w:rPr>
        <w:t>rakılabilir. Takvime dayanarak genel p</w:t>
      </w:r>
      <w:r w:rsidR="002B17A3" w:rsidRPr="001C7B0A">
        <w:rPr>
          <w:rFonts w:ascii="Tahoma" w:hAnsi="Tahoma" w:cs="Tahoma"/>
          <w:sz w:val="16"/>
          <w:szCs w:val="16"/>
        </w:rPr>
        <w:t>rogram hazırlanırken yapılan değişiklikler tehir kapsamında değerlendirilmez.</w:t>
      </w:r>
    </w:p>
    <w:p w:rsidR="001C7B0A" w:rsidRDefault="001C7B0A" w:rsidP="002C6032">
      <w:pPr>
        <w:pStyle w:val="ListParagraph"/>
        <w:spacing w:before="120" w:after="120"/>
        <w:ind w:left="1287" w:right="709"/>
        <w:contextualSpacing w:val="0"/>
        <w:jc w:val="both"/>
        <w:rPr>
          <w:rFonts w:ascii="Tahoma" w:hAnsi="Tahoma" w:cs="Tahoma"/>
          <w:sz w:val="16"/>
          <w:szCs w:val="16"/>
        </w:rPr>
      </w:pPr>
      <w:r w:rsidRPr="002B17A3">
        <w:rPr>
          <w:rFonts w:ascii="Tahoma" w:hAnsi="Tahoma" w:cs="Tahoma"/>
          <w:sz w:val="16"/>
          <w:szCs w:val="16"/>
        </w:rPr>
        <w:t>Tehir gerektiren durumlar:</w:t>
      </w:r>
    </w:p>
    <w:p w:rsidR="001C7B0A" w:rsidRPr="002B17A3" w:rsidRDefault="001C7B0A" w:rsidP="0068095C">
      <w:pPr>
        <w:numPr>
          <w:ilvl w:val="0"/>
          <w:numId w:val="20"/>
        </w:numPr>
        <w:tabs>
          <w:tab w:val="center" w:pos="4536"/>
          <w:tab w:val="left" w:pos="4860"/>
          <w:tab w:val="left" w:pos="5040"/>
          <w:tab w:val="left" w:pos="8355"/>
        </w:tabs>
        <w:spacing w:before="120" w:after="120"/>
        <w:ind w:right="709"/>
        <w:jc w:val="both"/>
        <w:rPr>
          <w:rFonts w:ascii="Tahoma" w:hAnsi="Tahoma" w:cs="Tahoma"/>
          <w:sz w:val="16"/>
          <w:szCs w:val="16"/>
        </w:rPr>
      </w:pPr>
      <w:r w:rsidRPr="002B17A3">
        <w:rPr>
          <w:rFonts w:ascii="Tahoma" w:hAnsi="Tahoma" w:cs="Tahoma"/>
          <w:sz w:val="16"/>
          <w:szCs w:val="16"/>
        </w:rPr>
        <w:t>Engelleyici hava koşulları,</w:t>
      </w:r>
    </w:p>
    <w:p w:rsidR="001C7B0A" w:rsidRPr="002B17A3" w:rsidRDefault="001C7B0A" w:rsidP="0068095C">
      <w:pPr>
        <w:numPr>
          <w:ilvl w:val="0"/>
          <w:numId w:val="20"/>
        </w:numPr>
        <w:tabs>
          <w:tab w:val="center" w:pos="4536"/>
          <w:tab w:val="left" w:pos="4860"/>
          <w:tab w:val="left" w:pos="5040"/>
          <w:tab w:val="left" w:pos="8355"/>
        </w:tabs>
        <w:spacing w:before="120" w:after="120"/>
        <w:ind w:right="709"/>
        <w:jc w:val="both"/>
        <w:rPr>
          <w:rFonts w:ascii="Tahoma" w:hAnsi="Tahoma" w:cs="Tahoma"/>
          <w:sz w:val="16"/>
          <w:szCs w:val="16"/>
        </w:rPr>
      </w:pPr>
      <w:r w:rsidRPr="002B17A3">
        <w:rPr>
          <w:rFonts w:ascii="Tahoma" w:hAnsi="Tahoma" w:cs="Tahoma"/>
          <w:sz w:val="16"/>
          <w:szCs w:val="16"/>
        </w:rPr>
        <w:t>Doğal afetler, savaş koşulları, yetkili makamlarca bildirilen terör veya afet tehdidi,</w:t>
      </w:r>
    </w:p>
    <w:p w:rsidR="001C7B0A" w:rsidRPr="002B17A3" w:rsidRDefault="001265FE" w:rsidP="0068095C">
      <w:pPr>
        <w:numPr>
          <w:ilvl w:val="0"/>
          <w:numId w:val="20"/>
        </w:numPr>
        <w:tabs>
          <w:tab w:val="center" w:pos="4536"/>
          <w:tab w:val="left" w:pos="4860"/>
          <w:tab w:val="left" w:pos="5040"/>
          <w:tab w:val="left" w:pos="8355"/>
        </w:tabs>
        <w:spacing w:before="120" w:after="120"/>
        <w:ind w:right="709"/>
        <w:jc w:val="both"/>
        <w:rPr>
          <w:rFonts w:ascii="Tahoma" w:hAnsi="Tahoma" w:cs="Tahoma"/>
          <w:sz w:val="16"/>
          <w:szCs w:val="16"/>
        </w:rPr>
      </w:pPr>
      <w:r>
        <w:rPr>
          <w:rFonts w:ascii="Tahoma" w:hAnsi="Tahoma" w:cs="Tahoma"/>
          <w:sz w:val="16"/>
          <w:szCs w:val="16"/>
        </w:rPr>
        <w:t>Öngörülemeyen ulusal t</w:t>
      </w:r>
      <w:r w:rsidR="001C7B0A" w:rsidRPr="002B17A3">
        <w:rPr>
          <w:rFonts w:ascii="Tahoma" w:hAnsi="Tahoma" w:cs="Tahoma"/>
          <w:sz w:val="16"/>
          <w:szCs w:val="16"/>
        </w:rPr>
        <w:t>akım maç programı,</w:t>
      </w:r>
    </w:p>
    <w:p w:rsidR="001C7B0A" w:rsidRPr="002B17A3" w:rsidRDefault="001C7B0A" w:rsidP="0068095C">
      <w:pPr>
        <w:numPr>
          <w:ilvl w:val="0"/>
          <w:numId w:val="20"/>
        </w:numPr>
        <w:tabs>
          <w:tab w:val="center" w:pos="4536"/>
          <w:tab w:val="left" w:pos="4860"/>
          <w:tab w:val="left" w:pos="5040"/>
          <w:tab w:val="left" w:pos="8355"/>
        </w:tabs>
        <w:spacing w:before="120" w:after="120"/>
        <w:ind w:right="709"/>
        <w:jc w:val="both"/>
        <w:rPr>
          <w:rFonts w:ascii="Tahoma" w:hAnsi="Tahoma" w:cs="Tahoma"/>
          <w:sz w:val="16"/>
          <w:szCs w:val="16"/>
        </w:rPr>
      </w:pPr>
      <w:r w:rsidRPr="002B17A3">
        <w:rPr>
          <w:rFonts w:ascii="Tahoma" w:hAnsi="Tahoma" w:cs="Tahoma"/>
          <w:sz w:val="16"/>
          <w:szCs w:val="16"/>
        </w:rPr>
        <w:t>Öngörülemeyen ve önceden bilinmeyip Lig maçını etkileyecek Avrupa Kupası maçları,</w:t>
      </w:r>
    </w:p>
    <w:p w:rsidR="001C7B0A" w:rsidRPr="001C7B0A" w:rsidRDefault="001C7B0A" w:rsidP="0068095C">
      <w:pPr>
        <w:numPr>
          <w:ilvl w:val="0"/>
          <w:numId w:val="20"/>
        </w:numPr>
        <w:tabs>
          <w:tab w:val="center" w:pos="4536"/>
          <w:tab w:val="left" w:pos="4860"/>
          <w:tab w:val="left" w:pos="5040"/>
          <w:tab w:val="left" w:pos="8355"/>
        </w:tabs>
        <w:spacing w:before="120" w:after="120"/>
        <w:ind w:right="709"/>
        <w:jc w:val="both"/>
        <w:rPr>
          <w:rFonts w:ascii="Tahoma" w:hAnsi="Tahoma" w:cs="Tahoma"/>
          <w:sz w:val="16"/>
          <w:szCs w:val="16"/>
        </w:rPr>
      </w:pPr>
      <w:r w:rsidRPr="002B17A3">
        <w:rPr>
          <w:rFonts w:ascii="Tahoma" w:hAnsi="Tahoma" w:cs="Tahoma"/>
          <w:sz w:val="16"/>
          <w:szCs w:val="16"/>
        </w:rPr>
        <w:t>Yukarıda belirtilen genel program değiştirme esasları</w:t>
      </w:r>
      <w:r>
        <w:rPr>
          <w:rFonts w:ascii="Tahoma" w:hAnsi="Tahoma" w:cs="Tahoma"/>
          <w:sz w:val="16"/>
          <w:szCs w:val="16"/>
        </w:rPr>
        <w:t>nda yer alan sebepler.</w:t>
      </w:r>
    </w:p>
    <w:p w:rsidR="001C7B0A" w:rsidRDefault="001265FE" w:rsidP="0068095C">
      <w:pPr>
        <w:pStyle w:val="ListParagraph"/>
        <w:numPr>
          <w:ilvl w:val="2"/>
          <w:numId w:val="16"/>
        </w:numPr>
        <w:spacing w:before="120" w:after="120"/>
        <w:ind w:left="1287" w:right="709"/>
        <w:contextualSpacing w:val="0"/>
        <w:jc w:val="both"/>
        <w:rPr>
          <w:rFonts w:ascii="Tahoma" w:hAnsi="Tahoma" w:cs="Tahoma"/>
          <w:sz w:val="16"/>
          <w:szCs w:val="16"/>
        </w:rPr>
      </w:pPr>
      <w:r>
        <w:rPr>
          <w:rFonts w:ascii="Tahoma" w:hAnsi="Tahoma" w:cs="Tahoma"/>
          <w:sz w:val="16"/>
          <w:szCs w:val="16"/>
        </w:rPr>
        <w:t xml:space="preserve">Ligler Direktörlüğü, belirlediği </w:t>
      </w:r>
      <w:r w:rsidR="001C7B0A">
        <w:rPr>
          <w:rFonts w:ascii="Tahoma" w:hAnsi="Tahoma" w:cs="Tahoma"/>
          <w:sz w:val="16"/>
          <w:szCs w:val="16"/>
        </w:rPr>
        <w:t xml:space="preserve">zorunlu hallerde </w:t>
      </w:r>
      <w:r w:rsidR="001C7B0A" w:rsidRPr="002B17A3">
        <w:rPr>
          <w:rFonts w:ascii="Tahoma" w:hAnsi="Tahoma" w:cs="Tahoma"/>
          <w:sz w:val="16"/>
          <w:szCs w:val="16"/>
        </w:rPr>
        <w:t>ve fevkalade durumlarda her türlü değişiklik yapma hakkına sahiptir.</w:t>
      </w:r>
    </w:p>
    <w:p w:rsidR="001C7B0A" w:rsidRDefault="00F66DAB" w:rsidP="0068095C">
      <w:pPr>
        <w:pStyle w:val="ListParagraph"/>
        <w:numPr>
          <w:ilvl w:val="2"/>
          <w:numId w:val="16"/>
        </w:numPr>
        <w:spacing w:before="120" w:after="120"/>
        <w:ind w:left="1287" w:right="709"/>
        <w:contextualSpacing w:val="0"/>
        <w:jc w:val="both"/>
        <w:rPr>
          <w:rFonts w:ascii="Tahoma" w:hAnsi="Tahoma" w:cs="Tahoma"/>
          <w:sz w:val="16"/>
          <w:szCs w:val="16"/>
        </w:rPr>
      </w:pPr>
      <w:r w:rsidRPr="001C7B0A">
        <w:rPr>
          <w:rFonts w:ascii="Tahoma" w:hAnsi="Tahoma" w:cs="Tahoma"/>
          <w:sz w:val="16"/>
          <w:szCs w:val="16"/>
        </w:rPr>
        <w:t>Detaylı program, bir oyuncunun ikinci lisansıyla oynadığı diğer takımının maç programına uyum sağlamak amacıyla değiştirilmez.</w:t>
      </w:r>
    </w:p>
    <w:p w:rsidR="001C7B0A" w:rsidRDefault="002B17A3" w:rsidP="0068095C">
      <w:pPr>
        <w:pStyle w:val="ListParagraph"/>
        <w:numPr>
          <w:ilvl w:val="2"/>
          <w:numId w:val="16"/>
        </w:numPr>
        <w:spacing w:before="120" w:after="120"/>
        <w:ind w:left="1287" w:right="709"/>
        <w:contextualSpacing w:val="0"/>
        <w:jc w:val="both"/>
        <w:rPr>
          <w:rFonts w:ascii="Tahoma" w:hAnsi="Tahoma" w:cs="Tahoma"/>
          <w:sz w:val="16"/>
          <w:szCs w:val="16"/>
        </w:rPr>
      </w:pPr>
      <w:r w:rsidRPr="001C7B0A">
        <w:rPr>
          <w:rFonts w:ascii="Tahoma" w:hAnsi="Tahoma" w:cs="Tahoma"/>
          <w:sz w:val="16"/>
          <w:szCs w:val="16"/>
        </w:rPr>
        <w:t>Tehir edilmesine zorunlu sebepler bulunup bulunmadığının takdiri müsabakanın başlamasına bir (1) saat kalana kadar Ligler Direktörü, sonrasında ise Teknik Komiser ve Hakeme</w:t>
      </w:r>
      <w:r w:rsidR="001C7B0A">
        <w:rPr>
          <w:rFonts w:ascii="Tahoma" w:hAnsi="Tahoma" w:cs="Tahoma"/>
          <w:sz w:val="16"/>
          <w:szCs w:val="16"/>
        </w:rPr>
        <w:t xml:space="preserve"> aittir.</w:t>
      </w:r>
    </w:p>
    <w:p w:rsidR="002B17A3" w:rsidRPr="001C7B0A" w:rsidRDefault="002B17A3" w:rsidP="0068095C">
      <w:pPr>
        <w:pStyle w:val="ListParagraph"/>
        <w:numPr>
          <w:ilvl w:val="2"/>
          <w:numId w:val="16"/>
        </w:numPr>
        <w:spacing w:before="120" w:after="120"/>
        <w:ind w:left="1287" w:right="709"/>
        <w:contextualSpacing w:val="0"/>
        <w:jc w:val="both"/>
        <w:rPr>
          <w:rFonts w:ascii="Tahoma" w:hAnsi="Tahoma" w:cs="Tahoma"/>
          <w:sz w:val="16"/>
          <w:szCs w:val="16"/>
        </w:rPr>
      </w:pPr>
      <w:r w:rsidRPr="001C7B0A">
        <w:rPr>
          <w:rFonts w:ascii="Tahoma" w:hAnsi="Tahoma" w:cs="Tahoma"/>
          <w:sz w:val="16"/>
          <w:szCs w:val="16"/>
        </w:rPr>
        <w:t>Takımların anlaşmaları ile müsabaka tehir edilemez veya</w:t>
      </w:r>
      <w:r w:rsidR="00616184">
        <w:rPr>
          <w:rFonts w:ascii="Tahoma" w:hAnsi="Tahoma" w:cs="Tahoma"/>
          <w:sz w:val="16"/>
          <w:szCs w:val="16"/>
        </w:rPr>
        <w:t xml:space="preserve"> müsabakanın</w:t>
      </w:r>
      <w:r w:rsidRPr="001C7B0A">
        <w:rPr>
          <w:rFonts w:ascii="Tahoma" w:hAnsi="Tahoma" w:cs="Tahoma"/>
          <w:sz w:val="16"/>
          <w:szCs w:val="16"/>
        </w:rPr>
        <w:t xml:space="preserve"> günü değiştirilemez.</w:t>
      </w:r>
    </w:p>
    <w:p w:rsidR="002B17A3" w:rsidRPr="005B7679" w:rsidRDefault="002B17A3" w:rsidP="0068095C">
      <w:pPr>
        <w:numPr>
          <w:ilvl w:val="1"/>
          <w:numId w:val="16"/>
        </w:numPr>
        <w:spacing w:before="120" w:after="120"/>
        <w:ind w:left="851" w:right="709" w:hanging="567"/>
        <w:jc w:val="both"/>
        <w:rPr>
          <w:rFonts w:ascii="Tahoma" w:hAnsi="Tahoma" w:cs="Tahoma"/>
          <w:sz w:val="16"/>
          <w:szCs w:val="16"/>
        </w:rPr>
      </w:pPr>
      <w:r w:rsidRPr="005B7679">
        <w:rPr>
          <w:rFonts w:ascii="Tahoma" w:hAnsi="Tahoma" w:cs="Tahoma"/>
          <w:sz w:val="16"/>
          <w:szCs w:val="16"/>
        </w:rPr>
        <w:t>Tehir Maçlarının Oynanması</w:t>
      </w:r>
    </w:p>
    <w:p w:rsidR="002B17A3" w:rsidRPr="002B17A3" w:rsidRDefault="002B17A3" w:rsidP="0068095C">
      <w:pPr>
        <w:numPr>
          <w:ilvl w:val="2"/>
          <w:numId w:val="16"/>
        </w:numPr>
        <w:spacing w:before="120" w:after="120"/>
        <w:ind w:left="1287" w:right="709"/>
        <w:jc w:val="both"/>
        <w:rPr>
          <w:rFonts w:ascii="Tahoma" w:hAnsi="Tahoma" w:cs="Tahoma"/>
          <w:sz w:val="16"/>
          <w:szCs w:val="16"/>
        </w:rPr>
      </w:pPr>
      <w:r w:rsidRPr="002B17A3">
        <w:rPr>
          <w:rFonts w:ascii="Tahoma" w:hAnsi="Tahoma" w:cs="Tahoma"/>
          <w:sz w:val="16"/>
          <w:szCs w:val="16"/>
        </w:rPr>
        <w:t xml:space="preserve">Tehir edilen müsabakalar erteleme sırasına göre yapılır. </w:t>
      </w:r>
    </w:p>
    <w:p w:rsidR="002B17A3" w:rsidRPr="002B17A3" w:rsidRDefault="002B17A3" w:rsidP="0068095C">
      <w:pPr>
        <w:numPr>
          <w:ilvl w:val="2"/>
          <w:numId w:val="16"/>
        </w:numPr>
        <w:tabs>
          <w:tab w:val="left" w:pos="1418"/>
        </w:tabs>
        <w:spacing w:before="120" w:after="120"/>
        <w:ind w:left="1287" w:right="709"/>
        <w:jc w:val="both"/>
        <w:rPr>
          <w:rFonts w:ascii="Tahoma" w:hAnsi="Tahoma" w:cs="Tahoma"/>
          <w:sz w:val="16"/>
          <w:szCs w:val="16"/>
        </w:rPr>
      </w:pPr>
      <w:r w:rsidRPr="002B17A3">
        <w:rPr>
          <w:rFonts w:ascii="Tahoma" w:hAnsi="Tahoma" w:cs="Tahoma"/>
          <w:sz w:val="16"/>
          <w:szCs w:val="16"/>
        </w:rPr>
        <w:t>Tehir edilmiş karşı</w:t>
      </w:r>
      <w:r w:rsidR="007371D4">
        <w:rPr>
          <w:rFonts w:ascii="Tahoma" w:hAnsi="Tahoma" w:cs="Tahoma"/>
          <w:sz w:val="16"/>
          <w:szCs w:val="16"/>
        </w:rPr>
        <w:t>laşmalarda ancak karşılaşmanın genel p</w:t>
      </w:r>
      <w:r w:rsidRPr="002B17A3">
        <w:rPr>
          <w:rFonts w:ascii="Tahoma" w:hAnsi="Tahoma" w:cs="Tahoma"/>
          <w:sz w:val="16"/>
          <w:szCs w:val="16"/>
        </w:rPr>
        <w:t xml:space="preserve">rogramda ilk ilan edildiği tarihte oynama hakkı olan sporcular yer alabilir. </w:t>
      </w:r>
    </w:p>
    <w:p w:rsidR="002B17A3" w:rsidRPr="002B17A3" w:rsidRDefault="002B17A3" w:rsidP="0068095C">
      <w:pPr>
        <w:numPr>
          <w:ilvl w:val="2"/>
          <w:numId w:val="16"/>
        </w:numPr>
        <w:spacing w:before="120" w:after="120"/>
        <w:ind w:left="1287" w:right="709"/>
        <w:jc w:val="both"/>
        <w:rPr>
          <w:rFonts w:ascii="Tahoma" w:hAnsi="Tahoma" w:cs="Tahoma"/>
          <w:sz w:val="16"/>
          <w:szCs w:val="16"/>
        </w:rPr>
      </w:pPr>
      <w:r w:rsidRPr="002B17A3">
        <w:rPr>
          <w:rFonts w:ascii="Tahoma" w:hAnsi="Tahoma" w:cs="Tahoma"/>
          <w:sz w:val="16"/>
          <w:szCs w:val="16"/>
        </w:rPr>
        <w:t xml:space="preserve">Karşılaşmanın programda ilan edildiği tarihte cezalı olmayan fakat tehir edilen tarihte cezalı olan bir sporcu tehir karşılaşmasında yer alamaz ve yer almadığı tehir karşılaşması cezalı maç sayısından düşülür. </w:t>
      </w:r>
    </w:p>
    <w:p w:rsidR="002B17A3" w:rsidRDefault="002B17A3" w:rsidP="0068095C">
      <w:pPr>
        <w:numPr>
          <w:ilvl w:val="2"/>
          <w:numId w:val="16"/>
        </w:numPr>
        <w:spacing w:before="120" w:after="120"/>
        <w:ind w:left="1287" w:right="709"/>
        <w:jc w:val="both"/>
        <w:rPr>
          <w:rFonts w:ascii="Tahoma" w:hAnsi="Tahoma" w:cs="Tahoma"/>
          <w:sz w:val="16"/>
          <w:szCs w:val="16"/>
        </w:rPr>
      </w:pPr>
      <w:r w:rsidRPr="002B17A3">
        <w:rPr>
          <w:rFonts w:ascii="Tahoma" w:hAnsi="Tahoma" w:cs="Tahoma"/>
          <w:sz w:val="16"/>
          <w:szCs w:val="16"/>
        </w:rPr>
        <w:t>Müsabaka, ta</w:t>
      </w:r>
      <w:r w:rsidR="007371D4">
        <w:rPr>
          <w:rFonts w:ascii="Tahoma" w:hAnsi="Tahoma" w:cs="Tahoma"/>
          <w:sz w:val="16"/>
          <w:szCs w:val="16"/>
        </w:rPr>
        <w:t>raflardan herhangi birinin kastı</w:t>
      </w:r>
      <w:r w:rsidRPr="002B17A3">
        <w:rPr>
          <w:rFonts w:ascii="Tahoma" w:hAnsi="Tahoma" w:cs="Tahoma"/>
          <w:sz w:val="16"/>
          <w:szCs w:val="16"/>
        </w:rPr>
        <w:t xml:space="preserve"> olmaksızın çıkan zorunlu sebepler yüzünden kesildiği taktirde iki saat beklenir. İki saat zarfında devamı sağlanamayan müsabaka, kaldığı yerden ve maç kağıdında yazılı aynı sporcu ve </w:t>
      </w:r>
      <w:r w:rsidR="002C6032">
        <w:rPr>
          <w:rFonts w:ascii="Tahoma" w:hAnsi="Tahoma" w:cs="Tahoma"/>
          <w:sz w:val="16"/>
          <w:szCs w:val="16"/>
        </w:rPr>
        <w:t>h</w:t>
      </w:r>
      <w:r w:rsidRPr="002B17A3">
        <w:rPr>
          <w:rFonts w:ascii="Tahoma" w:hAnsi="Tahoma" w:cs="Tahoma"/>
          <w:sz w:val="16"/>
          <w:szCs w:val="16"/>
        </w:rPr>
        <w:t xml:space="preserve">akemlerle tamamlanır. Aynı </w:t>
      </w:r>
      <w:r w:rsidR="002C6032">
        <w:rPr>
          <w:rFonts w:ascii="Tahoma" w:hAnsi="Tahoma" w:cs="Tahoma"/>
          <w:sz w:val="16"/>
          <w:szCs w:val="16"/>
        </w:rPr>
        <w:t>h</w:t>
      </w:r>
      <w:r w:rsidRPr="002B17A3">
        <w:rPr>
          <w:rFonts w:ascii="Tahoma" w:hAnsi="Tahoma" w:cs="Tahoma"/>
          <w:sz w:val="16"/>
          <w:szCs w:val="16"/>
        </w:rPr>
        <w:t xml:space="preserve">akemle tamamlanamadığı takdirde karar Merkez Hakem Komitesine aittir. Bu müsabakaların tamamlanmasında aynı salonda oynanması şartı aranmaz. </w:t>
      </w:r>
    </w:p>
    <w:p w:rsidR="002C6032" w:rsidRPr="002B17A3" w:rsidRDefault="002C6032" w:rsidP="002C6032">
      <w:pPr>
        <w:spacing w:before="120" w:after="120"/>
        <w:ind w:left="1287" w:right="709"/>
        <w:jc w:val="both"/>
        <w:rPr>
          <w:rFonts w:ascii="Tahoma" w:hAnsi="Tahoma" w:cs="Tahoma"/>
          <w:sz w:val="16"/>
          <w:szCs w:val="16"/>
        </w:rPr>
      </w:pPr>
    </w:p>
    <w:p w:rsidR="002B17A3" w:rsidRPr="005B7679" w:rsidRDefault="002B17A3" w:rsidP="0068095C">
      <w:pPr>
        <w:pStyle w:val="ListParagraph"/>
        <w:numPr>
          <w:ilvl w:val="1"/>
          <w:numId w:val="16"/>
        </w:numPr>
        <w:spacing w:before="120" w:after="120"/>
        <w:ind w:left="851" w:right="709" w:hanging="567"/>
        <w:contextualSpacing w:val="0"/>
        <w:jc w:val="both"/>
        <w:rPr>
          <w:rFonts w:ascii="Tahoma" w:hAnsi="Tahoma" w:cs="Tahoma"/>
          <w:sz w:val="16"/>
          <w:szCs w:val="16"/>
        </w:rPr>
      </w:pPr>
      <w:r w:rsidRPr="005B7679">
        <w:rPr>
          <w:rFonts w:ascii="Tahoma" w:hAnsi="Tahoma" w:cs="Tahoma"/>
          <w:sz w:val="16"/>
          <w:szCs w:val="16"/>
        </w:rPr>
        <w:t>Tatil Edilen Maçların Oynanması</w:t>
      </w:r>
    </w:p>
    <w:p w:rsidR="002B17A3" w:rsidRPr="002B17A3" w:rsidRDefault="002B17A3" w:rsidP="0068095C">
      <w:pPr>
        <w:numPr>
          <w:ilvl w:val="2"/>
          <w:numId w:val="16"/>
        </w:numPr>
        <w:spacing w:before="120" w:after="120"/>
        <w:ind w:left="1287" w:right="709"/>
        <w:jc w:val="both"/>
        <w:rPr>
          <w:rFonts w:ascii="Tahoma" w:hAnsi="Tahoma" w:cs="Tahoma"/>
          <w:sz w:val="16"/>
          <w:szCs w:val="16"/>
        </w:rPr>
      </w:pPr>
      <w:r w:rsidRPr="002B17A3">
        <w:rPr>
          <w:rFonts w:ascii="Tahoma" w:hAnsi="Tahoma" w:cs="Tahoma"/>
          <w:sz w:val="16"/>
          <w:szCs w:val="16"/>
        </w:rPr>
        <w:t>TBF Yönetim Kurulu, gerekli gördüğü hallerde müsabakaları seyircisiz oynatabileceği gibi kendi seyircileri, idarecileri veya sporcuları tarafından aşağıdaki olaylara neden olan</w:t>
      </w:r>
      <w:r w:rsidR="007371D4">
        <w:rPr>
          <w:rFonts w:ascii="Tahoma" w:hAnsi="Tahoma" w:cs="Tahoma"/>
          <w:sz w:val="16"/>
          <w:szCs w:val="16"/>
        </w:rPr>
        <w:t xml:space="preserve"> takımların</w:t>
      </w:r>
      <w:r w:rsidRPr="002B17A3">
        <w:rPr>
          <w:rFonts w:ascii="Tahoma" w:hAnsi="Tahoma" w:cs="Tahoma"/>
          <w:sz w:val="16"/>
          <w:szCs w:val="16"/>
        </w:rPr>
        <w:t xml:space="preserve"> kendi illeri dahilinde yapacakları müsabakaların başka bir il salonunda oynatılmasına karar verebilir.</w:t>
      </w:r>
      <w:r w:rsidRPr="002B17A3">
        <w:rPr>
          <w:rFonts w:ascii="Tahoma" w:hAnsi="Tahoma" w:cs="Tahoma"/>
          <w:sz w:val="16"/>
          <w:szCs w:val="16"/>
        </w:rPr>
        <w:tab/>
      </w:r>
      <w:r w:rsidRPr="002B17A3">
        <w:rPr>
          <w:rFonts w:ascii="Tahoma" w:hAnsi="Tahoma" w:cs="Tahoma"/>
          <w:sz w:val="16"/>
          <w:szCs w:val="16"/>
        </w:rPr>
        <w:br/>
        <w:t>Böyle bir karar için;</w:t>
      </w:r>
      <w:r w:rsidRPr="002B17A3">
        <w:rPr>
          <w:rFonts w:ascii="Tahoma" w:hAnsi="Tahoma" w:cs="Tahoma"/>
          <w:sz w:val="16"/>
          <w:szCs w:val="16"/>
        </w:rPr>
        <w:tab/>
      </w:r>
      <w:r w:rsidRPr="002B17A3">
        <w:rPr>
          <w:rFonts w:ascii="Tahoma" w:hAnsi="Tahoma" w:cs="Tahoma"/>
          <w:sz w:val="16"/>
          <w:szCs w:val="16"/>
        </w:rPr>
        <w:br/>
        <w:t xml:space="preserve">Kulübün sporcusu, idarecisi, antrenörü veya antrenör yardımcısı ile kulüp yetkililerinin ayrı ayrı veya birlikte </w:t>
      </w:r>
      <w:r w:rsidR="00094EBD">
        <w:rPr>
          <w:rFonts w:ascii="Tahoma" w:hAnsi="Tahoma" w:cs="Tahoma"/>
          <w:sz w:val="16"/>
          <w:szCs w:val="16"/>
        </w:rPr>
        <w:t>h</w:t>
      </w:r>
      <w:r w:rsidRPr="002B17A3">
        <w:rPr>
          <w:rFonts w:ascii="Tahoma" w:hAnsi="Tahoma" w:cs="Tahoma"/>
          <w:sz w:val="16"/>
          <w:szCs w:val="16"/>
        </w:rPr>
        <w:t>akeme müdahale veya fiili saldırıda bulunmaları, olaylara sebebiyet vermeleri</w:t>
      </w:r>
      <w:r w:rsidR="00094EBD">
        <w:rPr>
          <w:rFonts w:ascii="Tahoma" w:hAnsi="Tahoma" w:cs="Tahoma"/>
          <w:sz w:val="16"/>
          <w:szCs w:val="16"/>
        </w:rPr>
        <w:t xml:space="preserve"> </w:t>
      </w:r>
      <w:r w:rsidRPr="002B17A3">
        <w:rPr>
          <w:rFonts w:ascii="Tahoma" w:hAnsi="Tahoma" w:cs="Tahoma"/>
          <w:sz w:val="16"/>
          <w:szCs w:val="16"/>
        </w:rPr>
        <w:t xml:space="preserve">ve bu müdahaleler nedeni ile </w:t>
      </w:r>
      <w:r w:rsidR="00094EBD">
        <w:rPr>
          <w:rFonts w:ascii="Tahoma" w:hAnsi="Tahoma" w:cs="Tahoma"/>
          <w:sz w:val="16"/>
          <w:szCs w:val="16"/>
        </w:rPr>
        <w:t>h</w:t>
      </w:r>
      <w:r w:rsidRPr="002B17A3">
        <w:rPr>
          <w:rFonts w:ascii="Tahoma" w:hAnsi="Tahoma" w:cs="Tahoma"/>
          <w:sz w:val="16"/>
          <w:szCs w:val="16"/>
        </w:rPr>
        <w:t xml:space="preserve">akemin müsabakayı devam ettirme imkanını bulamayarak oyunu tatil etmesi </w:t>
      </w:r>
      <w:r w:rsidR="00094EBD">
        <w:rPr>
          <w:rFonts w:ascii="Tahoma" w:hAnsi="Tahoma" w:cs="Tahoma"/>
          <w:sz w:val="16"/>
          <w:szCs w:val="16"/>
        </w:rPr>
        <w:t xml:space="preserve">veya seyircilerin aşırı </w:t>
      </w:r>
      <w:r w:rsidRPr="002B17A3">
        <w:rPr>
          <w:rFonts w:ascii="Tahoma" w:hAnsi="Tahoma" w:cs="Tahoma"/>
          <w:sz w:val="16"/>
          <w:szCs w:val="16"/>
        </w:rPr>
        <w:t>taşkınlıklarının ve/veya kötü tezahüratın engellenememesi gerekmektedir.</w:t>
      </w:r>
    </w:p>
    <w:p w:rsidR="002B17A3" w:rsidRPr="002B17A3" w:rsidRDefault="002B17A3" w:rsidP="0068095C">
      <w:pPr>
        <w:numPr>
          <w:ilvl w:val="2"/>
          <w:numId w:val="16"/>
        </w:numPr>
        <w:spacing w:before="120" w:after="120"/>
        <w:ind w:left="1287" w:right="709"/>
        <w:jc w:val="both"/>
        <w:rPr>
          <w:rFonts w:ascii="Tahoma" w:hAnsi="Tahoma" w:cs="Tahoma"/>
          <w:sz w:val="16"/>
          <w:szCs w:val="16"/>
        </w:rPr>
      </w:pPr>
      <w:r w:rsidRPr="002B17A3">
        <w:rPr>
          <w:rFonts w:ascii="Tahoma" w:hAnsi="Tahoma" w:cs="Tahoma"/>
          <w:sz w:val="16"/>
          <w:szCs w:val="16"/>
        </w:rPr>
        <w:t>Emniyet ve inzibatı temin edilemeyen veya edilemeyeceğine, emniyet ve inzibatının bozulacağına Ligler Direktörlüğü tarafından veya yetkili kıldığı</w:t>
      </w:r>
      <w:r w:rsidR="00094EBD">
        <w:rPr>
          <w:rFonts w:ascii="Tahoma" w:hAnsi="Tahoma" w:cs="Tahoma"/>
          <w:sz w:val="16"/>
          <w:szCs w:val="16"/>
        </w:rPr>
        <w:t xml:space="preserve"> kişilerce kanaat getirilen i</w:t>
      </w:r>
      <w:r w:rsidRPr="002B17A3">
        <w:rPr>
          <w:rFonts w:ascii="Tahoma" w:hAnsi="Tahoma" w:cs="Tahoma"/>
          <w:sz w:val="16"/>
          <w:szCs w:val="16"/>
        </w:rPr>
        <w:t>llerden, müsabakaların bir k</w:t>
      </w:r>
      <w:r w:rsidR="00094EBD">
        <w:rPr>
          <w:rFonts w:ascii="Tahoma" w:hAnsi="Tahoma" w:cs="Tahoma"/>
          <w:sz w:val="16"/>
          <w:szCs w:val="16"/>
        </w:rPr>
        <w:t>ısmını veya tamamını başka bir i</w:t>
      </w:r>
      <w:r w:rsidRPr="002B17A3">
        <w:rPr>
          <w:rFonts w:ascii="Tahoma" w:hAnsi="Tahoma" w:cs="Tahoma"/>
          <w:sz w:val="16"/>
          <w:szCs w:val="16"/>
        </w:rPr>
        <w:t>ldeki s</w:t>
      </w:r>
      <w:r w:rsidR="00094EBD">
        <w:rPr>
          <w:rFonts w:ascii="Tahoma" w:hAnsi="Tahoma" w:cs="Tahoma"/>
          <w:sz w:val="16"/>
          <w:szCs w:val="16"/>
        </w:rPr>
        <w:t>alonlarda oynatmaya (en az 200 km</w:t>
      </w:r>
      <w:r w:rsidRPr="002B17A3">
        <w:rPr>
          <w:rFonts w:ascii="Tahoma" w:hAnsi="Tahoma" w:cs="Tahoma"/>
          <w:sz w:val="16"/>
          <w:szCs w:val="16"/>
        </w:rPr>
        <w:t xml:space="preserve"> mesafedeki) ve bunun süresini tayine TBF Yönetim Kurulu yetkilidir. Mahalli seyircilerin dışında misafir takım seyircilerinin</w:t>
      </w:r>
      <w:r w:rsidR="00094EBD">
        <w:rPr>
          <w:rFonts w:ascii="Tahoma" w:hAnsi="Tahoma" w:cs="Tahoma"/>
          <w:sz w:val="16"/>
          <w:szCs w:val="16"/>
        </w:rPr>
        <w:t xml:space="preserve"> de gittikleri i</w:t>
      </w:r>
      <w:r w:rsidRPr="002B17A3">
        <w:rPr>
          <w:rFonts w:ascii="Tahoma" w:hAnsi="Tahoma" w:cs="Tahoma"/>
          <w:sz w:val="16"/>
          <w:szCs w:val="16"/>
        </w:rPr>
        <w:t>llerin salonlarında emniyet ve inzibatı bozduklarına kanaat getirilirse aynı hükümler m</w:t>
      </w:r>
      <w:r w:rsidR="00094EBD">
        <w:rPr>
          <w:rFonts w:ascii="Tahoma" w:hAnsi="Tahoma" w:cs="Tahoma"/>
          <w:sz w:val="16"/>
          <w:szCs w:val="16"/>
        </w:rPr>
        <w:t>isafir takımın bağlı bulunduğu i</w:t>
      </w:r>
      <w:r w:rsidRPr="002B17A3">
        <w:rPr>
          <w:rFonts w:ascii="Tahoma" w:hAnsi="Tahoma" w:cs="Tahoma"/>
          <w:sz w:val="16"/>
          <w:szCs w:val="16"/>
        </w:rPr>
        <w:t>l salonları için de uygulanır.</w:t>
      </w:r>
    </w:p>
    <w:p w:rsidR="002B17A3" w:rsidRPr="002B17A3" w:rsidRDefault="002B17A3" w:rsidP="0068095C">
      <w:pPr>
        <w:pStyle w:val="Heading2"/>
        <w:numPr>
          <w:ilvl w:val="0"/>
          <w:numId w:val="16"/>
        </w:numPr>
        <w:ind w:left="851" w:hanging="567"/>
        <w:rPr>
          <w:szCs w:val="16"/>
        </w:rPr>
      </w:pPr>
      <w:bookmarkStart w:id="43" w:name="_Toc301384861"/>
      <w:r w:rsidRPr="002B17A3">
        <w:rPr>
          <w:szCs w:val="16"/>
        </w:rPr>
        <w:t>İletişim</w:t>
      </w:r>
      <w:bookmarkEnd w:id="43"/>
    </w:p>
    <w:p w:rsidR="002B17A3" w:rsidRPr="002B17A3" w:rsidRDefault="002C6032" w:rsidP="00B31E9E">
      <w:pPr>
        <w:tabs>
          <w:tab w:val="num" w:pos="284"/>
          <w:tab w:val="center" w:pos="4536"/>
          <w:tab w:val="left" w:pos="8355"/>
        </w:tabs>
        <w:spacing w:before="120" w:after="120"/>
        <w:ind w:left="851" w:right="709" w:hanging="567"/>
        <w:rPr>
          <w:rFonts w:ascii="Tahoma" w:hAnsi="Tahoma" w:cs="Tahoma"/>
          <w:sz w:val="16"/>
          <w:szCs w:val="16"/>
        </w:rPr>
      </w:pPr>
      <w:r>
        <w:rPr>
          <w:rFonts w:ascii="Tahoma" w:hAnsi="Tahoma" w:cs="Tahoma"/>
          <w:sz w:val="16"/>
          <w:szCs w:val="16"/>
        </w:rPr>
        <w:tab/>
      </w:r>
      <w:r w:rsidR="002B17A3" w:rsidRPr="002B17A3">
        <w:rPr>
          <w:rFonts w:ascii="Tahoma" w:hAnsi="Tahoma" w:cs="Tahoma"/>
          <w:sz w:val="16"/>
          <w:szCs w:val="16"/>
        </w:rPr>
        <w:t>Ev sahibi takım elektronik postayı almayı garanti etmek için en az üç adet aktif olan e-posta adresini Ligler Direktörlüğüne bildirmelidir.</w:t>
      </w:r>
    </w:p>
    <w:p w:rsidR="00207E76" w:rsidRPr="00606D99" w:rsidRDefault="00207E76" w:rsidP="00F94B96">
      <w:pPr>
        <w:tabs>
          <w:tab w:val="center" w:pos="4536"/>
          <w:tab w:val="left" w:pos="8355"/>
        </w:tabs>
        <w:spacing w:before="120" w:after="120"/>
        <w:ind w:left="720" w:right="142"/>
        <w:rPr>
          <w:rFonts w:ascii="Tahoma" w:hAnsi="Tahoma" w:cs="Tahoma"/>
          <w:sz w:val="16"/>
          <w:szCs w:val="16"/>
        </w:rPr>
      </w:pPr>
    </w:p>
    <w:p w:rsidR="00282336" w:rsidRPr="00606D99" w:rsidRDefault="00282336" w:rsidP="00F94B96">
      <w:pPr>
        <w:pStyle w:val="Heading1"/>
        <w:pBdr>
          <w:top w:val="single" w:sz="4" w:space="1" w:color="auto"/>
          <w:bottom w:val="single" w:sz="4" w:space="1" w:color="auto"/>
        </w:pBdr>
        <w:spacing w:before="120" w:after="120"/>
        <w:ind w:right="142"/>
        <w:jc w:val="center"/>
        <w:rPr>
          <w:color w:val="auto"/>
          <w:sz w:val="16"/>
          <w:szCs w:val="16"/>
        </w:rPr>
      </w:pPr>
      <w:bookmarkStart w:id="44" w:name="_Toc6284508"/>
      <w:bookmarkStart w:id="45" w:name="_Toc6307932"/>
      <w:bookmarkStart w:id="46" w:name="_Toc301384862"/>
      <w:r w:rsidRPr="00606D99">
        <w:rPr>
          <w:color w:val="auto"/>
          <w:sz w:val="16"/>
          <w:szCs w:val="16"/>
        </w:rPr>
        <w:t>BÖLÜM – IV</w:t>
      </w:r>
      <w:r w:rsidR="004A671C" w:rsidRPr="00606D99">
        <w:rPr>
          <w:color w:val="auto"/>
          <w:sz w:val="16"/>
          <w:szCs w:val="16"/>
        </w:rPr>
        <w:t xml:space="preserve"> </w:t>
      </w:r>
      <w:r w:rsidRPr="00606D99">
        <w:rPr>
          <w:color w:val="auto"/>
          <w:sz w:val="16"/>
          <w:szCs w:val="16"/>
        </w:rPr>
        <w:t>STATÜ</w:t>
      </w:r>
      <w:bookmarkEnd w:id="44"/>
      <w:bookmarkEnd w:id="45"/>
      <w:bookmarkEnd w:id="46"/>
    </w:p>
    <w:p w:rsidR="00412A58" w:rsidRDefault="00412A58" w:rsidP="0068095C">
      <w:pPr>
        <w:pStyle w:val="Heading2"/>
        <w:numPr>
          <w:ilvl w:val="0"/>
          <w:numId w:val="16"/>
        </w:numPr>
        <w:ind w:left="851" w:right="142" w:hanging="567"/>
        <w:rPr>
          <w:szCs w:val="16"/>
        </w:rPr>
      </w:pPr>
      <w:bookmarkStart w:id="47" w:name="_Toc6307933"/>
      <w:bookmarkStart w:id="48" w:name="_Toc6307934"/>
      <w:bookmarkStart w:id="49" w:name="OLE_LINK5"/>
      <w:bookmarkStart w:id="50" w:name="_Toc301384863"/>
      <w:r w:rsidRPr="00412A58">
        <w:rPr>
          <w:szCs w:val="16"/>
        </w:rPr>
        <w:t>Ligin Statüs</w:t>
      </w:r>
      <w:bookmarkEnd w:id="47"/>
      <w:r>
        <w:rPr>
          <w:szCs w:val="16"/>
        </w:rPr>
        <w:t>ü</w:t>
      </w:r>
      <w:bookmarkEnd w:id="50"/>
    </w:p>
    <w:p w:rsidR="00412A58" w:rsidRDefault="006217B3" w:rsidP="006217B3">
      <w:pPr>
        <w:pStyle w:val="Style1"/>
      </w:pPr>
      <w:r>
        <w:tab/>
      </w:r>
      <w:r w:rsidR="00412A58" w:rsidRPr="00412A58">
        <w:t>Normal Sezon müsabakaları</w:t>
      </w:r>
      <w:r w:rsidR="00601039">
        <w:t>,</w:t>
      </w:r>
    </w:p>
    <w:p w:rsidR="00601039" w:rsidRPr="006217B3" w:rsidRDefault="006217B3" w:rsidP="006217B3">
      <w:pPr>
        <w:pStyle w:val="Style1"/>
      </w:pPr>
      <w:r>
        <w:tab/>
      </w:r>
      <w:r w:rsidR="002A5912" w:rsidRPr="006217B3">
        <w:t xml:space="preserve">2011-2012 sezonunda </w:t>
      </w:r>
      <w:r w:rsidR="00601039" w:rsidRPr="006217B3">
        <w:t>1</w:t>
      </w:r>
      <w:r w:rsidR="002A5912" w:rsidRPr="006217B3">
        <w:t>2 (on iki)</w:t>
      </w:r>
      <w:r w:rsidR="00601039" w:rsidRPr="006217B3">
        <w:t xml:space="preserve"> takım arasında, her takımın birisi kendi sahasında diğeri rakip takımın sahasında olmak üzere </w:t>
      </w:r>
      <w:r w:rsidR="00A77926" w:rsidRPr="006217B3">
        <w:t xml:space="preserve">birbiriyle </w:t>
      </w:r>
      <w:r w:rsidR="00601039" w:rsidRPr="006217B3">
        <w:t>karşılaşmasıyla deplasmanlı, iki devreli ve lig usulü oynanır. Bu müsabakalar sonrasında;</w:t>
      </w:r>
    </w:p>
    <w:p w:rsidR="00601039" w:rsidRPr="006217B3" w:rsidRDefault="006217B3" w:rsidP="006217B3">
      <w:pPr>
        <w:pStyle w:val="Style1"/>
      </w:pPr>
      <w:r>
        <w:tab/>
      </w:r>
      <w:r w:rsidR="00601039" w:rsidRPr="006217B3">
        <w:t>Birinciden sekizinciye kadar, ilk sekiz (8) sırayı alan takımlar Play-Off 1. tur müsabakalarını oynarlar.</w:t>
      </w:r>
    </w:p>
    <w:p w:rsidR="00601039" w:rsidRPr="006217B3" w:rsidRDefault="006217B3" w:rsidP="006217B3">
      <w:pPr>
        <w:pStyle w:val="Style1"/>
      </w:pPr>
      <w:r>
        <w:tab/>
      </w:r>
      <w:r w:rsidR="00412A58" w:rsidRPr="006217B3">
        <w:t>Dokuzuncu (9.), onuncu (10.) olan takımlar sezonu tamamlamış olurlar.</w:t>
      </w:r>
    </w:p>
    <w:p w:rsidR="00412A58" w:rsidRPr="006217B3" w:rsidRDefault="006217B3" w:rsidP="006217B3">
      <w:pPr>
        <w:pStyle w:val="Style1"/>
      </w:pPr>
      <w:r>
        <w:tab/>
      </w:r>
      <w:r w:rsidR="00412A58" w:rsidRPr="006217B3">
        <w:t xml:space="preserve">On </w:t>
      </w:r>
      <w:r w:rsidR="002A5912" w:rsidRPr="006217B3">
        <w:t>birinci (11</w:t>
      </w:r>
      <w:r w:rsidR="00412A58" w:rsidRPr="006217B3">
        <w:t xml:space="preserve">.) ve on </w:t>
      </w:r>
      <w:r w:rsidR="002A5912" w:rsidRPr="006217B3">
        <w:t>ikinci (12</w:t>
      </w:r>
      <w:r w:rsidR="00412A58" w:rsidRPr="006217B3">
        <w:t>.) sırayı alan takımlar bir sonraki sezon T</w:t>
      </w:r>
      <w:r w:rsidR="002A5912" w:rsidRPr="006217B3">
        <w:t>K</w:t>
      </w:r>
      <w:r w:rsidR="00412A58" w:rsidRPr="006217B3">
        <w:t>BL’</w:t>
      </w:r>
      <w:r w:rsidR="00601039" w:rsidRPr="006217B3">
        <w:t>de oynama hakkını kaybederler.</w:t>
      </w:r>
    </w:p>
    <w:p w:rsidR="00601039" w:rsidRPr="00601039" w:rsidRDefault="00601039" w:rsidP="0068095C">
      <w:pPr>
        <w:pStyle w:val="ListParagraph"/>
        <w:numPr>
          <w:ilvl w:val="0"/>
          <w:numId w:val="12"/>
        </w:numPr>
        <w:spacing w:before="120" w:after="120"/>
        <w:ind w:right="142"/>
        <w:contextualSpacing w:val="0"/>
        <w:jc w:val="both"/>
        <w:rPr>
          <w:rFonts w:ascii="Tahoma" w:hAnsi="Tahoma" w:cs="Tahoma"/>
          <w:vanish/>
          <w:sz w:val="16"/>
          <w:szCs w:val="16"/>
        </w:rPr>
      </w:pPr>
    </w:p>
    <w:p w:rsidR="00601039" w:rsidRPr="00601039" w:rsidRDefault="00601039" w:rsidP="0068095C">
      <w:pPr>
        <w:pStyle w:val="ListParagraph"/>
        <w:numPr>
          <w:ilvl w:val="0"/>
          <w:numId w:val="12"/>
        </w:numPr>
        <w:spacing w:before="120" w:after="120"/>
        <w:ind w:right="142"/>
        <w:contextualSpacing w:val="0"/>
        <w:jc w:val="both"/>
        <w:rPr>
          <w:rFonts w:ascii="Tahoma" w:hAnsi="Tahoma" w:cs="Tahoma"/>
          <w:vanish/>
          <w:sz w:val="16"/>
          <w:szCs w:val="16"/>
        </w:rPr>
      </w:pPr>
    </w:p>
    <w:p w:rsidR="00601039" w:rsidRPr="00601039" w:rsidRDefault="00601039" w:rsidP="0068095C">
      <w:pPr>
        <w:pStyle w:val="ListParagraph"/>
        <w:numPr>
          <w:ilvl w:val="1"/>
          <w:numId w:val="12"/>
        </w:numPr>
        <w:spacing w:before="120" w:after="120"/>
        <w:ind w:right="142"/>
        <w:contextualSpacing w:val="0"/>
        <w:jc w:val="both"/>
        <w:rPr>
          <w:rFonts w:ascii="Tahoma" w:hAnsi="Tahoma" w:cs="Tahoma"/>
          <w:vanish/>
          <w:sz w:val="16"/>
          <w:szCs w:val="16"/>
        </w:rPr>
      </w:pPr>
    </w:p>
    <w:p w:rsidR="002A5912" w:rsidRPr="00A60F55" w:rsidRDefault="002A5912" w:rsidP="0068095C">
      <w:pPr>
        <w:pStyle w:val="BodyTextIndent2"/>
        <w:numPr>
          <w:ilvl w:val="1"/>
          <w:numId w:val="12"/>
        </w:numPr>
        <w:spacing w:before="120" w:after="120"/>
        <w:ind w:left="851" w:right="709" w:hanging="567"/>
        <w:rPr>
          <w:sz w:val="16"/>
          <w:szCs w:val="16"/>
        </w:rPr>
      </w:pPr>
      <w:r>
        <w:rPr>
          <w:sz w:val="16"/>
          <w:szCs w:val="16"/>
        </w:rPr>
        <w:t>Play-Off müsabakaları</w:t>
      </w:r>
    </w:p>
    <w:p w:rsidR="00412A58" w:rsidRPr="00412A58" w:rsidRDefault="002A5912" w:rsidP="00601039">
      <w:pPr>
        <w:tabs>
          <w:tab w:val="num" w:pos="851"/>
          <w:tab w:val="left" w:pos="2127"/>
          <w:tab w:val="left" w:pos="4678"/>
        </w:tabs>
        <w:spacing w:before="120" w:after="120"/>
        <w:ind w:left="851" w:right="709" w:hanging="567"/>
        <w:jc w:val="both"/>
        <w:rPr>
          <w:rFonts w:ascii="Tahoma" w:hAnsi="Tahoma" w:cs="Tahoma"/>
          <w:sz w:val="16"/>
          <w:szCs w:val="16"/>
        </w:rPr>
      </w:pPr>
      <w:r>
        <w:rPr>
          <w:rFonts w:ascii="Tahoma" w:hAnsi="Tahoma" w:cs="Tahoma"/>
          <w:sz w:val="16"/>
          <w:szCs w:val="16"/>
        </w:rPr>
        <w:tab/>
      </w:r>
      <w:r w:rsidR="00412A58" w:rsidRPr="00412A58">
        <w:rPr>
          <w:rFonts w:ascii="Tahoma" w:hAnsi="Tahoma" w:cs="Tahoma"/>
          <w:sz w:val="16"/>
          <w:szCs w:val="16"/>
        </w:rPr>
        <w:t>Normal Sezonu ilk 8 sırada bitiren takımlar ilk tur için;</w:t>
      </w:r>
    </w:p>
    <w:p w:rsidR="00412A58" w:rsidRPr="00412A58" w:rsidRDefault="00601039" w:rsidP="00601039">
      <w:pPr>
        <w:tabs>
          <w:tab w:val="num" w:pos="851"/>
          <w:tab w:val="left" w:pos="1800"/>
          <w:tab w:val="left" w:pos="2160"/>
          <w:tab w:val="left" w:pos="3240"/>
          <w:tab w:val="left" w:pos="3600"/>
        </w:tabs>
        <w:spacing w:before="120" w:after="120"/>
        <w:ind w:left="851" w:right="709" w:hanging="567"/>
        <w:jc w:val="both"/>
        <w:rPr>
          <w:rFonts w:ascii="Tahoma" w:hAnsi="Tahoma" w:cs="Tahoma"/>
          <w:sz w:val="16"/>
          <w:szCs w:val="16"/>
        </w:rPr>
      </w:pPr>
      <w:r>
        <w:rPr>
          <w:rFonts w:ascii="Tahoma" w:hAnsi="Tahoma" w:cs="Tahoma"/>
          <w:sz w:val="16"/>
          <w:szCs w:val="16"/>
        </w:rPr>
        <w:tab/>
      </w:r>
      <w:r w:rsidR="00412A58" w:rsidRPr="00412A58">
        <w:rPr>
          <w:rFonts w:ascii="Tahoma" w:hAnsi="Tahoma" w:cs="Tahoma"/>
          <w:sz w:val="16"/>
          <w:szCs w:val="16"/>
        </w:rPr>
        <w:t xml:space="preserve">Birinci </w:t>
      </w:r>
      <w:r w:rsidR="00412A58" w:rsidRPr="00412A58">
        <w:rPr>
          <w:rFonts w:ascii="Tahoma" w:hAnsi="Tahoma" w:cs="Tahoma"/>
          <w:sz w:val="16"/>
          <w:szCs w:val="16"/>
        </w:rPr>
        <w:tab/>
        <w:t xml:space="preserve">(1.) </w:t>
      </w:r>
      <w:r w:rsidR="00412A58" w:rsidRPr="00412A58">
        <w:rPr>
          <w:rFonts w:ascii="Tahoma" w:hAnsi="Tahoma" w:cs="Tahoma"/>
          <w:sz w:val="16"/>
          <w:szCs w:val="16"/>
        </w:rPr>
        <w:tab/>
        <w:t>ile sekizinci</w:t>
      </w:r>
      <w:r w:rsidR="00412A58" w:rsidRPr="00412A58">
        <w:rPr>
          <w:rFonts w:ascii="Tahoma" w:hAnsi="Tahoma" w:cs="Tahoma"/>
          <w:sz w:val="16"/>
          <w:szCs w:val="16"/>
        </w:rPr>
        <w:tab/>
        <w:t>(8.)</w:t>
      </w:r>
      <w:r w:rsidR="00412A58" w:rsidRPr="00412A58">
        <w:rPr>
          <w:rFonts w:ascii="Tahoma" w:hAnsi="Tahoma" w:cs="Tahoma"/>
          <w:sz w:val="16"/>
          <w:szCs w:val="16"/>
        </w:rPr>
        <w:tab/>
        <w:t>(Turun galibi “</w:t>
      </w:r>
      <w:r w:rsidR="00412A58" w:rsidRPr="00412A58">
        <w:rPr>
          <w:rFonts w:ascii="Tahoma" w:hAnsi="Tahoma" w:cs="Tahoma"/>
          <w:b/>
          <w:bCs/>
          <w:sz w:val="16"/>
          <w:szCs w:val="16"/>
        </w:rPr>
        <w:t>A</w:t>
      </w:r>
      <w:r w:rsidR="00412A58" w:rsidRPr="00412A58">
        <w:rPr>
          <w:rFonts w:ascii="Tahoma" w:hAnsi="Tahoma" w:cs="Tahoma"/>
          <w:sz w:val="16"/>
          <w:szCs w:val="16"/>
        </w:rPr>
        <w:t>” olarak isimlendirilir)</w:t>
      </w:r>
    </w:p>
    <w:p w:rsidR="00412A58" w:rsidRPr="00412A58" w:rsidRDefault="00601039" w:rsidP="00601039">
      <w:pPr>
        <w:tabs>
          <w:tab w:val="num" w:pos="851"/>
          <w:tab w:val="left" w:pos="1800"/>
          <w:tab w:val="left" w:pos="2160"/>
          <w:tab w:val="left" w:pos="3240"/>
          <w:tab w:val="left" w:pos="3600"/>
        </w:tabs>
        <w:spacing w:before="120" w:after="120"/>
        <w:ind w:left="851" w:right="709" w:hanging="567"/>
        <w:jc w:val="both"/>
        <w:rPr>
          <w:rFonts w:ascii="Tahoma" w:hAnsi="Tahoma" w:cs="Tahoma"/>
          <w:sz w:val="16"/>
          <w:szCs w:val="16"/>
        </w:rPr>
      </w:pPr>
      <w:r>
        <w:rPr>
          <w:rFonts w:ascii="Tahoma" w:hAnsi="Tahoma" w:cs="Tahoma"/>
          <w:sz w:val="16"/>
          <w:szCs w:val="16"/>
        </w:rPr>
        <w:tab/>
      </w:r>
      <w:r w:rsidR="00412A58" w:rsidRPr="00412A58">
        <w:rPr>
          <w:rFonts w:ascii="Tahoma" w:hAnsi="Tahoma" w:cs="Tahoma"/>
          <w:sz w:val="16"/>
          <w:szCs w:val="16"/>
        </w:rPr>
        <w:t>İkinci</w:t>
      </w:r>
      <w:r w:rsidR="00412A58" w:rsidRPr="00412A58">
        <w:rPr>
          <w:rFonts w:ascii="Tahoma" w:hAnsi="Tahoma" w:cs="Tahoma"/>
          <w:sz w:val="16"/>
          <w:szCs w:val="16"/>
        </w:rPr>
        <w:tab/>
        <w:t xml:space="preserve">(2.) </w:t>
      </w:r>
      <w:r w:rsidR="00412A58" w:rsidRPr="00412A58">
        <w:rPr>
          <w:rFonts w:ascii="Tahoma" w:hAnsi="Tahoma" w:cs="Tahoma"/>
          <w:sz w:val="16"/>
          <w:szCs w:val="16"/>
        </w:rPr>
        <w:tab/>
        <w:t>ile yedinci</w:t>
      </w:r>
      <w:r w:rsidR="00412A58" w:rsidRPr="00412A58">
        <w:rPr>
          <w:rFonts w:ascii="Tahoma" w:hAnsi="Tahoma" w:cs="Tahoma"/>
          <w:sz w:val="16"/>
          <w:szCs w:val="16"/>
        </w:rPr>
        <w:tab/>
        <w:t>(7.)</w:t>
      </w:r>
      <w:r w:rsidR="00412A58" w:rsidRPr="00412A58">
        <w:rPr>
          <w:rFonts w:ascii="Tahoma" w:hAnsi="Tahoma" w:cs="Tahoma"/>
          <w:sz w:val="16"/>
          <w:szCs w:val="16"/>
        </w:rPr>
        <w:tab/>
        <w:t>(Turun galibi “</w:t>
      </w:r>
      <w:r w:rsidR="00412A58" w:rsidRPr="00412A58">
        <w:rPr>
          <w:rFonts w:ascii="Tahoma" w:hAnsi="Tahoma" w:cs="Tahoma"/>
          <w:b/>
          <w:bCs/>
          <w:sz w:val="16"/>
          <w:szCs w:val="16"/>
        </w:rPr>
        <w:t>B</w:t>
      </w:r>
      <w:r w:rsidR="00412A58" w:rsidRPr="00412A58">
        <w:rPr>
          <w:rFonts w:ascii="Tahoma" w:hAnsi="Tahoma" w:cs="Tahoma"/>
          <w:sz w:val="16"/>
          <w:szCs w:val="16"/>
        </w:rPr>
        <w:t>” olarak isimlendirilir)</w:t>
      </w:r>
    </w:p>
    <w:p w:rsidR="00412A58" w:rsidRPr="00412A58" w:rsidRDefault="00601039" w:rsidP="00601039">
      <w:pPr>
        <w:tabs>
          <w:tab w:val="num" w:pos="851"/>
          <w:tab w:val="left" w:pos="1800"/>
          <w:tab w:val="left" w:pos="2160"/>
          <w:tab w:val="left" w:pos="2977"/>
          <w:tab w:val="left" w:pos="3240"/>
          <w:tab w:val="left" w:pos="3600"/>
          <w:tab w:val="left" w:pos="3960"/>
        </w:tabs>
        <w:spacing w:before="120" w:after="120"/>
        <w:ind w:left="851" w:right="709" w:hanging="567"/>
        <w:jc w:val="both"/>
        <w:rPr>
          <w:rFonts w:ascii="Tahoma" w:hAnsi="Tahoma" w:cs="Tahoma"/>
          <w:sz w:val="16"/>
          <w:szCs w:val="16"/>
        </w:rPr>
      </w:pPr>
      <w:r>
        <w:rPr>
          <w:rFonts w:ascii="Tahoma" w:hAnsi="Tahoma" w:cs="Tahoma"/>
          <w:sz w:val="16"/>
          <w:szCs w:val="16"/>
        </w:rPr>
        <w:lastRenderedPageBreak/>
        <w:tab/>
      </w:r>
      <w:r w:rsidR="00412A58" w:rsidRPr="00412A58">
        <w:rPr>
          <w:rFonts w:ascii="Tahoma" w:hAnsi="Tahoma" w:cs="Tahoma"/>
          <w:sz w:val="16"/>
          <w:szCs w:val="16"/>
        </w:rPr>
        <w:t xml:space="preserve">Üçüncü </w:t>
      </w:r>
      <w:r w:rsidR="00412A58" w:rsidRPr="00412A58">
        <w:rPr>
          <w:rFonts w:ascii="Tahoma" w:hAnsi="Tahoma" w:cs="Tahoma"/>
          <w:sz w:val="16"/>
          <w:szCs w:val="16"/>
        </w:rPr>
        <w:tab/>
        <w:t>(3.)</w:t>
      </w:r>
      <w:r w:rsidR="00412A58" w:rsidRPr="00412A58">
        <w:rPr>
          <w:rFonts w:ascii="Tahoma" w:hAnsi="Tahoma" w:cs="Tahoma"/>
          <w:sz w:val="16"/>
          <w:szCs w:val="16"/>
        </w:rPr>
        <w:tab/>
        <w:t>ile altıncı</w:t>
      </w:r>
      <w:r w:rsidR="00412A58" w:rsidRPr="00412A58">
        <w:rPr>
          <w:rFonts w:ascii="Tahoma" w:hAnsi="Tahoma" w:cs="Tahoma"/>
          <w:sz w:val="16"/>
          <w:szCs w:val="16"/>
        </w:rPr>
        <w:tab/>
      </w:r>
      <w:r w:rsidR="00412A58" w:rsidRPr="00412A58">
        <w:rPr>
          <w:rFonts w:ascii="Tahoma" w:hAnsi="Tahoma" w:cs="Tahoma"/>
          <w:sz w:val="16"/>
          <w:szCs w:val="16"/>
        </w:rPr>
        <w:tab/>
        <w:t>(6.)</w:t>
      </w:r>
      <w:r w:rsidR="00412A58" w:rsidRPr="00412A58">
        <w:rPr>
          <w:rFonts w:ascii="Tahoma" w:hAnsi="Tahoma" w:cs="Tahoma"/>
          <w:sz w:val="16"/>
          <w:szCs w:val="16"/>
        </w:rPr>
        <w:tab/>
        <w:t>(Turun galibi “</w:t>
      </w:r>
      <w:r w:rsidR="00412A58" w:rsidRPr="00412A58">
        <w:rPr>
          <w:rFonts w:ascii="Tahoma" w:hAnsi="Tahoma" w:cs="Tahoma"/>
          <w:b/>
          <w:bCs/>
          <w:sz w:val="16"/>
          <w:szCs w:val="16"/>
        </w:rPr>
        <w:t>C</w:t>
      </w:r>
      <w:r w:rsidR="00412A58" w:rsidRPr="00412A58">
        <w:rPr>
          <w:rFonts w:ascii="Tahoma" w:hAnsi="Tahoma" w:cs="Tahoma"/>
          <w:sz w:val="16"/>
          <w:szCs w:val="16"/>
        </w:rPr>
        <w:t>” olarak isimlendirilir)</w:t>
      </w:r>
    </w:p>
    <w:p w:rsidR="00412A58" w:rsidRPr="00412A58" w:rsidRDefault="00601039" w:rsidP="00601039">
      <w:pPr>
        <w:tabs>
          <w:tab w:val="num" w:pos="851"/>
          <w:tab w:val="left" w:pos="1800"/>
          <w:tab w:val="left" w:pos="2160"/>
          <w:tab w:val="left" w:pos="2977"/>
          <w:tab w:val="left" w:pos="3240"/>
          <w:tab w:val="left" w:pos="3600"/>
          <w:tab w:val="left" w:pos="3960"/>
        </w:tabs>
        <w:spacing w:before="120" w:after="120"/>
        <w:ind w:left="851" w:right="709" w:hanging="567"/>
        <w:jc w:val="both"/>
        <w:rPr>
          <w:rFonts w:ascii="Tahoma" w:hAnsi="Tahoma" w:cs="Tahoma"/>
          <w:sz w:val="16"/>
          <w:szCs w:val="16"/>
        </w:rPr>
      </w:pPr>
      <w:r>
        <w:rPr>
          <w:rFonts w:ascii="Tahoma" w:hAnsi="Tahoma" w:cs="Tahoma"/>
          <w:sz w:val="16"/>
          <w:szCs w:val="16"/>
        </w:rPr>
        <w:tab/>
      </w:r>
      <w:r w:rsidR="00412A58" w:rsidRPr="00412A58">
        <w:rPr>
          <w:rFonts w:ascii="Tahoma" w:hAnsi="Tahoma" w:cs="Tahoma"/>
          <w:sz w:val="16"/>
          <w:szCs w:val="16"/>
        </w:rPr>
        <w:t xml:space="preserve">Dördüncü </w:t>
      </w:r>
      <w:r w:rsidR="00412A58" w:rsidRPr="00412A58">
        <w:rPr>
          <w:rFonts w:ascii="Tahoma" w:hAnsi="Tahoma" w:cs="Tahoma"/>
          <w:sz w:val="16"/>
          <w:szCs w:val="16"/>
        </w:rPr>
        <w:tab/>
        <w:t>(4.)</w:t>
      </w:r>
      <w:r w:rsidR="00412A58" w:rsidRPr="00412A58">
        <w:rPr>
          <w:rFonts w:ascii="Tahoma" w:hAnsi="Tahoma" w:cs="Tahoma"/>
          <w:sz w:val="16"/>
          <w:szCs w:val="16"/>
        </w:rPr>
        <w:tab/>
        <w:t xml:space="preserve">ile beşinci </w:t>
      </w:r>
      <w:r w:rsidR="00412A58" w:rsidRPr="00412A58">
        <w:rPr>
          <w:rFonts w:ascii="Tahoma" w:hAnsi="Tahoma" w:cs="Tahoma"/>
          <w:sz w:val="16"/>
          <w:szCs w:val="16"/>
        </w:rPr>
        <w:tab/>
      </w:r>
      <w:r w:rsidR="00186B4A">
        <w:rPr>
          <w:rFonts w:ascii="Tahoma" w:hAnsi="Tahoma" w:cs="Tahoma"/>
          <w:sz w:val="16"/>
          <w:szCs w:val="16"/>
        </w:rPr>
        <w:tab/>
      </w:r>
      <w:r w:rsidR="00412A58" w:rsidRPr="00412A58">
        <w:rPr>
          <w:rFonts w:ascii="Tahoma" w:hAnsi="Tahoma" w:cs="Tahoma"/>
          <w:sz w:val="16"/>
          <w:szCs w:val="16"/>
        </w:rPr>
        <w:t>(5.)</w:t>
      </w:r>
      <w:r w:rsidR="00412A58" w:rsidRPr="00412A58">
        <w:rPr>
          <w:rFonts w:ascii="Tahoma" w:hAnsi="Tahoma" w:cs="Tahoma"/>
          <w:sz w:val="16"/>
          <w:szCs w:val="16"/>
        </w:rPr>
        <w:tab/>
        <w:t>(Turun galibi “</w:t>
      </w:r>
      <w:r w:rsidR="00412A58" w:rsidRPr="00412A58">
        <w:rPr>
          <w:rFonts w:ascii="Tahoma" w:hAnsi="Tahoma" w:cs="Tahoma"/>
          <w:b/>
          <w:bCs/>
          <w:sz w:val="16"/>
          <w:szCs w:val="16"/>
        </w:rPr>
        <w:t>D</w:t>
      </w:r>
      <w:r w:rsidR="00412A58" w:rsidRPr="00412A58">
        <w:rPr>
          <w:rFonts w:ascii="Tahoma" w:hAnsi="Tahoma" w:cs="Tahoma"/>
          <w:sz w:val="16"/>
          <w:szCs w:val="16"/>
        </w:rPr>
        <w:t>” olarak isimlendirilir)</w:t>
      </w:r>
    </w:p>
    <w:p w:rsidR="00412A58" w:rsidRPr="00412A58" w:rsidRDefault="00601039" w:rsidP="00601039">
      <w:pPr>
        <w:tabs>
          <w:tab w:val="num" w:pos="851"/>
          <w:tab w:val="left" w:pos="2127"/>
          <w:tab w:val="left" w:pos="4678"/>
        </w:tabs>
        <w:spacing w:before="120" w:after="120"/>
        <w:ind w:left="851" w:right="709" w:hanging="567"/>
        <w:jc w:val="both"/>
        <w:rPr>
          <w:rFonts w:ascii="Tahoma" w:hAnsi="Tahoma" w:cs="Tahoma"/>
          <w:sz w:val="16"/>
          <w:szCs w:val="16"/>
        </w:rPr>
      </w:pPr>
      <w:r>
        <w:rPr>
          <w:rFonts w:ascii="Tahoma" w:hAnsi="Tahoma" w:cs="Tahoma"/>
          <w:sz w:val="16"/>
          <w:szCs w:val="16"/>
        </w:rPr>
        <w:tab/>
      </w:r>
      <w:r w:rsidR="00412A58" w:rsidRPr="00412A58">
        <w:rPr>
          <w:rFonts w:ascii="Tahoma" w:hAnsi="Tahoma" w:cs="Tahoma"/>
          <w:sz w:val="16"/>
          <w:szCs w:val="16"/>
        </w:rPr>
        <w:t>şeklinde eşleşirler. Turu geçen dö</w:t>
      </w:r>
      <w:r w:rsidR="007B1C1B">
        <w:rPr>
          <w:rFonts w:ascii="Tahoma" w:hAnsi="Tahoma" w:cs="Tahoma"/>
          <w:sz w:val="16"/>
          <w:szCs w:val="16"/>
        </w:rPr>
        <w:t>rt takım yarı finale yükselir</w:t>
      </w:r>
      <w:r w:rsidR="00412A58" w:rsidRPr="00412A58">
        <w:rPr>
          <w:rFonts w:ascii="Tahoma" w:hAnsi="Tahoma" w:cs="Tahoma"/>
          <w:sz w:val="16"/>
          <w:szCs w:val="16"/>
        </w:rPr>
        <w:t>.</w:t>
      </w:r>
    </w:p>
    <w:p w:rsidR="00412A58" w:rsidRPr="00412A58" w:rsidRDefault="00412A58" w:rsidP="0068095C">
      <w:pPr>
        <w:numPr>
          <w:ilvl w:val="1"/>
          <w:numId w:val="12"/>
        </w:numPr>
        <w:spacing w:before="120" w:after="120"/>
        <w:ind w:left="851" w:right="709" w:hanging="567"/>
        <w:jc w:val="both"/>
        <w:rPr>
          <w:rFonts w:ascii="Tahoma" w:hAnsi="Tahoma" w:cs="Tahoma"/>
          <w:sz w:val="16"/>
          <w:szCs w:val="16"/>
        </w:rPr>
      </w:pPr>
      <w:r w:rsidRPr="00412A58">
        <w:rPr>
          <w:rFonts w:ascii="Tahoma" w:hAnsi="Tahoma" w:cs="Tahoma"/>
          <w:sz w:val="16"/>
          <w:szCs w:val="16"/>
        </w:rPr>
        <w:t xml:space="preserve">Turların tümünün başlangıcında takımların galibiyet sayısı 0 olarak kabul edilir. </w:t>
      </w:r>
    </w:p>
    <w:p w:rsidR="00412A58" w:rsidRPr="00412A58" w:rsidRDefault="00412A58" w:rsidP="0068095C">
      <w:pPr>
        <w:numPr>
          <w:ilvl w:val="1"/>
          <w:numId w:val="12"/>
        </w:numPr>
        <w:spacing w:before="120" w:after="120"/>
        <w:ind w:left="851" w:right="709" w:hanging="567"/>
        <w:jc w:val="both"/>
        <w:rPr>
          <w:rFonts w:ascii="Tahoma" w:hAnsi="Tahoma" w:cs="Tahoma"/>
          <w:sz w:val="16"/>
          <w:szCs w:val="16"/>
        </w:rPr>
      </w:pPr>
      <w:r w:rsidRPr="00412A58">
        <w:rPr>
          <w:rFonts w:ascii="Tahoma" w:hAnsi="Tahoma" w:cs="Tahoma"/>
          <w:sz w:val="16"/>
          <w:szCs w:val="16"/>
        </w:rPr>
        <w:t>Turların kaç maç üzerinden oynanacağı Lig başlamadan önce duyurulacak Lig Statüsünde belirtilir.</w:t>
      </w:r>
    </w:p>
    <w:p w:rsidR="00412A58" w:rsidRPr="00412A58" w:rsidRDefault="00412A58" w:rsidP="0068095C">
      <w:pPr>
        <w:numPr>
          <w:ilvl w:val="1"/>
          <w:numId w:val="12"/>
        </w:numPr>
        <w:spacing w:before="120" w:after="120"/>
        <w:ind w:left="851" w:right="709" w:hanging="567"/>
        <w:jc w:val="both"/>
        <w:rPr>
          <w:rFonts w:ascii="Tahoma" w:hAnsi="Tahoma" w:cs="Tahoma"/>
          <w:sz w:val="16"/>
          <w:szCs w:val="16"/>
        </w:rPr>
      </w:pPr>
      <w:r w:rsidRPr="00412A58">
        <w:rPr>
          <w:rFonts w:ascii="Tahoma" w:hAnsi="Tahoma" w:cs="Tahoma"/>
          <w:sz w:val="16"/>
          <w:szCs w:val="16"/>
        </w:rPr>
        <w:t>Play-Off turlarındaki üç maçlık serilerde iki galibiyet, beş maçlık serilerde üç ga</w:t>
      </w:r>
      <w:r w:rsidR="00601039">
        <w:rPr>
          <w:rFonts w:ascii="Tahoma" w:hAnsi="Tahoma" w:cs="Tahoma"/>
          <w:sz w:val="16"/>
          <w:szCs w:val="16"/>
        </w:rPr>
        <w:t>libiyet, yedi maçlık serilerde dört</w:t>
      </w:r>
      <w:r w:rsidRPr="00412A58">
        <w:rPr>
          <w:rFonts w:ascii="Tahoma" w:hAnsi="Tahoma" w:cs="Tahoma"/>
          <w:sz w:val="16"/>
          <w:szCs w:val="16"/>
        </w:rPr>
        <w:t xml:space="preserve"> galibiyet alan takım bir üst tura geçmeye hak kazanır. Final serisinde gerekli galibiyet sayısına ulaşan takım şampiyon olur.</w:t>
      </w:r>
    </w:p>
    <w:p w:rsidR="00412A58" w:rsidRPr="00412A58" w:rsidRDefault="00412A58" w:rsidP="0068095C">
      <w:pPr>
        <w:numPr>
          <w:ilvl w:val="1"/>
          <w:numId w:val="12"/>
        </w:numPr>
        <w:spacing w:before="120" w:after="120"/>
        <w:ind w:left="851" w:right="709" w:hanging="567"/>
        <w:jc w:val="both"/>
        <w:rPr>
          <w:rFonts w:ascii="Tahoma" w:hAnsi="Tahoma" w:cs="Tahoma"/>
          <w:sz w:val="16"/>
          <w:szCs w:val="16"/>
        </w:rPr>
      </w:pPr>
      <w:r w:rsidRPr="00412A58">
        <w:rPr>
          <w:rFonts w:ascii="Tahoma" w:hAnsi="Tahoma" w:cs="Tahoma"/>
          <w:sz w:val="16"/>
          <w:szCs w:val="16"/>
        </w:rPr>
        <w:t xml:space="preserve">Üç maçlık turlarda, serinin ilk maçı ve gerekirse </w:t>
      </w:r>
      <w:r w:rsidR="00601039">
        <w:rPr>
          <w:rFonts w:ascii="Tahoma" w:hAnsi="Tahoma" w:cs="Tahoma"/>
          <w:sz w:val="16"/>
          <w:szCs w:val="16"/>
        </w:rPr>
        <w:t>3.</w:t>
      </w:r>
      <w:r w:rsidR="007B1C1B">
        <w:rPr>
          <w:rFonts w:ascii="Tahoma" w:hAnsi="Tahoma" w:cs="Tahoma"/>
          <w:sz w:val="16"/>
          <w:szCs w:val="16"/>
        </w:rPr>
        <w:t xml:space="preserve"> maçı Normal S</w:t>
      </w:r>
      <w:r w:rsidRPr="00412A58">
        <w:rPr>
          <w:rFonts w:ascii="Tahoma" w:hAnsi="Tahoma" w:cs="Tahoma"/>
          <w:sz w:val="16"/>
          <w:szCs w:val="16"/>
        </w:rPr>
        <w:t>ezonu daha üstte tamamlayan takımın, ikinci maçı ise diğer takımın sahasında oynanır.</w:t>
      </w:r>
    </w:p>
    <w:p w:rsidR="00412A58" w:rsidRPr="00412A58" w:rsidRDefault="00412A58" w:rsidP="0068095C">
      <w:pPr>
        <w:numPr>
          <w:ilvl w:val="1"/>
          <w:numId w:val="12"/>
        </w:numPr>
        <w:spacing w:before="120" w:after="120"/>
        <w:ind w:left="851" w:right="709" w:hanging="567"/>
        <w:jc w:val="both"/>
        <w:rPr>
          <w:rFonts w:ascii="Tahoma" w:hAnsi="Tahoma" w:cs="Tahoma"/>
          <w:sz w:val="16"/>
          <w:szCs w:val="16"/>
        </w:rPr>
      </w:pPr>
      <w:r w:rsidRPr="00412A58">
        <w:rPr>
          <w:rFonts w:ascii="Tahoma" w:hAnsi="Tahoma" w:cs="Tahoma"/>
          <w:sz w:val="16"/>
          <w:szCs w:val="16"/>
        </w:rPr>
        <w:t xml:space="preserve">Beş maçlık turlarda, </w:t>
      </w:r>
      <w:r w:rsidR="00601039">
        <w:rPr>
          <w:rFonts w:ascii="Tahoma" w:hAnsi="Tahoma" w:cs="Tahoma"/>
          <w:sz w:val="16"/>
          <w:szCs w:val="16"/>
        </w:rPr>
        <w:t>i</w:t>
      </w:r>
      <w:r w:rsidRPr="00412A58">
        <w:rPr>
          <w:rFonts w:ascii="Tahoma" w:hAnsi="Tahoma" w:cs="Tahoma"/>
          <w:sz w:val="16"/>
          <w:szCs w:val="16"/>
        </w:rPr>
        <w:t xml:space="preserve">lk iki maç, Normal </w:t>
      </w:r>
      <w:r w:rsidR="00A854BE">
        <w:rPr>
          <w:rFonts w:ascii="Tahoma" w:hAnsi="Tahoma" w:cs="Tahoma"/>
          <w:sz w:val="16"/>
          <w:szCs w:val="16"/>
        </w:rPr>
        <w:t>Sezon</w:t>
      </w:r>
      <w:r w:rsidR="00601039">
        <w:rPr>
          <w:rFonts w:ascii="Tahoma" w:hAnsi="Tahoma" w:cs="Tahoma"/>
          <w:sz w:val="16"/>
          <w:szCs w:val="16"/>
        </w:rPr>
        <w:t>u</w:t>
      </w:r>
      <w:r w:rsidRPr="00412A58">
        <w:rPr>
          <w:rFonts w:ascii="Tahoma" w:hAnsi="Tahoma" w:cs="Tahoma"/>
          <w:sz w:val="16"/>
          <w:szCs w:val="16"/>
        </w:rPr>
        <w:t xml:space="preserve"> üst sırada bitiren takımın sahasında, 3. ve gerekmesi halinde 4. maçlar diğer takımın sahasında, gerekmesi halinde 5.</w:t>
      </w:r>
      <w:r w:rsidR="007B1C1B">
        <w:rPr>
          <w:rFonts w:ascii="Tahoma" w:hAnsi="Tahoma" w:cs="Tahoma"/>
          <w:sz w:val="16"/>
          <w:szCs w:val="16"/>
        </w:rPr>
        <w:t xml:space="preserve"> </w:t>
      </w:r>
      <w:r w:rsidRPr="00412A58">
        <w:rPr>
          <w:rFonts w:ascii="Tahoma" w:hAnsi="Tahoma" w:cs="Tahoma"/>
          <w:sz w:val="16"/>
          <w:szCs w:val="16"/>
        </w:rPr>
        <w:t xml:space="preserve">maç </w:t>
      </w:r>
      <w:r w:rsidR="007B1C1B">
        <w:rPr>
          <w:rFonts w:ascii="Tahoma" w:hAnsi="Tahoma" w:cs="Tahoma"/>
          <w:sz w:val="16"/>
          <w:szCs w:val="16"/>
        </w:rPr>
        <w:t>Normal Sezonu</w:t>
      </w:r>
      <w:r w:rsidRPr="00412A58">
        <w:rPr>
          <w:rFonts w:ascii="Tahoma" w:hAnsi="Tahoma" w:cs="Tahoma"/>
          <w:sz w:val="16"/>
          <w:szCs w:val="16"/>
        </w:rPr>
        <w:t xml:space="preserve"> üst sırada bitiren bitiren takımın sahasında sırası ile oynanır.</w:t>
      </w:r>
    </w:p>
    <w:p w:rsidR="00282336" w:rsidRPr="00606D99" w:rsidRDefault="00282336" w:rsidP="0068095C">
      <w:pPr>
        <w:pStyle w:val="Heading2"/>
        <w:numPr>
          <w:ilvl w:val="0"/>
          <w:numId w:val="12"/>
        </w:numPr>
        <w:ind w:left="851" w:right="142" w:hanging="567"/>
        <w:rPr>
          <w:szCs w:val="16"/>
        </w:rPr>
      </w:pPr>
      <w:bookmarkStart w:id="51" w:name="_Toc301384864"/>
      <w:r w:rsidRPr="00606D99">
        <w:rPr>
          <w:szCs w:val="16"/>
        </w:rPr>
        <w:t>Takımların Avrupa Kupalarında Temsil Hakkı</w:t>
      </w:r>
      <w:bookmarkEnd w:id="48"/>
      <w:bookmarkEnd w:id="51"/>
    </w:p>
    <w:p w:rsidR="00282336" w:rsidRPr="00606D99" w:rsidRDefault="00282336" w:rsidP="0068095C">
      <w:pPr>
        <w:pStyle w:val="BodyTextIndent2"/>
        <w:numPr>
          <w:ilvl w:val="1"/>
          <w:numId w:val="12"/>
        </w:numPr>
        <w:tabs>
          <w:tab w:val="num" w:pos="851"/>
        </w:tabs>
        <w:spacing w:before="120" w:after="120"/>
        <w:ind w:left="851" w:right="709" w:hanging="567"/>
        <w:rPr>
          <w:sz w:val="16"/>
          <w:szCs w:val="16"/>
        </w:rPr>
      </w:pPr>
      <w:bookmarkStart w:id="52" w:name="_Toc6307935"/>
      <w:r w:rsidRPr="00606D99">
        <w:rPr>
          <w:sz w:val="16"/>
          <w:szCs w:val="16"/>
        </w:rPr>
        <w:t xml:space="preserve">Takımların uluslararası kupalarda </w:t>
      </w:r>
      <w:r w:rsidR="00D454B1" w:rsidRPr="00606D99">
        <w:rPr>
          <w:sz w:val="16"/>
          <w:szCs w:val="16"/>
        </w:rPr>
        <w:t>temsil hakları</w:t>
      </w:r>
      <w:r w:rsidRPr="00606D99">
        <w:rPr>
          <w:sz w:val="16"/>
          <w:szCs w:val="16"/>
        </w:rPr>
        <w:t xml:space="preserve"> Normal </w:t>
      </w:r>
      <w:r w:rsidR="009425C8">
        <w:rPr>
          <w:sz w:val="16"/>
          <w:szCs w:val="16"/>
        </w:rPr>
        <w:t>Sezon</w:t>
      </w:r>
      <w:r w:rsidR="00E42BDC" w:rsidRPr="00606D99">
        <w:rPr>
          <w:sz w:val="16"/>
          <w:szCs w:val="16"/>
        </w:rPr>
        <w:t>,</w:t>
      </w:r>
      <w:r w:rsidRPr="00606D99">
        <w:rPr>
          <w:sz w:val="16"/>
          <w:szCs w:val="16"/>
        </w:rPr>
        <w:t xml:space="preserve"> </w:t>
      </w:r>
      <w:r w:rsidR="00E42BDC" w:rsidRPr="00606D99">
        <w:rPr>
          <w:sz w:val="16"/>
          <w:szCs w:val="16"/>
        </w:rPr>
        <w:t xml:space="preserve">Play-Off ve Türkiye Kupası </w:t>
      </w:r>
      <w:r w:rsidRPr="00606D99">
        <w:rPr>
          <w:sz w:val="16"/>
          <w:szCs w:val="16"/>
        </w:rPr>
        <w:t>maçları sonuçları dikkate alınarak belirlenir.</w:t>
      </w:r>
    </w:p>
    <w:p w:rsidR="00282336" w:rsidRPr="00606D99" w:rsidRDefault="00282336" w:rsidP="0068095C">
      <w:pPr>
        <w:pStyle w:val="BodyTextIndent2"/>
        <w:numPr>
          <w:ilvl w:val="1"/>
          <w:numId w:val="12"/>
        </w:numPr>
        <w:tabs>
          <w:tab w:val="num" w:pos="851"/>
        </w:tabs>
        <w:spacing w:before="120" w:after="120"/>
        <w:ind w:left="851" w:right="709" w:hanging="567"/>
        <w:rPr>
          <w:sz w:val="16"/>
          <w:szCs w:val="16"/>
        </w:rPr>
      </w:pPr>
      <w:r w:rsidRPr="00606D99">
        <w:rPr>
          <w:sz w:val="16"/>
          <w:szCs w:val="16"/>
        </w:rPr>
        <w:t>Uluslararası organizasyonlarda Türk takımları</w:t>
      </w:r>
      <w:r w:rsidR="00E42BDC" w:rsidRPr="00606D99">
        <w:rPr>
          <w:sz w:val="16"/>
          <w:szCs w:val="16"/>
        </w:rPr>
        <w:t>na</w:t>
      </w:r>
      <w:r w:rsidR="00EA3936" w:rsidRPr="00606D99">
        <w:rPr>
          <w:sz w:val="16"/>
          <w:szCs w:val="16"/>
        </w:rPr>
        <w:t xml:space="preserve"> temsil hakkı verilmesi TBF‘</w:t>
      </w:r>
      <w:r w:rsidR="009425C8">
        <w:rPr>
          <w:sz w:val="16"/>
          <w:szCs w:val="16"/>
        </w:rPr>
        <w:t>ni</w:t>
      </w:r>
      <w:r w:rsidRPr="00606D99">
        <w:rPr>
          <w:sz w:val="16"/>
          <w:szCs w:val="16"/>
        </w:rPr>
        <w:t xml:space="preserve">n yetkisinde olduğundan takımların Avrupa Kupalarındaki temsil hakkı </w:t>
      </w:r>
      <w:r w:rsidR="001A051E" w:rsidRPr="00606D99">
        <w:rPr>
          <w:sz w:val="16"/>
          <w:szCs w:val="16"/>
        </w:rPr>
        <w:t>Ligler Direktörlüğü</w:t>
      </w:r>
      <w:r w:rsidRPr="00606D99">
        <w:rPr>
          <w:sz w:val="16"/>
          <w:szCs w:val="16"/>
        </w:rPr>
        <w:t xml:space="preserve"> t</w:t>
      </w:r>
      <w:r w:rsidR="00EA3936" w:rsidRPr="00606D99">
        <w:rPr>
          <w:sz w:val="16"/>
          <w:szCs w:val="16"/>
        </w:rPr>
        <w:t>arafından tespit edili</w:t>
      </w:r>
      <w:r w:rsidR="00A854BE">
        <w:rPr>
          <w:sz w:val="16"/>
          <w:szCs w:val="16"/>
        </w:rPr>
        <w:t>r ve TBF Yönetim Kurulu</w:t>
      </w:r>
      <w:r w:rsidR="00EA3936" w:rsidRPr="00606D99">
        <w:rPr>
          <w:sz w:val="16"/>
          <w:szCs w:val="16"/>
        </w:rPr>
        <w:t>nu</w:t>
      </w:r>
      <w:r w:rsidRPr="00606D99">
        <w:rPr>
          <w:sz w:val="16"/>
          <w:szCs w:val="16"/>
        </w:rPr>
        <w:t>n onayını müteakip kesinleşir.</w:t>
      </w:r>
    </w:p>
    <w:p w:rsidR="000601F1" w:rsidRPr="00606D99" w:rsidRDefault="006B21EA" w:rsidP="0068095C">
      <w:pPr>
        <w:pStyle w:val="BodyTextIndent2"/>
        <w:numPr>
          <w:ilvl w:val="1"/>
          <w:numId w:val="12"/>
        </w:numPr>
        <w:tabs>
          <w:tab w:val="num" w:pos="851"/>
        </w:tabs>
        <w:spacing w:before="120" w:after="120"/>
        <w:ind w:left="851" w:right="142" w:hanging="567"/>
        <w:rPr>
          <w:sz w:val="16"/>
          <w:szCs w:val="16"/>
        </w:rPr>
      </w:pPr>
      <w:r>
        <w:rPr>
          <w:sz w:val="16"/>
          <w:szCs w:val="16"/>
        </w:rPr>
        <w:t>Lig s</w:t>
      </w:r>
      <w:r w:rsidR="00EA3936" w:rsidRPr="00606D99">
        <w:rPr>
          <w:sz w:val="16"/>
          <w:szCs w:val="16"/>
        </w:rPr>
        <w:t>ıralaması</w:t>
      </w:r>
      <w:r w:rsidR="000601F1" w:rsidRPr="00606D99">
        <w:rPr>
          <w:sz w:val="16"/>
          <w:szCs w:val="16"/>
        </w:rPr>
        <w:t xml:space="preserve"> şu kriterlere göre oluşur</w:t>
      </w:r>
      <w:r w:rsidR="00B80728" w:rsidRPr="00606D99">
        <w:rPr>
          <w:sz w:val="16"/>
          <w:szCs w:val="16"/>
        </w:rPr>
        <w:t>:</w:t>
      </w:r>
    </w:p>
    <w:p w:rsidR="00727A9F" w:rsidRPr="00606D99" w:rsidRDefault="00E7484C" w:rsidP="0068095C">
      <w:pPr>
        <w:numPr>
          <w:ilvl w:val="0"/>
          <w:numId w:val="7"/>
        </w:numPr>
        <w:tabs>
          <w:tab w:val="clear" w:pos="1620"/>
          <w:tab w:val="num" w:pos="1134"/>
          <w:tab w:val="num" w:pos="1260"/>
        </w:tabs>
        <w:autoSpaceDE w:val="0"/>
        <w:autoSpaceDN w:val="0"/>
        <w:adjustRightInd w:val="0"/>
        <w:spacing w:before="120" w:after="120" w:line="240" w:lineRule="atLeast"/>
        <w:ind w:left="1134" w:right="142" w:hanging="283"/>
        <w:jc w:val="both"/>
        <w:rPr>
          <w:rFonts w:ascii="Tahoma" w:hAnsi="Tahoma" w:cs="Tahoma"/>
          <w:sz w:val="16"/>
          <w:szCs w:val="16"/>
        </w:rPr>
      </w:pPr>
      <w:r w:rsidRPr="00606D99">
        <w:rPr>
          <w:rFonts w:ascii="Tahoma" w:hAnsi="Tahoma" w:cs="Tahoma"/>
          <w:sz w:val="16"/>
          <w:szCs w:val="16"/>
        </w:rPr>
        <w:t>Play-O</w:t>
      </w:r>
      <w:r w:rsidR="00727A9F" w:rsidRPr="00606D99">
        <w:rPr>
          <w:rFonts w:ascii="Tahoma" w:hAnsi="Tahoma" w:cs="Tahoma"/>
          <w:sz w:val="16"/>
          <w:szCs w:val="16"/>
        </w:rPr>
        <w:t>ff Şampiyonu</w:t>
      </w:r>
      <w:r w:rsidR="00727A9F" w:rsidRPr="00606D99">
        <w:rPr>
          <w:rFonts w:ascii="Tahoma" w:hAnsi="Tahoma" w:cs="Tahoma"/>
          <w:sz w:val="16"/>
          <w:szCs w:val="16"/>
        </w:rPr>
        <w:tab/>
      </w:r>
      <w:r w:rsidR="00727A9F" w:rsidRPr="00606D99">
        <w:rPr>
          <w:rFonts w:ascii="Tahoma" w:hAnsi="Tahoma" w:cs="Tahoma"/>
          <w:sz w:val="16"/>
          <w:szCs w:val="16"/>
        </w:rPr>
        <w:tab/>
      </w:r>
      <w:r w:rsidR="00727A9F" w:rsidRPr="00606D99">
        <w:rPr>
          <w:rFonts w:ascii="Tahoma" w:hAnsi="Tahoma" w:cs="Tahoma"/>
          <w:sz w:val="16"/>
          <w:szCs w:val="16"/>
        </w:rPr>
        <w:tab/>
      </w:r>
      <w:r w:rsidR="00727A9F" w:rsidRPr="00606D99">
        <w:rPr>
          <w:rFonts w:ascii="Tahoma" w:hAnsi="Tahoma" w:cs="Tahoma"/>
          <w:sz w:val="16"/>
          <w:szCs w:val="16"/>
        </w:rPr>
        <w:tab/>
      </w:r>
    </w:p>
    <w:p w:rsidR="00727A9F" w:rsidRPr="00606D99" w:rsidRDefault="00E7484C" w:rsidP="0068095C">
      <w:pPr>
        <w:numPr>
          <w:ilvl w:val="0"/>
          <w:numId w:val="7"/>
        </w:numPr>
        <w:tabs>
          <w:tab w:val="clear" w:pos="1620"/>
          <w:tab w:val="num" w:pos="1134"/>
        </w:tabs>
        <w:autoSpaceDE w:val="0"/>
        <w:autoSpaceDN w:val="0"/>
        <w:adjustRightInd w:val="0"/>
        <w:spacing w:before="120" w:after="120" w:line="240" w:lineRule="atLeast"/>
        <w:ind w:left="1134" w:right="142" w:hanging="283"/>
        <w:jc w:val="both"/>
        <w:rPr>
          <w:rFonts w:ascii="Tahoma" w:hAnsi="Tahoma" w:cs="Tahoma"/>
          <w:sz w:val="16"/>
          <w:szCs w:val="16"/>
        </w:rPr>
      </w:pPr>
      <w:r w:rsidRPr="00606D99">
        <w:rPr>
          <w:rFonts w:ascii="Tahoma" w:hAnsi="Tahoma" w:cs="Tahoma"/>
          <w:sz w:val="16"/>
          <w:szCs w:val="16"/>
        </w:rPr>
        <w:t>Play-O</w:t>
      </w:r>
      <w:r w:rsidR="00727A9F" w:rsidRPr="00606D99">
        <w:rPr>
          <w:rFonts w:ascii="Tahoma" w:hAnsi="Tahoma" w:cs="Tahoma"/>
          <w:sz w:val="16"/>
          <w:szCs w:val="16"/>
        </w:rPr>
        <w:t>ff Finalist</w:t>
      </w:r>
      <w:r w:rsidR="00727A9F" w:rsidRPr="00606D99">
        <w:rPr>
          <w:rFonts w:ascii="Tahoma" w:hAnsi="Tahoma" w:cs="Tahoma"/>
          <w:sz w:val="16"/>
          <w:szCs w:val="16"/>
        </w:rPr>
        <w:tab/>
      </w:r>
      <w:r w:rsidR="00727A9F" w:rsidRPr="00606D99">
        <w:rPr>
          <w:rFonts w:ascii="Tahoma" w:hAnsi="Tahoma" w:cs="Tahoma"/>
          <w:sz w:val="16"/>
          <w:szCs w:val="16"/>
        </w:rPr>
        <w:tab/>
      </w:r>
      <w:r w:rsidR="00727A9F" w:rsidRPr="00606D99">
        <w:rPr>
          <w:rFonts w:ascii="Tahoma" w:hAnsi="Tahoma" w:cs="Tahoma"/>
          <w:sz w:val="16"/>
          <w:szCs w:val="16"/>
        </w:rPr>
        <w:tab/>
      </w:r>
      <w:r w:rsidR="00727A9F" w:rsidRPr="00606D99">
        <w:rPr>
          <w:rFonts w:ascii="Tahoma" w:hAnsi="Tahoma" w:cs="Tahoma"/>
          <w:sz w:val="16"/>
          <w:szCs w:val="16"/>
        </w:rPr>
        <w:tab/>
      </w:r>
      <w:r w:rsidR="00727A9F" w:rsidRPr="00606D99">
        <w:rPr>
          <w:rFonts w:ascii="Tahoma" w:hAnsi="Tahoma" w:cs="Tahoma"/>
          <w:sz w:val="16"/>
          <w:szCs w:val="16"/>
        </w:rPr>
        <w:tab/>
        <w:t>i</w:t>
      </w:r>
    </w:p>
    <w:p w:rsidR="00727A9F" w:rsidRPr="00606D99" w:rsidRDefault="006B21EA" w:rsidP="0068095C">
      <w:pPr>
        <w:numPr>
          <w:ilvl w:val="0"/>
          <w:numId w:val="7"/>
        </w:numPr>
        <w:tabs>
          <w:tab w:val="clear" w:pos="1620"/>
          <w:tab w:val="num" w:pos="1134"/>
          <w:tab w:val="num" w:pos="1260"/>
        </w:tabs>
        <w:autoSpaceDE w:val="0"/>
        <w:autoSpaceDN w:val="0"/>
        <w:adjustRightInd w:val="0"/>
        <w:spacing w:before="120" w:after="120" w:line="240" w:lineRule="atLeast"/>
        <w:ind w:left="1134" w:right="142" w:hanging="283"/>
        <w:jc w:val="both"/>
        <w:rPr>
          <w:rFonts w:ascii="Tahoma" w:hAnsi="Tahoma" w:cs="Tahoma"/>
          <w:sz w:val="16"/>
          <w:szCs w:val="16"/>
        </w:rPr>
      </w:pPr>
      <w:r>
        <w:rPr>
          <w:rFonts w:ascii="Tahoma" w:hAnsi="Tahoma" w:cs="Tahoma"/>
          <w:sz w:val="16"/>
          <w:szCs w:val="16"/>
        </w:rPr>
        <w:t>Normal Sezon</w:t>
      </w:r>
      <w:r w:rsidR="008341A4" w:rsidRPr="00606D99">
        <w:rPr>
          <w:rFonts w:ascii="Tahoma" w:hAnsi="Tahoma" w:cs="Tahoma"/>
          <w:sz w:val="16"/>
          <w:szCs w:val="16"/>
        </w:rPr>
        <w:t xml:space="preserve"> </w:t>
      </w:r>
      <w:r w:rsidR="009425C8">
        <w:rPr>
          <w:rFonts w:ascii="Tahoma" w:hAnsi="Tahoma" w:cs="Tahoma"/>
          <w:sz w:val="16"/>
          <w:szCs w:val="16"/>
        </w:rPr>
        <w:t>1.</w:t>
      </w:r>
      <w:r w:rsidR="00727A9F" w:rsidRPr="00606D99">
        <w:rPr>
          <w:rFonts w:ascii="Tahoma" w:hAnsi="Tahoma" w:cs="Tahoma"/>
          <w:sz w:val="16"/>
          <w:szCs w:val="16"/>
        </w:rPr>
        <w:t>si</w:t>
      </w:r>
      <w:r w:rsidR="00727A9F" w:rsidRPr="00606D99">
        <w:rPr>
          <w:rFonts w:ascii="Tahoma" w:hAnsi="Tahoma" w:cs="Tahoma"/>
          <w:sz w:val="16"/>
          <w:szCs w:val="16"/>
        </w:rPr>
        <w:tab/>
      </w:r>
    </w:p>
    <w:p w:rsidR="00727A9F" w:rsidRPr="00606D99" w:rsidRDefault="00727A9F" w:rsidP="0068095C">
      <w:pPr>
        <w:numPr>
          <w:ilvl w:val="0"/>
          <w:numId w:val="7"/>
        </w:numPr>
        <w:tabs>
          <w:tab w:val="clear" w:pos="1620"/>
          <w:tab w:val="num" w:pos="1134"/>
          <w:tab w:val="num" w:pos="1260"/>
        </w:tabs>
        <w:autoSpaceDE w:val="0"/>
        <w:autoSpaceDN w:val="0"/>
        <w:adjustRightInd w:val="0"/>
        <w:spacing w:before="120" w:after="120" w:line="240" w:lineRule="atLeast"/>
        <w:ind w:left="1134" w:right="142" w:hanging="283"/>
        <w:jc w:val="both"/>
        <w:rPr>
          <w:rFonts w:ascii="Tahoma" w:hAnsi="Tahoma" w:cs="Tahoma"/>
          <w:sz w:val="16"/>
          <w:szCs w:val="16"/>
        </w:rPr>
      </w:pPr>
      <w:r w:rsidRPr="00606D99">
        <w:rPr>
          <w:rFonts w:ascii="Tahoma" w:hAnsi="Tahoma" w:cs="Tahoma"/>
          <w:sz w:val="16"/>
          <w:szCs w:val="16"/>
        </w:rPr>
        <w:t>Yarı Finalde Elenen</w:t>
      </w:r>
      <w:r w:rsidR="001D5823" w:rsidRPr="00606D99">
        <w:rPr>
          <w:rFonts w:ascii="Tahoma" w:hAnsi="Tahoma" w:cs="Tahoma"/>
          <w:sz w:val="16"/>
          <w:szCs w:val="16"/>
        </w:rPr>
        <w:t xml:space="preserve"> Takımlardan Normal Sezonu Daha Üst Sırada Bitiren</w:t>
      </w:r>
    </w:p>
    <w:p w:rsidR="00727A9F" w:rsidRPr="00606D99" w:rsidRDefault="00727A9F" w:rsidP="0068095C">
      <w:pPr>
        <w:numPr>
          <w:ilvl w:val="0"/>
          <w:numId w:val="7"/>
        </w:numPr>
        <w:tabs>
          <w:tab w:val="clear" w:pos="1620"/>
          <w:tab w:val="num" w:pos="1134"/>
          <w:tab w:val="num" w:pos="1260"/>
        </w:tabs>
        <w:autoSpaceDE w:val="0"/>
        <w:autoSpaceDN w:val="0"/>
        <w:adjustRightInd w:val="0"/>
        <w:spacing w:before="120" w:after="120" w:line="240" w:lineRule="atLeast"/>
        <w:ind w:left="1134" w:right="142" w:hanging="283"/>
        <w:jc w:val="both"/>
        <w:rPr>
          <w:rFonts w:ascii="Tahoma" w:hAnsi="Tahoma" w:cs="Tahoma"/>
          <w:sz w:val="16"/>
          <w:szCs w:val="16"/>
        </w:rPr>
      </w:pPr>
      <w:r w:rsidRPr="00606D99">
        <w:rPr>
          <w:rFonts w:ascii="Tahoma" w:hAnsi="Tahoma" w:cs="Tahoma"/>
          <w:sz w:val="16"/>
          <w:szCs w:val="16"/>
        </w:rPr>
        <w:t>Yarı Finalde Elenen</w:t>
      </w:r>
      <w:r w:rsidRPr="00606D99">
        <w:rPr>
          <w:rFonts w:ascii="Tahoma" w:hAnsi="Tahoma" w:cs="Tahoma"/>
          <w:sz w:val="16"/>
          <w:szCs w:val="16"/>
        </w:rPr>
        <w:tab/>
      </w:r>
      <w:r w:rsidRPr="00606D99">
        <w:rPr>
          <w:rFonts w:ascii="Tahoma" w:hAnsi="Tahoma" w:cs="Tahoma"/>
          <w:sz w:val="16"/>
          <w:szCs w:val="16"/>
        </w:rPr>
        <w:tab/>
      </w:r>
      <w:r w:rsidRPr="00606D99">
        <w:rPr>
          <w:rFonts w:ascii="Tahoma" w:hAnsi="Tahoma" w:cs="Tahoma"/>
          <w:sz w:val="16"/>
          <w:szCs w:val="16"/>
        </w:rPr>
        <w:tab/>
      </w:r>
      <w:r w:rsidR="001D5823" w:rsidRPr="00606D99">
        <w:rPr>
          <w:rFonts w:ascii="Tahoma" w:hAnsi="Tahoma" w:cs="Tahoma"/>
          <w:sz w:val="16"/>
          <w:szCs w:val="16"/>
        </w:rPr>
        <w:t>Takımlardan Normal Sezonu Daha Alt Sırada Bitiren</w:t>
      </w:r>
    </w:p>
    <w:p w:rsidR="00727A9F" w:rsidRPr="00606D99" w:rsidRDefault="00727A9F" w:rsidP="0068095C">
      <w:pPr>
        <w:numPr>
          <w:ilvl w:val="0"/>
          <w:numId w:val="7"/>
        </w:numPr>
        <w:tabs>
          <w:tab w:val="clear" w:pos="1620"/>
          <w:tab w:val="num" w:pos="1134"/>
          <w:tab w:val="num" w:pos="1260"/>
        </w:tabs>
        <w:autoSpaceDE w:val="0"/>
        <w:autoSpaceDN w:val="0"/>
        <w:adjustRightInd w:val="0"/>
        <w:spacing w:before="120" w:after="120" w:line="240" w:lineRule="atLeast"/>
        <w:ind w:left="1134" w:right="142" w:hanging="283"/>
        <w:jc w:val="both"/>
        <w:rPr>
          <w:rFonts w:ascii="Tahoma" w:hAnsi="Tahoma" w:cs="Tahoma"/>
          <w:sz w:val="16"/>
          <w:szCs w:val="16"/>
        </w:rPr>
      </w:pPr>
      <w:r w:rsidRPr="00606D99">
        <w:rPr>
          <w:rFonts w:ascii="Tahoma" w:hAnsi="Tahoma" w:cs="Tahoma"/>
          <w:sz w:val="16"/>
          <w:szCs w:val="16"/>
        </w:rPr>
        <w:t>Türkiye Kupası Şampiyonu</w:t>
      </w:r>
      <w:r w:rsidRPr="00606D99">
        <w:rPr>
          <w:rFonts w:ascii="Tahoma" w:hAnsi="Tahoma" w:cs="Tahoma"/>
          <w:sz w:val="16"/>
          <w:szCs w:val="16"/>
        </w:rPr>
        <w:tab/>
      </w:r>
      <w:r w:rsidRPr="00606D99">
        <w:rPr>
          <w:rFonts w:ascii="Tahoma" w:hAnsi="Tahoma" w:cs="Tahoma"/>
          <w:sz w:val="16"/>
          <w:szCs w:val="16"/>
        </w:rPr>
        <w:tab/>
      </w:r>
    </w:p>
    <w:p w:rsidR="00727A9F" w:rsidRPr="00606D99" w:rsidRDefault="00727A9F" w:rsidP="0068095C">
      <w:pPr>
        <w:numPr>
          <w:ilvl w:val="0"/>
          <w:numId w:val="7"/>
        </w:numPr>
        <w:tabs>
          <w:tab w:val="clear" w:pos="1620"/>
          <w:tab w:val="num" w:pos="1134"/>
          <w:tab w:val="num" w:pos="1260"/>
        </w:tabs>
        <w:autoSpaceDE w:val="0"/>
        <w:autoSpaceDN w:val="0"/>
        <w:adjustRightInd w:val="0"/>
        <w:spacing w:before="120" w:after="120" w:line="240" w:lineRule="atLeast"/>
        <w:ind w:left="1134" w:right="142" w:hanging="283"/>
        <w:jc w:val="both"/>
        <w:rPr>
          <w:rFonts w:ascii="Tahoma" w:hAnsi="Tahoma" w:cs="Tahoma"/>
          <w:sz w:val="16"/>
          <w:szCs w:val="16"/>
        </w:rPr>
      </w:pPr>
      <w:r w:rsidRPr="00606D99">
        <w:rPr>
          <w:rFonts w:ascii="Tahoma" w:hAnsi="Tahoma" w:cs="Tahoma"/>
          <w:sz w:val="16"/>
          <w:szCs w:val="16"/>
        </w:rPr>
        <w:t xml:space="preserve">Normal </w:t>
      </w:r>
      <w:r w:rsidR="006B21EA">
        <w:rPr>
          <w:rFonts w:ascii="Tahoma" w:hAnsi="Tahoma" w:cs="Tahoma"/>
          <w:sz w:val="16"/>
          <w:szCs w:val="16"/>
        </w:rPr>
        <w:t>Sezon</w:t>
      </w:r>
      <w:r w:rsidRPr="00606D99">
        <w:rPr>
          <w:rFonts w:ascii="Tahoma" w:hAnsi="Tahoma" w:cs="Tahoma"/>
          <w:sz w:val="16"/>
          <w:szCs w:val="16"/>
        </w:rPr>
        <w:t xml:space="preserve"> 2.si</w:t>
      </w:r>
      <w:r w:rsidRPr="00606D99">
        <w:rPr>
          <w:rFonts w:ascii="Tahoma" w:hAnsi="Tahoma" w:cs="Tahoma"/>
          <w:sz w:val="16"/>
          <w:szCs w:val="16"/>
        </w:rPr>
        <w:tab/>
      </w:r>
      <w:r w:rsidRPr="00606D99">
        <w:rPr>
          <w:rFonts w:ascii="Tahoma" w:hAnsi="Tahoma" w:cs="Tahoma"/>
          <w:sz w:val="16"/>
          <w:szCs w:val="16"/>
        </w:rPr>
        <w:tab/>
      </w:r>
      <w:r w:rsidRPr="00606D99">
        <w:rPr>
          <w:rFonts w:ascii="Tahoma" w:hAnsi="Tahoma" w:cs="Tahoma"/>
          <w:sz w:val="16"/>
          <w:szCs w:val="16"/>
        </w:rPr>
        <w:tab/>
      </w:r>
      <w:r w:rsidRPr="00606D99">
        <w:rPr>
          <w:rFonts w:ascii="Tahoma" w:hAnsi="Tahoma" w:cs="Tahoma"/>
          <w:sz w:val="16"/>
          <w:szCs w:val="16"/>
        </w:rPr>
        <w:tab/>
      </w:r>
      <w:r w:rsidRPr="00606D99">
        <w:rPr>
          <w:rFonts w:ascii="Tahoma" w:hAnsi="Tahoma" w:cs="Tahoma"/>
          <w:sz w:val="16"/>
          <w:szCs w:val="16"/>
        </w:rPr>
        <w:tab/>
      </w:r>
      <w:r w:rsidRPr="00606D99">
        <w:rPr>
          <w:rFonts w:ascii="Tahoma" w:hAnsi="Tahoma" w:cs="Tahoma"/>
          <w:sz w:val="16"/>
          <w:szCs w:val="16"/>
        </w:rPr>
        <w:tab/>
      </w:r>
    </w:p>
    <w:p w:rsidR="00727A9F" w:rsidRPr="00606D99" w:rsidRDefault="00727A9F" w:rsidP="0068095C">
      <w:pPr>
        <w:numPr>
          <w:ilvl w:val="0"/>
          <w:numId w:val="7"/>
        </w:numPr>
        <w:tabs>
          <w:tab w:val="clear" w:pos="1620"/>
          <w:tab w:val="num" w:pos="1134"/>
          <w:tab w:val="num" w:pos="1260"/>
        </w:tabs>
        <w:autoSpaceDE w:val="0"/>
        <w:autoSpaceDN w:val="0"/>
        <w:adjustRightInd w:val="0"/>
        <w:spacing w:before="120" w:after="120" w:line="240" w:lineRule="atLeast"/>
        <w:ind w:left="1134" w:right="142" w:hanging="283"/>
        <w:jc w:val="both"/>
        <w:rPr>
          <w:rFonts w:ascii="Tahoma" w:hAnsi="Tahoma" w:cs="Tahoma"/>
          <w:sz w:val="16"/>
          <w:szCs w:val="16"/>
        </w:rPr>
      </w:pPr>
      <w:r w:rsidRPr="00606D99">
        <w:rPr>
          <w:rFonts w:ascii="Tahoma" w:hAnsi="Tahoma" w:cs="Tahoma"/>
          <w:sz w:val="16"/>
          <w:szCs w:val="16"/>
        </w:rPr>
        <w:t xml:space="preserve">Normal </w:t>
      </w:r>
      <w:r w:rsidR="006B21EA">
        <w:rPr>
          <w:rFonts w:ascii="Tahoma" w:hAnsi="Tahoma" w:cs="Tahoma"/>
          <w:sz w:val="16"/>
          <w:szCs w:val="16"/>
        </w:rPr>
        <w:t>Sezon</w:t>
      </w:r>
      <w:r w:rsidRPr="00606D99">
        <w:rPr>
          <w:rFonts w:ascii="Tahoma" w:hAnsi="Tahoma" w:cs="Tahoma"/>
          <w:sz w:val="16"/>
          <w:szCs w:val="16"/>
        </w:rPr>
        <w:t xml:space="preserve"> 3.sü</w:t>
      </w:r>
    </w:p>
    <w:p w:rsidR="00727A9F" w:rsidRPr="00606D99" w:rsidRDefault="00727A9F" w:rsidP="0068095C">
      <w:pPr>
        <w:numPr>
          <w:ilvl w:val="0"/>
          <w:numId w:val="7"/>
        </w:numPr>
        <w:tabs>
          <w:tab w:val="clear" w:pos="1620"/>
          <w:tab w:val="num" w:pos="1134"/>
          <w:tab w:val="num" w:pos="1260"/>
        </w:tabs>
        <w:autoSpaceDE w:val="0"/>
        <w:autoSpaceDN w:val="0"/>
        <w:adjustRightInd w:val="0"/>
        <w:spacing w:before="120" w:after="120" w:line="240" w:lineRule="atLeast"/>
        <w:ind w:left="1134" w:right="142" w:hanging="283"/>
        <w:jc w:val="both"/>
        <w:rPr>
          <w:rFonts w:ascii="Tahoma" w:hAnsi="Tahoma" w:cs="Tahoma"/>
          <w:sz w:val="16"/>
          <w:szCs w:val="16"/>
        </w:rPr>
      </w:pPr>
      <w:r w:rsidRPr="00606D99">
        <w:rPr>
          <w:rFonts w:ascii="Tahoma" w:hAnsi="Tahoma" w:cs="Tahoma"/>
          <w:sz w:val="16"/>
          <w:szCs w:val="16"/>
        </w:rPr>
        <w:t xml:space="preserve">Normal </w:t>
      </w:r>
      <w:r w:rsidR="006B21EA">
        <w:rPr>
          <w:rFonts w:ascii="Tahoma" w:hAnsi="Tahoma" w:cs="Tahoma"/>
          <w:sz w:val="16"/>
          <w:szCs w:val="16"/>
        </w:rPr>
        <w:t>Sezon</w:t>
      </w:r>
      <w:r w:rsidRPr="00606D99">
        <w:rPr>
          <w:rFonts w:ascii="Tahoma" w:hAnsi="Tahoma" w:cs="Tahoma"/>
          <w:sz w:val="16"/>
          <w:szCs w:val="16"/>
        </w:rPr>
        <w:t xml:space="preserve"> 4.sü</w:t>
      </w:r>
    </w:p>
    <w:p w:rsidR="00727A9F" w:rsidRPr="00606D99" w:rsidRDefault="00727A9F" w:rsidP="0068095C">
      <w:pPr>
        <w:numPr>
          <w:ilvl w:val="0"/>
          <w:numId w:val="7"/>
        </w:numPr>
        <w:tabs>
          <w:tab w:val="clear" w:pos="1620"/>
          <w:tab w:val="num" w:pos="1134"/>
          <w:tab w:val="num" w:pos="1260"/>
        </w:tabs>
        <w:autoSpaceDE w:val="0"/>
        <w:autoSpaceDN w:val="0"/>
        <w:adjustRightInd w:val="0"/>
        <w:spacing w:before="120" w:after="120" w:line="240" w:lineRule="atLeast"/>
        <w:ind w:left="1134" w:right="142" w:hanging="283"/>
        <w:jc w:val="both"/>
        <w:rPr>
          <w:rFonts w:ascii="Tahoma" w:hAnsi="Tahoma" w:cs="Tahoma"/>
          <w:sz w:val="16"/>
          <w:szCs w:val="16"/>
        </w:rPr>
      </w:pPr>
      <w:r w:rsidRPr="00606D99">
        <w:rPr>
          <w:rFonts w:ascii="Tahoma" w:hAnsi="Tahoma" w:cs="Tahoma"/>
          <w:sz w:val="16"/>
          <w:szCs w:val="16"/>
        </w:rPr>
        <w:t xml:space="preserve">Normal </w:t>
      </w:r>
      <w:r w:rsidR="006B21EA">
        <w:rPr>
          <w:rFonts w:ascii="Tahoma" w:hAnsi="Tahoma" w:cs="Tahoma"/>
          <w:sz w:val="16"/>
          <w:szCs w:val="16"/>
        </w:rPr>
        <w:t>Sezon</w:t>
      </w:r>
      <w:r w:rsidRPr="00606D99">
        <w:rPr>
          <w:rFonts w:ascii="Tahoma" w:hAnsi="Tahoma" w:cs="Tahoma"/>
          <w:sz w:val="16"/>
          <w:szCs w:val="16"/>
        </w:rPr>
        <w:t xml:space="preserve"> 5.si</w:t>
      </w:r>
      <w:r w:rsidRPr="00606D99">
        <w:rPr>
          <w:rFonts w:ascii="Tahoma" w:hAnsi="Tahoma" w:cs="Tahoma"/>
          <w:sz w:val="16"/>
          <w:szCs w:val="16"/>
        </w:rPr>
        <w:tab/>
        <w:t xml:space="preserve"> </w:t>
      </w:r>
    </w:p>
    <w:p w:rsidR="00727A9F" w:rsidRPr="00606D99" w:rsidRDefault="00727A9F" w:rsidP="0068095C">
      <w:pPr>
        <w:numPr>
          <w:ilvl w:val="0"/>
          <w:numId w:val="7"/>
        </w:numPr>
        <w:tabs>
          <w:tab w:val="clear" w:pos="1620"/>
          <w:tab w:val="num" w:pos="1134"/>
          <w:tab w:val="num" w:pos="1260"/>
        </w:tabs>
        <w:autoSpaceDE w:val="0"/>
        <w:autoSpaceDN w:val="0"/>
        <w:adjustRightInd w:val="0"/>
        <w:spacing w:before="120" w:after="120" w:line="240" w:lineRule="atLeast"/>
        <w:ind w:left="1134" w:right="142" w:hanging="283"/>
        <w:jc w:val="both"/>
        <w:rPr>
          <w:rFonts w:ascii="Tahoma" w:hAnsi="Tahoma" w:cs="Tahoma"/>
          <w:sz w:val="16"/>
          <w:szCs w:val="16"/>
        </w:rPr>
      </w:pPr>
      <w:r w:rsidRPr="00606D99">
        <w:rPr>
          <w:rFonts w:ascii="Tahoma" w:hAnsi="Tahoma" w:cs="Tahoma"/>
          <w:sz w:val="16"/>
          <w:szCs w:val="16"/>
        </w:rPr>
        <w:t xml:space="preserve">Normal </w:t>
      </w:r>
      <w:r w:rsidR="006B21EA">
        <w:rPr>
          <w:rFonts w:ascii="Tahoma" w:hAnsi="Tahoma" w:cs="Tahoma"/>
          <w:sz w:val="16"/>
          <w:szCs w:val="16"/>
        </w:rPr>
        <w:t>Sezon</w:t>
      </w:r>
      <w:r w:rsidRPr="00606D99">
        <w:rPr>
          <w:rFonts w:ascii="Tahoma" w:hAnsi="Tahoma" w:cs="Tahoma"/>
          <w:sz w:val="16"/>
          <w:szCs w:val="16"/>
        </w:rPr>
        <w:t xml:space="preserve"> 6.sı</w:t>
      </w:r>
      <w:r w:rsidRPr="00606D99">
        <w:rPr>
          <w:rFonts w:ascii="Tahoma" w:hAnsi="Tahoma" w:cs="Tahoma"/>
          <w:sz w:val="16"/>
          <w:szCs w:val="16"/>
        </w:rPr>
        <w:tab/>
      </w:r>
      <w:r w:rsidRPr="00606D99">
        <w:rPr>
          <w:rFonts w:ascii="Tahoma" w:hAnsi="Tahoma" w:cs="Tahoma"/>
          <w:sz w:val="16"/>
          <w:szCs w:val="16"/>
        </w:rPr>
        <w:tab/>
      </w:r>
      <w:r w:rsidRPr="00606D99">
        <w:rPr>
          <w:rFonts w:ascii="Tahoma" w:hAnsi="Tahoma" w:cs="Tahoma"/>
          <w:sz w:val="16"/>
          <w:szCs w:val="16"/>
        </w:rPr>
        <w:tab/>
      </w:r>
      <w:r w:rsidRPr="00606D99">
        <w:rPr>
          <w:rFonts w:ascii="Tahoma" w:hAnsi="Tahoma" w:cs="Tahoma"/>
          <w:sz w:val="16"/>
          <w:szCs w:val="16"/>
        </w:rPr>
        <w:tab/>
      </w:r>
      <w:r w:rsidRPr="00606D99">
        <w:rPr>
          <w:rFonts w:ascii="Tahoma" w:hAnsi="Tahoma" w:cs="Tahoma"/>
          <w:sz w:val="16"/>
          <w:szCs w:val="16"/>
        </w:rPr>
        <w:tab/>
      </w:r>
      <w:r w:rsidRPr="00606D99">
        <w:rPr>
          <w:rFonts w:ascii="Tahoma" w:hAnsi="Tahoma" w:cs="Tahoma"/>
          <w:sz w:val="16"/>
          <w:szCs w:val="16"/>
        </w:rPr>
        <w:tab/>
      </w:r>
    </w:p>
    <w:p w:rsidR="00727A9F" w:rsidRPr="00606D99" w:rsidRDefault="00727A9F" w:rsidP="0068095C">
      <w:pPr>
        <w:numPr>
          <w:ilvl w:val="0"/>
          <w:numId w:val="7"/>
        </w:numPr>
        <w:tabs>
          <w:tab w:val="clear" w:pos="1620"/>
          <w:tab w:val="num" w:pos="1134"/>
          <w:tab w:val="num" w:pos="1260"/>
        </w:tabs>
        <w:autoSpaceDE w:val="0"/>
        <w:autoSpaceDN w:val="0"/>
        <w:adjustRightInd w:val="0"/>
        <w:spacing w:before="120" w:after="120" w:line="240" w:lineRule="atLeast"/>
        <w:ind w:left="1134" w:right="142" w:hanging="283"/>
        <w:jc w:val="both"/>
        <w:rPr>
          <w:rFonts w:ascii="Tahoma" w:hAnsi="Tahoma" w:cs="Tahoma"/>
          <w:sz w:val="16"/>
          <w:szCs w:val="16"/>
        </w:rPr>
      </w:pPr>
      <w:r w:rsidRPr="00606D99">
        <w:rPr>
          <w:rFonts w:ascii="Tahoma" w:hAnsi="Tahoma" w:cs="Tahoma"/>
          <w:sz w:val="16"/>
          <w:szCs w:val="16"/>
        </w:rPr>
        <w:t xml:space="preserve">Normal </w:t>
      </w:r>
      <w:r w:rsidR="006B21EA">
        <w:rPr>
          <w:rFonts w:ascii="Tahoma" w:hAnsi="Tahoma" w:cs="Tahoma"/>
          <w:sz w:val="16"/>
          <w:szCs w:val="16"/>
        </w:rPr>
        <w:t>Sezon</w:t>
      </w:r>
      <w:r w:rsidRPr="00606D99">
        <w:rPr>
          <w:rFonts w:ascii="Tahoma" w:hAnsi="Tahoma" w:cs="Tahoma"/>
          <w:sz w:val="16"/>
          <w:szCs w:val="16"/>
        </w:rPr>
        <w:t xml:space="preserve"> 7.si</w:t>
      </w:r>
    </w:p>
    <w:p w:rsidR="00727A9F" w:rsidRPr="00606D99" w:rsidRDefault="00727A9F" w:rsidP="0068095C">
      <w:pPr>
        <w:numPr>
          <w:ilvl w:val="0"/>
          <w:numId w:val="7"/>
        </w:numPr>
        <w:tabs>
          <w:tab w:val="clear" w:pos="1620"/>
          <w:tab w:val="num" w:pos="1134"/>
          <w:tab w:val="num" w:pos="1260"/>
        </w:tabs>
        <w:autoSpaceDE w:val="0"/>
        <w:autoSpaceDN w:val="0"/>
        <w:adjustRightInd w:val="0"/>
        <w:spacing w:before="120" w:after="120" w:line="240" w:lineRule="atLeast"/>
        <w:ind w:left="1134" w:right="142" w:hanging="283"/>
        <w:jc w:val="both"/>
        <w:rPr>
          <w:rFonts w:ascii="Tahoma" w:hAnsi="Tahoma" w:cs="Tahoma"/>
          <w:sz w:val="16"/>
          <w:szCs w:val="16"/>
        </w:rPr>
      </w:pPr>
      <w:r w:rsidRPr="00606D99">
        <w:rPr>
          <w:rFonts w:ascii="Tahoma" w:hAnsi="Tahoma" w:cs="Tahoma"/>
          <w:sz w:val="16"/>
          <w:szCs w:val="16"/>
        </w:rPr>
        <w:lastRenderedPageBreak/>
        <w:t xml:space="preserve">Normal </w:t>
      </w:r>
      <w:r w:rsidR="006B21EA">
        <w:rPr>
          <w:rFonts w:ascii="Tahoma" w:hAnsi="Tahoma" w:cs="Tahoma"/>
          <w:sz w:val="16"/>
          <w:szCs w:val="16"/>
        </w:rPr>
        <w:t>Sezon</w:t>
      </w:r>
      <w:r w:rsidRPr="00606D99">
        <w:rPr>
          <w:rFonts w:ascii="Tahoma" w:hAnsi="Tahoma" w:cs="Tahoma"/>
          <w:sz w:val="16"/>
          <w:szCs w:val="16"/>
        </w:rPr>
        <w:t xml:space="preserve"> 8.si</w:t>
      </w:r>
    </w:p>
    <w:p w:rsidR="00727A9F" w:rsidRPr="00606D99" w:rsidRDefault="00727A9F" w:rsidP="0068095C">
      <w:pPr>
        <w:numPr>
          <w:ilvl w:val="0"/>
          <w:numId w:val="7"/>
        </w:numPr>
        <w:tabs>
          <w:tab w:val="clear" w:pos="1620"/>
          <w:tab w:val="num" w:pos="1134"/>
          <w:tab w:val="num" w:pos="1260"/>
        </w:tabs>
        <w:autoSpaceDE w:val="0"/>
        <w:autoSpaceDN w:val="0"/>
        <w:adjustRightInd w:val="0"/>
        <w:spacing w:before="120" w:after="120" w:line="240" w:lineRule="atLeast"/>
        <w:ind w:left="1134" w:right="142" w:hanging="283"/>
        <w:jc w:val="both"/>
        <w:rPr>
          <w:rFonts w:ascii="Tahoma" w:hAnsi="Tahoma" w:cs="Tahoma"/>
          <w:sz w:val="16"/>
          <w:szCs w:val="16"/>
        </w:rPr>
      </w:pPr>
      <w:r w:rsidRPr="00606D99">
        <w:rPr>
          <w:rFonts w:ascii="Tahoma" w:hAnsi="Tahoma" w:cs="Tahoma"/>
          <w:sz w:val="16"/>
          <w:szCs w:val="16"/>
        </w:rPr>
        <w:t xml:space="preserve">Normal </w:t>
      </w:r>
      <w:r w:rsidR="006B21EA">
        <w:rPr>
          <w:rFonts w:ascii="Tahoma" w:hAnsi="Tahoma" w:cs="Tahoma"/>
          <w:sz w:val="16"/>
          <w:szCs w:val="16"/>
        </w:rPr>
        <w:t>Sezon</w:t>
      </w:r>
      <w:r w:rsidRPr="00606D99">
        <w:rPr>
          <w:rFonts w:ascii="Tahoma" w:hAnsi="Tahoma" w:cs="Tahoma"/>
          <w:sz w:val="16"/>
          <w:szCs w:val="16"/>
        </w:rPr>
        <w:t xml:space="preserve"> 9.su</w:t>
      </w:r>
    </w:p>
    <w:p w:rsidR="00727A9F" w:rsidRPr="00606D99" w:rsidRDefault="00727A9F" w:rsidP="0068095C">
      <w:pPr>
        <w:numPr>
          <w:ilvl w:val="0"/>
          <w:numId w:val="7"/>
        </w:numPr>
        <w:tabs>
          <w:tab w:val="clear" w:pos="1620"/>
          <w:tab w:val="num" w:pos="1134"/>
          <w:tab w:val="num" w:pos="1260"/>
        </w:tabs>
        <w:autoSpaceDE w:val="0"/>
        <w:autoSpaceDN w:val="0"/>
        <w:adjustRightInd w:val="0"/>
        <w:spacing w:before="120" w:after="120" w:line="240" w:lineRule="atLeast"/>
        <w:ind w:left="1134" w:right="142" w:hanging="283"/>
        <w:jc w:val="both"/>
        <w:rPr>
          <w:rFonts w:ascii="Tahoma" w:hAnsi="Tahoma" w:cs="Tahoma"/>
          <w:sz w:val="16"/>
          <w:szCs w:val="16"/>
        </w:rPr>
      </w:pPr>
      <w:r w:rsidRPr="00606D99">
        <w:rPr>
          <w:rFonts w:ascii="Tahoma" w:hAnsi="Tahoma" w:cs="Tahoma"/>
          <w:sz w:val="16"/>
          <w:szCs w:val="16"/>
        </w:rPr>
        <w:t xml:space="preserve">Normal </w:t>
      </w:r>
      <w:r w:rsidR="006B21EA">
        <w:rPr>
          <w:rFonts w:ascii="Tahoma" w:hAnsi="Tahoma" w:cs="Tahoma"/>
          <w:sz w:val="16"/>
          <w:szCs w:val="16"/>
        </w:rPr>
        <w:t>Sezon</w:t>
      </w:r>
      <w:r w:rsidRPr="00606D99">
        <w:rPr>
          <w:rFonts w:ascii="Tahoma" w:hAnsi="Tahoma" w:cs="Tahoma"/>
          <w:sz w:val="16"/>
          <w:szCs w:val="16"/>
        </w:rPr>
        <w:t xml:space="preserve"> 10.su</w:t>
      </w:r>
    </w:p>
    <w:p w:rsidR="00727A9F" w:rsidRPr="00606D99" w:rsidRDefault="00727A9F" w:rsidP="0068095C">
      <w:pPr>
        <w:numPr>
          <w:ilvl w:val="0"/>
          <w:numId w:val="7"/>
        </w:numPr>
        <w:tabs>
          <w:tab w:val="clear" w:pos="1620"/>
          <w:tab w:val="num" w:pos="1134"/>
          <w:tab w:val="num" w:pos="1260"/>
        </w:tabs>
        <w:autoSpaceDE w:val="0"/>
        <w:autoSpaceDN w:val="0"/>
        <w:adjustRightInd w:val="0"/>
        <w:spacing w:before="120" w:after="120" w:line="240" w:lineRule="atLeast"/>
        <w:ind w:left="1134" w:right="142" w:hanging="283"/>
        <w:jc w:val="both"/>
        <w:rPr>
          <w:rFonts w:ascii="Tahoma" w:hAnsi="Tahoma" w:cs="Tahoma"/>
          <w:sz w:val="16"/>
          <w:szCs w:val="16"/>
        </w:rPr>
      </w:pPr>
      <w:r w:rsidRPr="00606D99">
        <w:rPr>
          <w:rFonts w:ascii="Tahoma" w:hAnsi="Tahoma" w:cs="Tahoma"/>
          <w:sz w:val="16"/>
          <w:szCs w:val="16"/>
        </w:rPr>
        <w:t xml:space="preserve">Normal </w:t>
      </w:r>
      <w:r w:rsidR="006B21EA">
        <w:rPr>
          <w:rFonts w:ascii="Tahoma" w:hAnsi="Tahoma" w:cs="Tahoma"/>
          <w:sz w:val="16"/>
          <w:szCs w:val="16"/>
        </w:rPr>
        <w:t>Sezon</w:t>
      </w:r>
      <w:r w:rsidRPr="00606D99">
        <w:rPr>
          <w:rFonts w:ascii="Tahoma" w:hAnsi="Tahoma" w:cs="Tahoma"/>
          <w:sz w:val="16"/>
          <w:szCs w:val="16"/>
        </w:rPr>
        <w:t xml:space="preserve"> 11.si</w:t>
      </w:r>
    </w:p>
    <w:p w:rsidR="00727A9F" w:rsidRPr="00606D99" w:rsidRDefault="00727A9F" w:rsidP="0068095C">
      <w:pPr>
        <w:numPr>
          <w:ilvl w:val="0"/>
          <w:numId w:val="7"/>
        </w:numPr>
        <w:tabs>
          <w:tab w:val="clear" w:pos="1620"/>
          <w:tab w:val="num" w:pos="1134"/>
          <w:tab w:val="num" w:pos="1260"/>
        </w:tabs>
        <w:autoSpaceDE w:val="0"/>
        <w:autoSpaceDN w:val="0"/>
        <w:adjustRightInd w:val="0"/>
        <w:spacing w:before="120" w:after="120" w:line="240" w:lineRule="atLeast"/>
        <w:ind w:left="1134" w:right="142" w:hanging="283"/>
        <w:jc w:val="both"/>
        <w:rPr>
          <w:rFonts w:ascii="Tahoma" w:hAnsi="Tahoma" w:cs="Tahoma"/>
          <w:sz w:val="16"/>
          <w:szCs w:val="16"/>
        </w:rPr>
      </w:pPr>
      <w:r w:rsidRPr="00606D99">
        <w:rPr>
          <w:rFonts w:ascii="Tahoma" w:hAnsi="Tahoma" w:cs="Tahoma"/>
          <w:sz w:val="16"/>
          <w:szCs w:val="16"/>
        </w:rPr>
        <w:t xml:space="preserve">Normal </w:t>
      </w:r>
      <w:r w:rsidR="006B21EA">
        <w:rPr>
          <w:rFonts w:ascii="Tahoma" w:hAnsi="Tahoma" w:cs="Tahoma"/>
          <w:sz w:val="16"/>
          <w:szCs w:val="16"/>
        </w:rPr>
        <w:t>Sezon</w:t>
      </w:r>
      <w:r w:rsidRPr="00606D99">
        <w:rPr>
          <w:rFonts w:ascii="Tahoma" w:hAnsi="Tahoma" w:cs="Tahoma"/>
          <w:sz w:val="16"/>
          <w:szCs w:val="16"/>
        </w:rPr>
        <w:t xml:space="preserve"> 12.si</w:t>
      </w:r>
    </w:p>
    <w:p w:rsidR="00F646F1" w:rsidRPr="00606D99" w:rsidRDefault="00D70504" w:rsidP="0068095C">
      <w:pPr>
        <w:pStyle w:val="BodyTextIndent2"/>
        <w:numPr>
          <w:ilvl w:val="1"/>
          <w:numId w:val="12"/>
        </w:numPr>
        <w:tabs>
          <w:tab w:val="num" w:pos="851"/>
        </w:tabs>
        <w:spacing w:before="120" w:after="120"/>
        <w:ind w:left="851" w:right="709" w:hanging="567"/>
        <w:rPr>
          <w:sz w:val="16"/>
          <w:szCs w:val="16"/>
        </w:rPr>
      </w:pPr>
      <w:r w:rsidRPr="00606D99">
        <w:rPr>
          <w:sz w:val="16"/>
          <w:szCs w:val="16"/>
        </w:rPr>
        <w:t>Lig</w:t>
      </w:r>
      <w:r w:rsidR="009860D7">
        <w:rPr>
          <w:sz w:val="16"/>
          <w:szCs w:val="16"/>
        </w:rPr>
        <w:t xml:space="preserve"> sıralaması</w:t>
      </w:r>
      <w:r w:rsidRPr="00606D99">
        <w:rPr>
          <w:sz w:val="16"/>
          <w:szCs w:val="16"/>
        </w:rPr>
        <w:t xml:space="preserve"> b</w:t>
      </w:r>
      <w:r w:rsidR="00F646F1" w:rsidRPr="00606D99">
        <w:rPr>
          <w:sz w:val="16"/>
          <w:szCs w:val="16"/>
        </w:rPr>
        <w:t>u</w:t>
      </w:r>
      <w:r w:rsidR="000601F1" w:rsidRPr="00606D99">
        <w:rPr>
          <w:sz w:val="16"/>
          <w:szCs w:val="16"/>
        </w:rPr>
        <w:t xml:space="preserve"> kriterler </w:t>
      </w:r>
      <w:r w:rsidR="00F646F1" w:rsidRPr="00606D99">
        <w:rPr>
          <w:sz w:val="16"/>
          <w:szCs w:val="16"/>
        </w:rPr>
        <w:t xml:space="preserve">üzerinden </w:t>
      </w:r>
      <w:r w:rsidRPr="00606D99">
        <w:rPr>
          <w:sz w:val="16"/>
          <w:szCs w:val="16"/>
        </w:rPr>
        <w:t xml:space="preserve">TBF Yönetim Kurulu tarafından </w:t>
      </w:r>
      <w:r w:rsidR="00F646F1" w:rsidRPr="00606D99">
        <w:rPr>
          <w:sz w:val="16"/>
          <w:szCs w:val="16"/>
        </w:rPr>
        <w:t>tescil edildikten sonra</w:t>
      </w:r>
      <w:r w:rsidRPr="00606D99">
        <w:rPr>
          <w:sz w:val="16"/>
          <w:szCs w:val="16"/>
        </w:rPr>
        <w:t>,</w:t>
      </w:r>
      <w:r w:rsidR="00F646F1" w:rsidRPr="00606D99">
        <w:rPr>
          <w:sz w:val="16"/>
          <w:szCs w:val="16"/>
        </w:rPr>
        <w:t xml:space="preserve"> Avrupa Kupalarına </w:t>
      </w:r>
      <w:r w:rsidR="00D8213A" w:rsidRPr="00606D99">
        <w:rPr>
          <w:sz w:val="16"/>
          <w:szCs w:val="16"/>
        </w:rPr>
        <w:t>katılmak üzere</w:t>
      </w:r>
      <w:r w:rsidR="00F646F1" w:rsidRPr="00606D99">
        <w:rPr>
          <w:sz w:val="16"/>
          <w:szCs w:val="16"/>
        </w:rPr>
        <w:t xml:space="preserve"> Ligler Direktörlü</w:t>
      </w:r>
      <w:r w:rsidR="009425C8">
        <w:rPr>
          <w:sz w:val="16"/>
          <w:szCs w:val="16"/>
        </w:rPr>
        <w:t>ğü tarafından bir numaralı k</w:t>
      </w:r>
      <w:r w:rsidRPr="00606D99">
        <w:rPr>
          <w:sz w:val="16"/>
          <w:szCs w:val="16"/>
        </w:rPr>
        <w:t>upadan son sıradak</w:t>
      </w:r>
      <w:r w:rsidR="009425C8">
        <w:rPr>
          <w:sz w:val="16"/>
          <w:szCs w:val="16"/>
        </w:rPr>
        <w:t>i k</w:t>
      </w:r>
      <w:r w:rsidRPr="00606D99">
        <w:rPr>
          <w:sz w:val="16"/>
          <w:szCs w:val="16"/>
        </w:rPr>
        <w:t xml:space="preserve">upaya kadar boş olan kontenjanlara, tescil edilen sıraya göre </w:t>
      </w:r>
      <w:r w:rsidR="00EA3936" w:rsidRPr="00606D99">
        <w:rPr>
          <w:sz w:val="16"/>
          <w:szCs w:val="16"/>
        </w:rPr>
        <w:t>takımlara teklif yapılır</w:t>
      </w:r>
      <w:r w:rsidR="00F646F1" w:rsidRPr="00606D99">
        <w:rPr>
          <w:sz w:val="16"/>
          <w:szCs w:val="16"/>
        </w:rPr>
        <w:t>.</w:t>
      </w:r>
    </w:p>
    <w:p w:rsidR="00B80728" w:rsidRPr="00606D99" w:rsidRDefault="009425C8" w:rsidP="0068095C">
      <w:pPr>
        <w:pStyle w:val="BodyTextIndent2"/>
        <w:numPr>
          <w:ilvl w:val="1"/>
          <w:numId w:val="12"/>
        </w:numPr>
        <w:tabs>
          <w:tab w:val="num" w:pos="851"/>
        </w:tabs>
        <w:spacing w:before="120" w:after="120"/>
        <w:ind w:left="851" w:right="709" w:hanging="567"/>
        <w:rPr>
          <w:sz w:val="16"/>
          <w:szCs w:val="16"/>
        </w:rPr>
      </w:pPr>
      <w:r>
        <w:rPr>
          <w:sz w:val="16"/>
          <w:szCs w:val="16"/>
        </w:rPr>
        <w:t xml:space="preserve">Bu teklifler yapılırken </w:t>
      </w:r>
      <w:r w:rsidR="003723C0">
        <w:rPr>
          <w:sz w:val="16"/>
          <w:szCs w:val="16"/>
        </w:rPr>
        <w:t>yetkili uluslar</w:t>
      </w:r>
      <w:r w:rsidR="00336F82" w:rsidRPr="00606D99">
        <w:rPr>
          <w:sz w:val="16"/>
          <w:szCs w:val="16"/>
        </w:rPr>
        <w:t xml:space="preserve">arası merciler </w:t>
      </w:r>
      <w:r>
        <w:rPr>
          <w:sz w:val="16"/>
          <w:szCs w:val="16"/>
        </w:rPr>
        <w:t>tarafından verilen k</w:t>
      </w:r>
      <w:r w:rsidR="00F646F1" w:rsidRPr="00606D99">
        <w:rPr>
          <w:sz w:val="16"/>
          <w:szCs w:val="16"/>
        </w:rPr>
        <w:t>upa kontenjanları dikkate alınır.</w:t>
      </w:r>
      <w:r w:rsidR="00EA3936" w:rsidRPr="00606D99">
        <w:rPr>
          <w:sz w:val="16"/>
          <w:szCs w:val="16"/>
        </w:rPr>
        <w:t xml:space="preserve"> </w:t>
      </w:r>
      <w:r>
        <w:rPr>
          <w:sz w:val="16"/>
          <w:szCs w:val="16"/>
        </w:rPr>
        <w:t>Boş kontenjanlı en yüksek k</w:t>
      </w:r>
      <w:r w:rsidR="00F646F1" w:rsidRPr="00606D99">
        <w:rPr>
          <w:sz w:val="16"/>
          <w:szCs w:val="16"/>
        </w:rPr>
        <w:t xml:space="preserve">upaya katılım </w:t>
      </w:r>
      <w:r w:rsidR="00D8213A" w:rsidRPr="00606D99">
        <w:rPr>
          <w:sz w:val="16"/>
          <w:szCs w:val="16"/>
        </w:rPr>
        <w:t>teklifi</w:t>
      </w:r>
      <w:r w:rsidR="00A62EFA" w:rsidRPr="00606D99">
        <w:rPr>
          <w:sz w:val="16"/>
          <w:szCs w:val="16"/>
        </w:rPr>
        <w:t xml:space="preserve"> </w:t>
      </w:r>
      <w:r w:rsidR="00F646F1" w:rsidRPr="00606D99">
        <w:rPr>
          <w:sz w:val="16"/>
          <w:szCs w:val="16"/>
        </w:rPr>
        <w:t xml:space="preserve">şampiyon takıma yapılır. Daha sonra </w:t>
      </w:r>
      <w:r w:rsidR="00B80728" w:rsidRPr="00606D99">
        <w:rPr>
          <w:sz w:val="16"/>
          <w:szCs w:val="16"/>
        </w:rPr>
        <w:t xml:space="preserve">teklifler, </w:t>
      </w:r>
      <w:r w:rsidR="00B2255D">
        <w:rPr>
          <w:sz w:val="16"/>
          <w:szCs w:val="16"/>
        </w:rPr>
        <w:t>tescilli L</w:t>
      </w:r>
      <w:r w:rsidR="00F646F1" w:rsidRPr="00606D99">
        <w:rPr>
          <w:sz w:val="16"/>
          <w:szCs w:val="16"/>
        </w:rPr>
        <w:t xml:space="preserve">ig sıralamasında yukarıdan aşağıya doğru inilerek, kontenjanı boş en </w:t>
      </w:r>
      <w:r w:rsidR="00EE04BA" w:rsidRPr="00606D99">
        <w:rPr>
          <w:sz w:val="16"/>
          <w:szCs w:val="16"/>
        </w:rPr>
        <w:t xml:space="preserve">üst sıradaki </w:t>
      </w:r>
      <w:r>
        <w:rPr>
          <w:sz w:val="16"/>
          <w:szCs w:val="16"/>
        </w:rPr>
        <w:t>k</w:t>
      </w:r>
      <w:r w:rsidR="00F646F1" w:rsidRPr="00606D99">
        <w:rPr>
          <w:sz w:val="16"/>
          <w:szCs w:val="16"/>
        </w:rPr>
        <w:t>upadan başlayarak Ligler Direktörlüğü tarafından gerçekleştirilir.</w:t>
      </w:r>
    </w:p>
    <w:p w:rsidR="000601F1" w:rsidRPr="00606D99" w:rsidRDefault="000601F1" w:rsidP="0068095C">
      <w:pPr>
        <w:pStyle w:val="BodyTextIndent2"/>
        <w:numPr>
          <w:ilvl w:val="1"/>
          <w:numId w:val="12"/>
        </w:numPr>
        <w:tabs>
          <w:tab w:val="num" w:pos="851"/>
        </w:tabs>
        <w:spacing w:before="120" w:after="120"/>
        <w:ind w:left="851" w:right="709" w:hanging="567"/>
        <w:rPr>
          <w:sz w:val="16"/>
          <w:szCs w:val="16"/>
        </w:rPr>
      </w:pPr>
      <w:r w:rsidRPr="00606D99">
        <w:rPr>
          <w:sz w:val="16"/>
          <w:szCs w:val="16"/>
        </w:rPr>
        <w:t xml:space="preserve">Takımlar önerilen Avrupa Kupasına </w:t>
      </w:r>
      <w:r w:rsidR="00B80728" w:rsidRPr="00606D99">
        <w:rPr>
          <w:sz w:val="16"/>
          <w:szCs w:val="16"/>
        </w:rPr>
        <w:t>katılma kararlarını</w:t>
      </w:r>
      <w:r w:rsidRPr="00606D99">
        <w:rPr>
          <w:sz w:val="16"/>
          <w:szCs w:val="16"/>
        </w:rPr>
        <w:t xml:space="preserve">, Ligler Direktörlüğü tarafından </w:t>
      </w:r>
      <w:r w:rsidR="009425C8">
        <w:rPr>
          <w:sz w:val="16"/>
          <w:szCs w:val="16"/>
        </w:rPr>
        <w:t xml:space="preserve">yollanan </w:t>
      </w:r>
      <w:r w:rsidR="00807FF0" w:rsidRPr="00606D99">
        <w:rPr>
          <w:sz w:val="16"/>
          <w:szCs w:val="16"/>
        </w:rPr>
        <w:t xml:space="preserve">evrakları </w:t>
      </w:r>
      <w:r w:rsidRPr="00606D99">
        <w:rPr>
          <w:sz w:val="16"/>
          <w:szCs w:val="16"/>
        </w:rPr>
        <w:t xml:space="preserve">imzalayarak </w:t>
      </w:r>
      <w:r w:rsidR="00F4687F" w:rsidRPr="00606D99">
        <w:rPr>
          <w:sz w:val="16"/>
          <w:szCs w:val="16"/>
        </w:rPr>
        <w:t>bildirirler</w:t>
      </w:r>
      <w:r w:rsidR="00D70504" w:rsidRPr="00606D99">
        <w:rPr>
          <w:sz w:val="16"/>
          <w:szCs w:val="16"/>
        </w:rPr>
        <w:t>; daha sonra FIBA’ya gönderilmesi gereken evrakları yollayıp tüm edimlerini yerine getirirler</w:t>
      </w:r>
      <w:r w:rsidRPr="00606D99">
        <w:rPr>
          <w:sz w:val="16"/>
          <w:szCs w:val="16"/>
        </w:rPr>
        <w:t xml:space="preserve">. Takımlar taahhütlerini yerine getirmedikleri takdirde </w:t>
      </w:r>
      <w:r w:rsidR="00B143D9" w:rsidRPr="00606D99">
        <w:rPr>
          <w:sz w:val="16"/>
          <w:szCs w:val="16"/>
        </w:rPr>
        <w:t xml:space="preserve">her türlü mali hak saklı kalmak üzere </w:t>
      </w:r>
      <w:r w:rsidRPr="00606D99">
        <w:rPr>
          <w:sz w:val="16"/>
          <w:szCs w:val="16"/>
        </w:rPr>
        <w:t xml:space="preserve">Disiplin Kuruluna </w:t>
      </w:r>
      <w:r w:rsidR="009A55E1" w:rsidRPr="00606D99">
        <w:rPr>
          <w:sz w:val="16"/>
          <w:szCs w:val="16"/>
        </w:rPr>
        <w:t>sevk edilirler</w:t>
      </w:r>
      <w:r w:rsidRPr="00606D99">
        <w:rPr>
          <w:sz w:val="16"/>
          <w:szCs w:val="16"/>
        </w:rPr>
        <w:t>.</w:t>
      </w:r>
    </w:p>
    <w:p w:rsidR="00282336" w:rsidRPr="00606D99" w:rsidRDefault="007E6F78" w:rsidP="0068095C">
      <w:pPr>
        <w:pStyle w:val="Heading2"/>
        <w:numPr>
          <w:ilvl w:val="0"/>
          <w:numId w:val="12"/>
        </w:numPr>
        <w:ind w:left="851" w:right="142" w:hanging="567"/>
        <w:rPr>
          <w:szCs w:val="16"/>
        </w:rPr>
      </w:pPr>
      <w:bookmarkStart w:id="53" w:name="_Toc301384865"/>
      <w:r>
        <w:rPr>
          <w:szCs w:val="16"/>
        </w:rPr>
        <w:t>Lige Alınacak Yeni T</w:t>
      </w:r>
      <w:r w:rsidR="00282336" w:rsidRPr="00606D99">
        <w:rPr>
          <w:szCs w:val="16"/>
        </w:rPr>
        <w:t>akımlar</w:t>
      </w:r>
      <w:bookmarkEnd w:id="52"/>
      <w:bookmarkEnd w:id="53"/>
    </w:p>
    <w:p w:rsidR="00282336" w:rsidRPr="00606D99" w:rsidRDefault="00282336" w:rsidP="0068095C">
      <w:pPr>
        <w:pStyle w:val="BodyTextIndent2"/>
        <w:numPr>
          <w:ilvl w:val="1"/>
          <w:numId w:val="12"/>
        </w:numPr>
        <w:tabs>
          <w:tab w:val="num" w:pos="851"/>
        </w:tabs>
        <w:spacing w:before="120" w:after="120"/>
        <w:ind w:left="851" w:right="709" w:hanging="567"/>
        <w:rPr>
          <w:sz w:val="16"/>
          <w:szCs w:val="16"/>
        </w:rPr>
      </w:pPr>
      <w:r w:rsidRPr="00606D99">
        <w:rPr>
          <w:sz w:val="16"/>
          <w:szCs w:val="16"/>
        </w:rPr>
        <w:t xml:space="preserve">Sezon öncesi tespit edilen statü gereği Normal </w:t>
      </w:r>
      <w:r w:rsidR="009425C8">
        <w:rPr>
          <w:sz w:val="16"/>
          <w:szCs w:val="16"/>
        </w:rPr>
        <w:t>Sezon</w:t>
      </w:r>
      <w:r w:rsidRPr="00606D99">
        <w:rPr>
          <w:sz w:val="16"/>
          <w:szCs w:val="16"/>
        </w:rPr>
        <w:t xml:space="preserve"> maçları sonunda </w:t>
      </w:r>
      <w:r w:rsidR="003B392B" w:rsidRPr="00606D99">
        <w:rPr>
          <w:sz w:val="16"/>
          <w:szCs w:val="16"/>
        </w:rPr>
        <w:t xml:space="preserve">son iki sırada yer alan </w:t>
      </w:r>
      <w:r w:rsidR="009425C8">
        <w:rPr>
          <w:sz w:val="16"/>
          <w:szCs w:val="16"/>
        </w:rPr>
        <w:t>iki takım T</w:t>
      </w:r>
      <w:r w:rsidR="00B11EBC">
        <w:rPr>
          <w:sz w:val="16"/>
          <w:szCs w:val="16"/>
        </w:rPr>
        <w:t>K</w:t>
      </w:r>
      <w:r w:rsidR="009425C8">
        <w:rPr>
          <w:sz w:val="16"/>
          <w:szCs w:val="16"/>
        </w:rPr>
        <w:t>BL’</w:t>
      </w:r>
      <w:r w:rsidRPr="00606D99">
        <w:rPr>
          <w:sz w:val="16"/>
          <w:szCs w:val="16"/>
        </w:rPr>
        <w:t>de yer alma ve temsil edilme haklarını kaybeder.</w:t>
      </w:r>
    </w:p>
    <w:p w:rsidR="00282336" w:rsidRPr="00606D99" w:rsidRDefault="00282336" w:rsidP="0068095C">
      <w:pPr>
        <w:pStyle w:val="BodyTextIndent2"/>
        <w:numPr>
          <w:ilvl w:val="1"/>
          <w:numId w:val="12"/>
        </w:numPr>
        <w:tabs>
          <w:tab w:val="num" w:pos="851"/>
        </w:tabs>
        <w:spacing w:before="120" w:after="120"/>
        <w:ind w:left="851" w:right="709" w:hanging="567"/>
        <w:rPr>
          <w:sz w:val="16"/>
          <w:szCs w:val="16"/>
        </w:rPr>
      </w:pPr>
      <w:r w:rsidRPr="00606D99">
        <w:rPr>
          <w:sz w:val="16"/>
          <w:szCs w:val="16"/>
        </w:rPr>
        <w:t xml:space="preserve">Her sezonda </w:t>
      </w:r>
      <w:r w:rsidR="00E7484C" w:rsidRPr="00606D99">
        <w:rPr>
          <w:sz w:val="16"/>
          <w:szCs w:val="16"/>
        </w:rPr>
        <w:t>T</w:t>
      </w:r>
      <w:r w:rsidR="00B11EBC">
        <w:rPr>
          <w:sz w:val="16"/>
          <w:szCs w:val="16"/>
        </w:rPr>
        <w:t>K</w:t>
      </w:r>
      <w:r w:rsidR="00E7484C" w:rsidRPr="00606D99">
        <w:rPr>
          <w:sz w:val="16"/>
          <w:szCs w:val="16"/>
        </w:rPr>
        <w:t>BL’</w:t>
      </w:r>
      <w:r w:rsidR="009425C8">
        <w:rPr>
          <w:sz w:val="16"/>
          <w:szCs w:val="16"/>
        </w:rPr>
        <w:t>y</w:t>
      </w:r>
      <w:r w:rsidR="001D7826" w:rsidRPr="00606D99">
        <w:rPr>
          <w:sz w:val="16"/>
          <w:szCs w:val="16"/>
        </w:rPr>
        <w:t>e yükselecek ve düşecek takım sayısı</w:t>
      </w:r>
      <w:r w:rsidRPr="00606D99">
        <w:rPr>
          <w:sz w:val="16"/>
          <w:szCs w:val="16"/>
        </w:rPr>
        <w:t xml:space="preserve"> </w:t>
      </w:r>
      <w:r w:rsidR="00AC4B61" w:rsidRPr="00606D99">
        <w:rPr>
          <w:sz w:val="16"/>
          <w:szCs w:val="16"/>
        </w:rPr>
        <w:t>TBF Yönetim</w:t>
      </w:r>
      <w:r w:rsidRPr="00606D99">
        <w:rPr>
          <w:sz w:val="16"/>
          <w:szCs w:val="16"/>
        </w:rPr>
        <w:t xml:space="preserve"> </w:t>
      </w:r>
      <w:r w:rsidR="00790054">
        <w:rPr>
          <w:sz w:val="16"/>
          <w:szCs w:val="16"/>
        </w:rPr>
        <w:t>Kurulu</w:t>
      </w:r>
      <w:r w:rsidR="00AC4B61" w:rsidRPr="00606D99">
        <w:rPr>
          <w:sz w:val="16"/>
          <w:szCs w:val="16"/>
        </w:rPr>
        <w:t xml:space="preserve">nun </w:t>
      </w:r>
      <w:r w:rsidRPr="00606D99">
        <w:rPr>
          <w:sz w:val="16"/>
          <w:szCs w:val="16"/>
        </w:rPr>
        <w:t>onayı ile belirlenir.</w:t>
      </w:r>
      <w:r w:rsidR="00AF2AD3" w:rsidRPr="00606D99">
        <w:rPr>
          <w:sz w:val="16"/>
          <w:szCs w:val="16"/>
        </w:rPr>
        <w:t xml:space="preserve"> 201</w:t>
      </w:r>
      <w:r w:rsidR="009425C8">
        <w:rPr>
          <w:sz w:val="16"/>
          <w:szCs w:val="16"/>
        </w:rPr>
        <w:t>1</w:t>
      </w:r>
      <w:r w:rsidR="00611E20" w:rsidRPr="00606D99">
        <w:rPr>
          <w:sz w:val="16"/>
          <w:szCs w:val="16"/>
        </w:rPr>
        <w:t>-</w:t>
      </w:r>
      <w:r w:rsidR="005A7507" w:rsidRPr="00606D99">
        <w:rPr>
          <w:sz w:val="16"/>
          <w:szCs w:val="16"/>
        </w:rPr>
        <w:t>201</w:t>
      </w:r>
      <w:r w:rsidR="009425C8">
        <w:rPr>
          <w:sz w:val="16"/>
          <w:szCs w:val="16"/>
        </w:rPr>
        <w:t>2</w:t>
      </w:r>
      <w:r w:rsidR="00611E20" w:rsidRPr="00606D99">
        <w:rPr>
          <w:sz w:val="16"/>
          <w:szCs w:val="16"/>
        </w:rPr>
        <w:t xml:space="preserve"> sezonu sonunda </w:t>
      </w:r>
      <w:r w:rsidR="00B11EBC">
        <w:rPr>
          <w:sz w:val="16"/>
          <w:szCs w:val="16"/>
        </w:rPr>
        <w:t xml:space="preserve">Kadınlar Basketbol </w:t>
      </w:r>
      <w:r w:rsidR="009425C8">
        <w:rPr>
          <w:sz w:val="16"/>
          <w:szCs w:val="16"/>
        </w:rPr>
        <w:t>İkinci</w:t>
      </w:r>
      <w:r w:rsidR="00611E20" w:rsidRPr="00606D99">
        <w:rPr>
          <w:sz w:val="16"/>
          <w:szCs w:val="16"/>
        </w:rPr>
        <w:t xml:space="preserve"> Ligi</w:t>
      </w:r>
      <w:r w:rsidR="009425C8">
        <w:rPr>
          <w:sz w:val="16"/>
          <w:szCs w:val="16"/>
        </w:rPr>
        <w:t>’</w:t>
      </w:r>
      <w:r w:rsidR="00B11EBC">
        <w:rPr>
          <w:sz w:val="16"/>
          <w:szCs w:val="16"/>
        </w:rPr>
        <w:t>nde</w:t>
      </w:r>
      <w:r w:rsidR="00611E20" w:rsidRPr="00606D99">
        <w:rPr>
          <w:sz w:val="16"/>
          <w:szCs w:val="16"/>
        </w:rPr>
        <w:t xml:space="preserve"> birinci</w:t>
      </w:r>
      <w:r w:rsidR="00B11EBC">
        <w:rPr>
          <w:sz w:val="16"/>
          <w:szCs w:val="16"/>
        </w:rPr>
        <w:t xml:space="preserve"> (1.)</w:t>
      </w:r>
      <w:r w:rsidR="00611E20" w:rsidRPr="00606D99">
        <w:rPr>
          <w:sz w:val="16"/>
          <w:szCs w:val="16"/>
        </w:rPr>
        <w:t xml:space="preserve"> ve ikinci</w:t>
      </w:r>
      <w:r w:rsidR="00B11EBC">
        <w:rPr>
          <w:sz w:val="16"/>
          <w:szCs w:val="16"/>
        </w:rPr>
        <w:t xml:space="preserve"> (2.)</w:t>
      </w:r>
      <w:r w:rsidR="00611E20" w:rsidRPr="00606D99">
        <w:rPr>
          <w:sz w:val="16"/>
          <w:szCs w:val="16"/>
        </w:rPr>
        <w:t xml:space="preserve"> olarak</w:t>
      </w:r>
      <w:r w:rsidR="001D7826" w:rsidRPr="00606D99">
        <w:rPr>
          <w:sz w:val="16"/>
          <w:szCs w:val="16"/>
        </w:rPr>
        <w:t xml:space="preserve"> tescil edilecek iki takım </w:t>
      </w:r>
      <w:r w:rsidR="00B11EBC">
        <w:rPr>
          <w:sz w:val="16"/>
          <w:szCs w:val="16"/>
        </w:rPr>
        <w:t>2012</w:t>
      </w:r>
      <w:r w:rsidR="00EA3936" w:rsidRPr="00606D99">
        <w:rPr>
          <w:sz w:val="16"/>
          <w:szCs w:val="16"/>
        </w:rPr>
        <w:t>-</w:t>
      </w:r>
      <w:r w:rsidR="005A7507" w:rsidRPr="00606D99">
        <w:rPr>
          <w:sz w:val="16"/>
          <w:szCs w:val="16"/>
        </w:rPr>
        <w:t>201</w:t>
      </w:r>
      <w:r w:rsidR="00B11EBC">
        <w:rPr>
          <w:sz w:val="16"/>
          <w:szCs w:val="16"/>
        </w:rPr>
        <w:t>3</w:t>
      </w:r>
      <w:r w:rsidR="00E42BDC" w:rsidRPr="00606D99">
        <w:rPr>
          <w:sz w:val="16"/>
          <w:szCs w:val="16"/>
        </w:rPr>
        <w:t xml:space="preserve"> sezonu</w:t>
      </w:r>
      <w:r w:rsidR="00EA3936" w:rsidRPr="00606D99">
        <w:rPr>
          <w:sz w:val="16"/>
          <w:szCs w:val="16"/>
        </w:rPr>
        <w:t xml:space="preserve">nda </w:t>
      </w:r>
      <w:r w:rsidR="001D7826" w:rsidRPr="00606D99">
        <w:rPr>
          <w:sz w:val="16"/>
          <w:szCs w:val="16"/>
        </w:rPr>
        <w:t>T</w:t>
      </w:r>
      <w:r w:rsidR="00B11EBC">
        <w:rPr>
          <w:sz w:val="16"/>
          <w:szCs w:val="16"/>
        </w:rPr>
        <w:t>K</w:t>
      </w:r>
      <w:r w:rsidR="001D7826" w:rsidRPr="00606D99">
        <w:rPr>
          <w:sz w:val="16"/>
          <w:szCs w:val="16"/>
        </w:rPr>
        <w:t>BL’d</w:t>
      </w:r>
      <w:r w:rsidR="00611E20" w:rsidRPr="00606D99">
        <w:rPr>
          <w:sz w:val="16"/>
          <w:szCs w:val="16"/>
        </w:rPr>
        <w:t xml:space="preserve">e </w:t>
      </w:r>
      <w:r w:rsidR="00EA3936" w:rsidRPr="00606D99">
        <w:rPr>
          <w:sz w:val="16"/>
          <w:szCs w:val="16"/>
        </w:rPr>
        <w:t xml:space="preserve">yer </w:t>
      </w:r>
      <w:r w:rsidR="001D7826" w:rsidRPr="00606D99">
        <w:rPr>
          <w:sz w:val="16"/>
          <w:szCs w:val="16"/>
        </w:rPr>
        <w:t xml:space="preserve">alacak, bunun karşılığında </w:t>
      </w:r>
      <w:r w:rsidR="00B11EBC">
        <w:rPr>
          <w:sz w:val="16"/>
          <w:szCs w:val="16"/>
        </w:rPr>
        <w:t>Kadınlar Basketbol</w:t>
      </w:r>
      <w:r w:rsidR="00EA3936" w:rsidRPr="00606D99">
        <w:rPr>
          <w:sz w:val="16"/>
          <w:szCs w:val="16"/>
        </w:rPr>
        <w:t xml:space="preserve"> Birinci Ligi’nde</w:t>
      </w:r>
      <w:r w:rsidR="001D7826" w:rsidRPr="00606D99">
        <w:rPr>
          <w:sz w:val="16"/>
          <w:szCs w:val="16"/>
        </w:rPr>
        <w:t xml:space="preserve"> </w:t>
      </w:r>
      <w:r w:rsidR="00E42BDC" w:rsidRPr="00606D99">
        <w:rPr>
          <w:sz w:val="16"/>
          <w:szCs w:val="16"/>
        </w:rPr>
        <w:t xml:space="preserve">Normal </w:t>
      </w:r>
      <w:r w:rsidR="009425C8">
        <w:rPr>
          <w:sz w:val="16"/>
          <w:szCs w:val="16"/>
        </w:rPr>
        <w:t>Sezon</w:t>
      </w:r>
      <w:r w:rsidR="00E42BDC" w:rsidRPr="00606D99">
        <w:rPr>
          <w:sz w:val="16"/>
          <w:szCs w:val="16"/>
        </w:rPr>
        <w:t xml:space="preserve"> maçları sonunda </w:t>
      </w:r>
      <w:r w:rsidR="00D8549D" w:rsidRPr="00606D99">
        <w:rPr>
          <w:sz w:val="16"/>
          <w:szCs w:val="16"/>
        </w:rPr>
        <w:t xml:space="preserve">son </w:t>
      </w:r>
      <w:r w:rsidR="00EA3936" w:rsidRPr="00606D99">
        <w:rPr>
          <w:sz w:val="16"/>
          <w:szCs w:val="16"/>
        </w:rPr>
        <w:t xml:space="preserve">iki </w:t>
      </w:r>
      <w:r w:rsidR="00D8549D" w:rsidRPr="00606D99">
        <w:rPr>
          <w:sz w:val="16"/>
          <w:szCs w:val="16"/>
        </w:rPr>
        <w:t xml:space="preserve">sırada yer alan </w:t>
      </w:r>
      <w:r w:rsidR="00EA3936" w:rsidRPr="00606D99">
        <w:rPr>
          <w:sz w:val="16"/>
          <w:szCs w:val="16"/>
        </w:rPr>
        <w:t xml:space="preserve">takımlar </w:t>
      </w:r>
      <w:r w:rsidR="00B11EBC">
        <w:rPr>
          <w:sz w:val="16"/>
          <w:szCs w:val="16"/>
        </w:rPr>
        <w:t>Kadınlar Basketbol</w:t>
      </w:r>
      <w:r w:rsidR="00EA3936" w:rsidRPr="00606D99">
        <w:rPr>
          <w:sz w:val="16"/>
          <w:szCs w:val="16"/>
        </w:rPr>
        <w:t xml:space="preserve"> İkinci L</w:t>
      </w:r>
      <w:r w:rsidR="001D7826" w:rsidRPr="00606D99">
        <w:rPr>
          <w:sz w:val="16"/>
          <w:szCs w:val="16"/>
        </w:rPr>
        <w:t>igi</w:t>
      </w:r>
      <w:r w:rsidR="00EA3936" w:rsidRPr="00606D99">
        <w:rPr>
          <w:sz w:val="16"/>
          <w:szCs w:val="16"/>
        </w:rPr>
        <w:t>’</w:t>
      </w:r>
      <w:r w:rsidR="001D7826" w:rsidRPr="00606D99">
        <w:rPr>
          <w:sz w:val="16"/>
          <w:szCs w:val="16"/>
        </w:rPr>
        <w:t>ne düşecektir.</w:t>
      </w:r>
    </w:p>
    <w:p w:rsidR="00282336" w:rsidRPr="00606D99" w:rsidRDefault="00282336" w:rsidP="00F94B96">
      <w:pPr>
        <w:pStyle w:val="Heading1"/>
        <w:pBdr>
          <w:top w:val="single" w:sz="4" w:space="1" w:color="auto"/>
          <w:bottom w:val="single" w:sz="4" w:space="1" w:color="auto"/>
        </w:pBdr>
        <w:spacing w:before="120" w:after="120"/>
        <w:ind w:right="142"/>
        <w:jc w:val="center"/>
        <w:rPr>
          <w:color w:val="auto"/>
          <w:sz w:val="16"/>
          <w:szCs w:val="16"/>
        </w:rPr>
      </w:pPr>
      <w:bookmarkStart w:id="54" w:name="_Toc6284509"/>
      <w:bookmarkStart w:id="55" w:name="_Toc6307936"/>
      <w:bookmarkStart w:id="56" w:name="_Toc301384866"/>
      <w:bookmarkEnd w:id="49"/>
      <w:r w:rsidRPr="00606D99">
        <w:rPr>
          <w:color w:val="auto"/>
          <w:sz w:val="16"/>
          <w:szCs w:val="16"/>
        </w:rPr>
        <w:t>BÖLÜM –V</w:t>
      </w:r>
      <w:r w:rsidRPr="00606D99">
        <w:rPr>
          <w:b w:val="0"/>
          <w:bCs w:val="0"/>
          <w:color w:val="auto"/>
          <w:sz w:val="16"/>
          <w:szCs w:val="16"/>
        </w:rPr>
        <w:t xml:space="preserve"> </w:t>
      </w:r>
      <w:r w:rsidRPr="00606D99">
        <w:rPr>
          <w:color w:val="auto"/>
          <w:sz w:val="16"/>
          <w:szCs w:val="16"/>
        </w:rPr>
        <w:t>KADROLAR VE SPORCULAR</w:t>
      </w:r>
      <w:bookmarkEnd w:id="54"/>
      <w:bookmarkEnd w:id="55"/>
      <w:bookmarkEnd w:id="56"/>
    </w:p>
    <w:p w:rsidR="00282336" w:rsidRPr="00606D99" w:rsidRDefault="00282336" w:rsidP="0068095C">
      <w:pPr>
        <w:pStyle w:val="Heading2"/>
        <w:numPr>
          <w:ilvl w:val="0"/>
          <w:numId w:val="12"/>
        </w:numPr>
        <w:ind w:left="851" w:right="142" w:hanging="567"/>
        <w:rPr>
          <w:szCs w:val="16"/>
        </w:rPr>
      </w:pPr>
      <w:bookmarkStart w:id="57" w:name="_Toc6307937"/>
      <w:bookmarkStart w:id="58" w:name="_Toc301384867"/>
      <w:r w:rsidRPr="00606D99">
        <w:rPr>
          <w:szCs w:val="16"/>
        </w:rPr>
        <w:t>Müsabakalara Katılacak Sporcular</w:t>
      </w:r>
      <w:bookmarkEnd w:id="57"/>
      <w:bookmarkEnd w:id="58"/>
      <w:r w:rsidRPr="00606D99">
        <w:rPr>
          <w:szCs w:val="16"/>
        </w:rPr>
        <w:tab/>
      </w:r>
    </w:p>
    <w:p w:rsidR="00282336" w:rsidRPr="00606D99" w:rsidRDefault="00282336" w:rsidP="00F94B96">
      <w:pPr>
        <w:pStyle w:val="BodyTextIndent3"/>
        <w:tabs>
          <w:tab w:val="num" w:pos="1134"/>
        </w:tabs>
        <w:spacing w:before="120" w:after="120"/>
        <w:ind w:left="1134" w:right="142" w:hanging="283"/>
        <w:rPr>
          <w:sz w:val="16"/>
          <w:szCs w:val="16"/>
        </w:rPr>
      </w:pPr>
      <w:r w:rsidRPr="00606D99">
        <w:rPr>
          <w:sz w:val="16"/>
          <w:szCs w:val="16"/>
        </w:rPr>
        <w:t>Müsabakalara katılacak sporcu</w:t>
      </w:r>
      <w:r w:rsidR="003723C0">
        <w:rPr>
          <w:sz w:val="16"/>
          <w:szCs w:val="16"/>
        </w:rPr>
        <w:t>larda aşağıdaki şartlar aranır:</w:t>
      </w:r>
    </w:p>
    <w:p w:rsidR="00282336" w:rsidRPr="00606D99" w:rsidRDefault="00282336" w:rsidP="0068095C">
      <w:pPr>
        <w:pStyle w:val="BodyTextIndent3"/>
        <w:numPr>
          <w:ilvl w:val="0"/>
          <w:numId w:val="5"/>
        </w:numPr>
        <w:tabs>
          <w:tab w:val="clear" w:pos="644"/>
          <w:tab w:val="num" w:pos="1134"/>
          <w:tab w:val="num" w:pos="1260"/>
        </w:tabs>
        <w:spacing w:before="120" w:after="120"/>
        <w:ind w:left="1134" w:right="709" w:hanging="283"/>
        <w:rPr>
          <w:sz w:val="16"/>
          <w:szCs w:val="16"/>
        </w:rPr>
      </w:pPr>
      <w:r w:rsidRPr="00606D99">
        <w:rPr>
          <w:sz w:val="16"/>
          <w:szCs w:val="16"/>
        </w:rPr>
        <w:t>Tescilli bulunduğu kulübü adına o yıl için geçerli vizeli lisansını almış bulunmak.</w:t>
      </w:r>
    </w:p>
    <w:p w:rsidR="00282336" w:rsidRPr="00606D99" w:rsidRDefault="00282336" w:rsidP="0068095C">
      <w:pPr>
        <w:pStyle w:val="BodyTextIndent3"/>
        <w:numPr>
          <w:ilvl w:val="0"/>
          <w:numId w:val="5"/>
        </w:numPr>
        <w:tabs>
          <w:tab w:val="clear" w:pos="644"/>
          <w:tab w:val="num" w:pos="1134"/>
          <w:tab w:val="num" w:pos="1260"/>
        </w:tabs>
        <w:spacing w:before="120" w:after="120"/>
        <w:ind w:left="1134" w:right="709" w:hanging="283"/>
        <w:rPr>
          <w:sz w:val="16"/>
          <w:szCs w:val="16"/>
        </w:rPr>
      </w:pPr>
      <w:r w:rsidRPr="00606D99">
        <w:rPr>
          <w:sz w:val="16"/>
          <w:szCs w:val="16"/>
        </w:rPr>
        <w:t xml:space="preserve">Herhangi bir sebeple müsabakalara girmekten men edilmemiş olmak. </w:t>
      </w:r>
    </w:p>
    <w:p w:rsidR="00C6733D" w:rsidRPr="00606D99" w:rsidRDefault="00111D8A" w:rsidP="0068095C">
      <w:pPr>
        <w:pStyle w:val="BodyTextIndent3"/>
        <w:numPr>
          <w:ilvl w:val="0"/>
          <w:numId w:val="5"/>
        </w:numPr>
        <w:tabs>
          <w:tab w:val="clear" w:pos="644"/>
          <w:tab w:val="num" w:pos="1134"/>
          <w:tab w:val="num" w:pos="1260"/>
        </w:tabs>
        <w:spacing w:before="120" w:after="120"/>
        <w:ind w:left="1134" w:right="709" w:hanging="283"/>
        <w:rPr>
          <w:sz w:val="16"/>
          <w:szCs w:val="16"/>
        </w:rPr>
      </w:pPr>
      <w:r>
        <w:rPr>
          <w:sz w:val="16"/>
          <w:szCs w:val="16"/>
        </w:rPr>
        <w:t>Kendi kulübünden başka her</w:t>
      </w:r>
      <w:r w:rsidR="00282336" w:rsidRPr="00606D99">
        <w:rPr>
          <w:sz w:val="16"/>
          <w:szCs w:val="16"/>
        </w:rPr>
        <w:t xml:space="preserve">hangi bir kulüp adına aynı sezon içerisinde Resmi Müsabakalara iştirak etmemiş olmak (geçici transfer </w:t>
      </w:r>
      <w:r w:rsidR="001D5823" w:rsidRPr="00606D99">
        <w:rPr>
          <w:sz w:val="16"/>
          <w:szCs w:val="16"/>
        </w:rPr>
        <w:t xml:space="preserve">ve ikinci lisans </w:t>
      </w:r>
      <w:r w:rsidR="00282336" w:rsidRPr="00606D99">
        <w:rPr>
          <w:sz w:val="16"/>
          <w:szCs w:val="16"/>
        </w:rPr>
        <w:t>hariç).</w:t>
      </w:r>
      <w:r w:rsidR="00282336" w:rsidRPr="00606D99">
        <w:rPr>
          <w:sz w:val="16"/>
          <w:szCs w:val="16"/>
        </w:rPr>
        <w:tab/>
        <w:t xml:space="preserve"> </w:t>
      </w:r>
    </w:p>
    <w:p w:rsidR="0046374A" w:rsidRDefault="0046374A" w:rsidP="0046374A">
      <w:pPr>
        <w:pStyle w:val="BodyTextIndent3"/>
        <w:tabs>
          <w:tab w:val="left" w:pos="1134"/>
        </w:tabs>
        <w:spacing w:before="120" w:after="120"/>
        <w:ind w:left="851" w:right="709" w:hanging="567"/>
        <w:rPr>
          <w:sz w:val="16"/>
          <w:szCs w:val="16"/>
        </w:rPr>
      </w:pPr>
      <w:r>
        <w:rPr>
          <w:sz w:val="16"/>
          <w:szCs w:val="16"/>
        </w:rPr>
        <w:tab/>
      </w:r>
      <w:r w:rsidR="00C6733D" w:rsidRPr="00606D99">
        <w:rPr>
          <w:sz w:val="16"/>
          <w:szCs w:val="16"/>
        </w:rPr>
        <w:t>Bu hüküm;</w:t>
      </w:r>
      <w:r w:rsidR="00C6733D" w:rsidRPr="00606D99">
        <w:rPr>
          <w:sz w:val="16"/>
          <w:szCs w:val="16"/>
        </w:rPr>
        <w:tab/>
      </w:r>
    </w:p>
    <w:p w:rsidR="00282336" w:rsidRPr="00606D99" w:rsidRDefault="0046374A" w:rsidP="0046374A">
      <w:pPr>
        <w:pStyle w:val="BodyTextIndent3"/>
        <w:tabs>
          <w:tab w:val="left" w:pos="1134"/>
        </w:tabs>
        <w:spacing w:before="120" w:after="120"/>
        <w:ind w:left="851" w:right="709" w:hanging="567"/>
        <w:rPr>
          <w:sz w:val="16"/>
          <w:szCs w:val="16"/>
        </w:rPr>
      </w:pPr>
      <w:r>
        <w:rPr>
          <w:sz w:val="16"/>
          <w:szCs w:val="16"/>
        </w:rPr>
        <w:tab/>
      </w:r>
      <w:r w:rsidR="00E42BDC" w:rsidRPr="00606D99">
        <w:rPr>
          <w:sz w:val="16"/>
          <w:szCs w:val="16"/>
        </w:rPr>
        <w:t>TBF Yönetim Kurulu tarafından sezon içerisinde müsabakalard</w:t>
      </w:r>
      <w:r>
        <w:rPr>
          <w:sz w:val="16"/>
          <w:szCs w:val="16"/>
        </w:rPr>
        <w:t xml:space="preserve">an men edilen </w:t>
      </w:r>
      <w:r w:rsidR="00E42BDC" w:rsidRPr="00606D99">
        <w:rPr>
          <w:sz w:val="16"/>
          <w:szCs w:val="16"/>
        </w:rPr>
        <w:t>kulüplerin sporcusu olup</w:t>
      </w:r>
      <w:r w:rsidR="003723C0">
        <w:rPr>
          <w:sz w:val="16"/>
          <w:szCs w:val="16"/>
        </w:rPr>
        <w:t>,</w:t>
      </w:r>
      <w:r w:rsidR="00E42BDC" w:rsidRPr="00606D99">
        <w:rPr>
          <w:sz w:val="16"/>
          <w:szCs w:val="16"/>
        </w:rPr>
        <w:t xml:space="preserve"> durumu TBF Yönetim Kurulu tarafından incelenen ve TBF </w:t>
      </w:r>
      <w:r w:rsidR="00E42BDC" w:rsidRPr="00606D99">
        <w:rPr>
          <w:sz w:val="16"/>
          <w:szCs w:val="16"/>
        </w:rPr>
        <w:lastRenderedPageBreak/>
        <w:t>Yönetim Kurulu tarafından başka bir kulüple yeni bir sözleşme yapmasına bir engel bulunmayan sporcular için uygulanmaz.</w:t>
      </w:r>
    </w:p>
    <w:p w:rsidR="00282336" w:rsidRPr="00606D99" w:rsidRDefault="00282336" w:rsidP="0068095C">
      <w:pPr>
        <w:pStyle w:val="Heading2"/>
        <w:numPr>
          <w:ilvl w:val="0"/>
          <w:numId w:val="12"/>
        </w:numPr>
        <w:ind w:left="851" w:right="142" w:hanging="567"/>
        <w:rPr>
          <w:szCs w:val="16"/>
        </w:rPr>
      </w:pPr>
      <w:bookmarkStart w:id="59" w:name="_Toc6307938"/>
      <w:bookmarkStart w:id="60" w:name="_Toc301384868"/>
      <w:r w:rsidRPr="00606D99">
        <w:rPr>
          <w:szCs w:val="16"/>
        </w:rPr>
        <w:t>Sporcu Tescil, Vize ve Transfer İşlemleri</w:t>
      </w:r>
      <w:bookmarkEnd w:id="59"/>
      <w:bookmarkEnd w:id="60"/>
    </w:p>
    <w:p w:rsidR="003625F2" w:rsidRPr="00606D99" w:rsidRDefault="00EA3936" w:rsidP="0068095C">
      <w:pPr>
        <w:numPr>
          <w:ilvl w:val="1"/>
          <w:numId w:val="12"/>
        </w:numPr>
        <w:tabs>
          <w:tab w:val="num" w:pos="851"/>
        </w:tabs>
        <w:spacing w:before="120" w:after="120"/>
        <w:ind w:left="851" w:right="709" w:hanging="567"/>
        <w:jc w:val="both"/>
        <w:rPr>
          <w:rFonts w:ascii="Tahoma" w:hAnsi="Tahoma" w:cs="Tahoma"/>
          <w:sz w:val="16"/>
          <w:szCs w:val="16"/>
        </w:rPr>
      </w:pPr>
      <w:r w:rsidRPr="00606D99">
        <w:rPr>
          <w:rFonts w:ascii="Tahoma" w:hAnsi="Tahoma" w:cs="Tahoma"/>
          <w:sz w:val="16"/>
          <w:szCs w:val="16"/>
        </w:rPr>
        <w:t>T</w:t>
      </w:r>
      <w:r w:rsidR="0046374A">
        <w:rPr>
          <w:rFonts w:ascii="Tahoma" w:hAnsi="Tahoma" w:cs="Tahoma"/>
          <w:sz w:val="16"/>
          <w:szCs w:val="16"/>
        </w:rPr>
        <w:t>K</w:t>
      </w:r>
      <w:r w:rsidRPr="00606D99">
        <w:rPr>
          <w:rFonts w:ascii="Tahoma" w:hAnsi="Tahoma" w:cs="Tahoma"/>
          <w:sz w:val="16"/>
          <w:szCs w:val="16"/>
        </w:rPr>
        <w:t>BL’</w:t>
      </w:r>
      <w:r w:rsidR="00282336" w:rsidRPr="00606D99">
        <w:rPr>
          <w:rFonts w:ascii="Tahoma" w:hAnsi="Tahoma" w:cs="Tahoma"/>
          <w:sz w:val="16"/>
          <w:szCs w:val="16"/>
        </w:rPr>
        <w:t>de yer alacak sporcuların tescil, vize ve transfer işlemleri</w:t>
      </w:r>
      <w:r w:rsidR="009734D4" w:rsidRPr="00606D99">
        <w:rPr>
          <w:rFonts w:ascii="Tahoma" w:hAnsi="Tahoma" w:cs="Tahoma"/>
          <w:sz w:val="16"/>
          <w:szCs w:val="16"/>
        </w:rPr>
        <w:t xml:space="preserve"> için </w:t>
      </w:r>
      <w:r w:rsidR="00614917" w:rsidRPr="00606D99">
        <w:rPr>
          <w:rFonts w:ascii="Tahoma" w:hAnsi="Tahoma" w:cs="Tahoma"/>
          <w:sz w:val="16"/>
          <w:szCs w:val="16"/>
        </w:rPr>
        <w:t>TBF Sözleşmeli</w:t>
      </w:r>
      <w:r w:rsidR="009734D4" w:rsidRPr="00606D99">
        <w:rPr>
          <w:rFonts w:ascii="Tahoma" w:hAnsi="Tahoma" w:cs="Tahoma"/>
          <w:sz w:val="16"/>
          <w:szCs w:val="16"/>
        </w:rPr>
        <w:t xml:space="preserve"> Sporcular Tescil</w:t>
      </w:r>
      <w:r w:rsidR="00634C80" w:rsidRPr="00606D99">
        <w:rPr>
          <w:rFonts w:ascii="Tahoma" w:hAnsi="Tahoma" w:cs="Tahoma"/>
          <w:sz w:val="16"/>
          <w:szCs w:val="16"/>
        </w:rPr>
        <w:t>,</w:t>
      </w:r>
      <w:r w:rsidR="009734D4" w:rsidRPr="00606D99">
        <w:rPr>
          <w:rFonts w:ascii="Tahoma" w:hAnsi="Tahoma" w:cs="Tahoma"/>
          <w:sz w:val="16"/>
          <w:szCs w:val="16"/>
        </w:rPr>
        <w:t xml:space="preserve"> </w:t>
      </w:r>
      <w:r w:rsidR="00634C80" w:rsidRPr="00606D99">
        <w:rPr>
          <w:rFonts w:ascii="Tahoma" w:hAnsi="Tahoma" w:cs="Tahoma"/>
          <w:sz w:val="16"/>
          <w:szCs w:val="16"/>
        </w:rPr>
        <w:t xml:space="preserve">Lisans ve Transfer Yönergesi’nin </w:t>
      </w:r>
      <w:r w:rsidR="00282336" w:rsidRPr="00606D99">
        <w:rPr>
          <w:rFonts w:ascii="Tahoma" w:hAnsi="Tahoma" w:cs="Tahoma"/>
          <w:sz w:val="16"/>
          <w:szCs w:val="16"/>
        </w:rPr>
        <w:t xml:space="preserve">bu </w:t>
      </w:r>
      <w:r w:rsidR="003723C0">
        <w:rPr>
          <w:rFonts w:ascii="Tahoma" w:hAnsi="Tahoma" w:cs="Tahoma"/>
          <w:sz w:val="16"/>
          <w:szCs w:val="16"/>
        </w:rPr>
        <w:t>L</w:t>
      </w:r>
      <w:r w:rsidR="00282336" w:rsidRPr="00606D99">
        <w:rPr>
          <w:rFonts w:ascii="Tahoma" w:hAnsi="Tahoma" w:cs="Tahoma"/>
          <w:sz w:val="16"/>
          <w:szCs w:val="16"/>
        </w:rPr>
        <w:t>ig ile ilgili hükümleri geçerlidir. Her türlü işlem TBF adına Lig</w:t>
      </w:r>
      <w:r w:rsidR="00C060A1" w:rsidRPr="00606D99">
        <w:rPr>
          <w:rFonts w:ascii="Tahoma" w:hAnsi="Tahoma" w:cs="Tahoma"/>
          <w:sz w:val="16"/>
          <w:szCs w:val="16"/>
        </w:rPr>
        <w:t>ler Direktörlüğü</w:t>
      </w:r>
      <w:r w:rsidR="00282336" w:rsidRPr="00606D99">
        <w:rPr>
          <w:rFonts w:ascii="Tahoma" w:hAnsi="Tahoma" w:cs="Tahoma"/>
          <w:sz w:val="16"/>
          <w:szCs w:val="16"/>
        </w:rPr>
        <w:t xml:space="preserve"> tarafından</w:t>
      </w:r>
      <w:r w:rsidR="00C07E71" w:rsidRPr="00606D99">
        <w:rPr>
          <w:rFonts w:ascii="Tahoma" w:hAnsi="Tahoma" w:cs="Tahoma"/>
          <w:sz w:val="16"/>
          <w:szCs w:val="16"/>
        </w:rPr>
        <w:t xml:space="preserve">, </w:t>
      </w:r>
      <w:r w:rsidR="00EB29AC" w:rsidRPr="00F6699B">
        <w:rPr>
          <w:rFonts w:ascii="Tahoma" w:hAnsi="Tahoma" w:cs="Tahoma"/>
          <w:sz w:val="16"/>
          <w:szCs w:val="16"/>
        </w:rPr>
        <w:t>Yönetim Kurulu</w:t>
      </w:r>
      <w:r w:rsidR="00F6699B">
        <w:rPr>
          <w:rFonts w:ascii="Tahoma" w:hAnsi="Tahoma" w:cs="Tahoma"/>
          <w:sz w:val="16"/>
          <w:szCs w:val="16"/>
        </w:rPr>
        <w:t>nca</w:t>
      </w:r>
      <w:r w:rsidR="00EB29AC" w:rsidRPr="00F6699B">
        <w:rPr>
          <w:rFonts w:ascii="Tahoma" w:hAnsi="Tahoma" w:cs="Tahoma"/>
          <w:sz w:val="16"/>
          <w:szCs w:val="16"/>
        </w:rPr>
        <w:t xml:space="preserve"> onaylanmış transfer takvimine uygun olarak</w:t>
      </w:r>
      <w:r w:rsidR="00282336" w:rsidRPr="00606D99">
        <w:rPr>
          <w:rFonts w:ascii="Tahoma" w:hAnsi="Tahoma" w:cs="Tahoma"/>
          <w:sz w:val="16"/>
          <w:szCs w:val="16"/>
        </w:rPr>
        <w:t xml:space="preserve"> yapılır ve tüm kayıtlar bu ofiste muhafaza edilir.</w:t>
      </w:r>
    </w:p>
    <w:p w:rsidR="003625F2" w:rsidRPr="00606D99" w:rsidRDefault="003625F2" w:rsidP="0068095C">
      <w:pPr>
        <w:numPr>
          <w:ilvl w:val="1"/>
          <w:numId w:val="12"/>
        </w:numPr>
        <w:tabs>
          <w:tab w:val="num" w:pos="851"/>
        </w:tabs>
        <w:spacing w:before="120" w:after="120"/>
        <w:ind w:left="851" w:right="709" w:hanging="567"/>
        <w:jc w:val="both"/>
        <w:rPr>
          <w:rFonts w:ascii="Tahoma" w:hAnsi="Tahoma" w:cs="Tahoma"/>
          <w:sz w:val="16"/>
          <w:szCs w:val="16"/>
        </w:rPr>
      </w:pPr>
      <w:r w:rsidRPr="00606D99">
        <w:rPr>
          <w:rFonts w:ascii="Tahoma" w:hAnsi="Tahoma" w:cs="Tahoma"/>
          <w:sz w:val="16"/>
          <w:szCs w:val="16"/>
        </w:rPr>
        <w:t xml:space="preserve">Basketbol </w:t>
      </w:r>
      <w:r w:rsidR="003723C0">
        <w:rPr>
          <w:rFonts w:ascii="Tahoma" w:hAnsi="Tahoma" w:cs="Tahoma"/>
          <w:sz w:val="16"/>
          <w:szCs w:val="16"/>
        </w:rPr>
        <w:t>Birinci ve İkinci</w:t>
      </w:r>
      <w:r w:rsidRPr="00606D99">
        <w:rPr>
          <w:rFonts w:ascii="Tahoma" w:hAnsi="Tahoma" w:cs="Tahoma"/>
          <w:sz w:val="16"/>
          <w:szCs w:val="16"/>
        </w:rPr>
        <w:t xml:space="preserve"> Ligi</w:t>
      </w:r>
      <w:r w:rsidR="002C245E">
        <w:rPr>
          <w:rFonts w:ascii="Tahoma" w:hAnsi="Tahoma" w:cs="Tahoma"/>
          <w:sz w:val="16"/>
          <w:szCs w:val="16"/>
        </w:rPr>
        <w:t>’</w:t>
      </w:r>
      <w:r w:rsidRPr="00606D99">
        <w:rPr>
          <w:rFonts w:ascii="Tahoma" w:hAnsi="Tahoma" w:cs="Tahoma"/>
          <w:sz w:val="16"/>
          <w:szCs w:val="16"/>
        </w:rPr>
        <w:t>nde yer alan kulüpler adına tescil, lisans ve vize işlemlerini tamamlamış</w:t>
      </w:r>
      <w:r w:rsidR="005E71E4" w:rsidRPr="00606D99">
        <w:rPr>
          <w:rFonts w:ascii="Tahoma" w:hAnsi="Tahoma" w:cs="Tahoma"/>
          <w:sz w:val="16"/>
          <w:szCs w:val="16"/>
        </w:rPr>
        <w:t xml:space="preserve"> ve üç (3) maç takım kadrosunda yer almış </w:t>
      </w:r>
      <w:r w:rsidRPr="00606D99">
        <w:rPr>
          <w:rFonts w:ascii="Tahoma" w:hAnsi="Tahoma" w:cs="Tahoma"/>
          <w:sz w:val="16"/>
          <w:szCs w:val="16"/>
        </w:rPr>
        <w:t xml:space="preserve">bir sporcu, kulübünün geçici bonservis vermesi şartı ile, </w:t>
      </w:r>
      <w:r w:rsidR="005E71E4" w:rsidRPr="00606D99">
        <w:rPr>
          <w:rFonts w:ascii="Tahoma" w:hAnsi="Tahoma" w:cs="Tahoma"/>
          <w:sz w:val="16"/>
          <w:szCs w:val="16"/>
        </w:rPr>
        <w:t xml:space="preserve">ilan edilen transfer takvimi zarfında </w:t>
      </w:r>
      <w:r w:rsidR="003723C0">
        <w:rPr>
          <w:rFonts w:ascii="Tahoma" w:hAnsi="Tahoma" w:cs="Tahoma"/>
          <w:sz w:val="16"/>
          <w:szCs w:val="16"/>
        </w:rPr>
        <w:t>Basketbol Birinci veya İkinci</w:t>
      </w:r>
      <w:r w:rsidRPr="00606D99">
        <w:rPr>
          <w:rFonts w:ascii="Tahoma" w:hAnsi="Tahoma" w:cs="Tahoma"/>
          <w:sz w:val="16"/>
          <w:szCs w:val="16"/>
        </w:rPr>
        <w:t xml:space="preserve"> Ligi</w:t>
      </w:r>
      <w:r w:rsidR="002C245E">
        <w:rPr>
          <w:rFonts w:ascii="Tahoma" w:hAnsi="Tahoma" w:cs="Tahoma"/>
          <w:sz w:val="16"/>
          <w:szCs w:val="16"/>
        </w:rPr>
        <w:t>’</w:t>
      </w:r>
      <w:r w:rsidRPr="00606D99">
        <w:rPr>
          <w:rFonts w:ascii="Tahoma" w:hAnsi="Tahoma" w:cs="Tahoma"/>
          <w:sz w:val="16"/>
          <w:szCs w:val="16"/>
        </w:rPr>
        <w:t>nde yer alan başka bir kulübe aynı sezon içerisinde sadece bir kez olmak ve sezon sonunda aynı kulübüne dönmek şartı</w:t>
      </w:r>
      <w:r w:rsidR="002C245E">
        <w:rPr>
          <w:rFonts w:ascii="Tahoma" w:hAnsi="Tahoma" w:cs="Tahoma"/>
          <w:sz w:val="16"/>
          <w:szCs w:val="16"/>
        </w:rPr>
        <w:t xml:space="preserve">yla </w:t>
      </w:r>
      <w:r w:rsidR="003723C0">
        <w:rPr>
          <w:rFonts w:ascii="Tahoma" w:hAnsi="Tahoma" w:cs="Tahoma"/>
          <w:sz w:val="16"/>
          <w:szCs w:val="16"/>
        </w:rPr>
        <w:t>geçici t</w:t>
      </w:r>
      <w:r w:rsidR="002C245E">
        <w:rPr>
          <w:rFonts w:ascii="Tahoma" w:hAnsi="Tahoma" w:cs="Tahoma"/>
          <w:sz w:val="16"/>
          <w:szCs w:val="16"/>
        </w:rPr>
        <w:t xml:space="preserve">ransfer yapabilir. </w:t>
      </w:r>
      <w:r w:rsidR="003723C0">
        <w:rPr>
          <w:rFonts w:ascii="Tahoma" w:hAnsi="Tahoma" w:cs="Tahoma"/>
          <w:sz w:val="16"/>
          <w:szCs w:val="16"/>
        </w:rPr>
        <w:t>Bir sporcunun geçici t</w:t>
      </w:r>
      <w:r w:rsidRPr="00606D99">
        <w:rPr>
          <w:rFonts w:ascii="Tahoma" w:hAnsi="Tahoma" w:cs="Tahoma"/>
          <w:sz w:val="16"/>
          <w:szCs w:val="16"/>
        </w:rPr>
        <w:t>ransfer döneminden önce kulübü adına resmi</w:t>
      </w:r>
      <w:r w:rsidR="003723C0">
        <w:rPr>
          <w:rFonts w:ascii="Tahoma" w:hAnsi="Tahoma" w:cs="Tahoma"/>
          <w:sz w:val="16"/>
          <w:szCs w:val="16"/>
        </w:rPr>
        <w:t xml:space="preserve"> müsabakalarda oynamış olması, geçici t</w:t>
      </w:r>
      <w:r w:rsidRPr="00606D99">
        <w:rPr>
          <w:rFonts w:ascii="Tahoma" w:hAnsi="Tahoma" w:cs="Tahoma"/>
          <w:sz w:val="16"/>
          <w:szCs w:val="16"/>
        </w:rPr>
        <w:t xml:space="preserve">ransfer yapmasına engel değildir. </w:t>
      </w:r>
    </w:p>
    <w:p w:rsidR="00C61D49" w:rsidRPr="00DC18E0" w:rsidRDefault="003625F2" w:rsidP="002E59B1">
      <w:pPr>
        <w:tabs>
          <w:tab w:val="num" w:pos="851"/>
        </w:tabs>
        <w:spacing w:before="120" w:after="120"/>
        <w:ind w:left="851" w:right="709"/>
        <w:jc w:val="both"/>
        <w:rPr>
          <w:rFonts w:ascii="Tahoma" w:hAnsi="Tahoma" w:cs="Tahoma"/>
          <w:b/>
          <w:sz w:val="16"/>
          <w:szCs w:val="16"/>
        </w:rPr>
      </w:pPr>
      <w:r w:rsidRPr="00DC18E0">
        <w:rPr>
          <w:rFonts w:ascii="Tahoma" w:hAnsi="Tahoma" w:cs="Tahoma"/>
          <w:b/>
          <w:sz w:val="16"/>
          <w:szCs w:val="16"/>
        </w:rPr>
        <w:t xml:space="preserve">İstisna: </w:t>
      </w:r>
    </w:p>
    <w:p w:rsidR="003625F2" w:rsidRPr="00606D99" w:rsidRDefault="005E71E4" w:rsidP="002E59B1">
      <w:pPr>
        <w:tabs>
          <w:tab w:val="num" w:pos="851"/>
        </w:tabs>
        <w:spacing w:before="120" w:after="120"/>
        <w:ind w:left="851" w:right="709"/>
        <w:jc w:val="both"/>
        <w:rPr>
          <w:rFonts w:ascii="Tahoma" w:hAnsi="Tahoma" w:cs="Tahoma"/>
          <w:sz w:val="16"/>
          <w:szCs w:val="16"/>
        </w:rPr>
      </w:pPr>
      <w:r w:rsidRPr="00606D99">
        <w:rPr>
          <w:rFonts w:ascii="Tahoma" w:hAnsi="Tahoma" w:cs="Tahoma"/>
          <w:sz w:val="16"/>
          <w:szCs w:val="16"/>
        </w:rPr>
        <w:t xml:space="preserve">Türk </w:t>
      </w:r>
      <w:r w:rsidR="002C245E">
        <w:rPr>
          <w:rFonts w:ascii="Tahoma" w:hAnsi="Tahoma" w:cs="Tahoma"/>
          <w:sz w:val="16"/>
          <w:szCs w:val="16"/>
        </w:rPr>
        <w:t>s</w:t>
      </w:r>
      <w:r w:rsidR="003625F2" w:rsidRPr="00606D99">
        <w:rPr>
          <w:rFonts w:ascii="Tahoma" w:hAnsi="Tahoma" w:cs="Tahoma"/>
          <w:sz w:val="16"/>
          <w:szCs w:val="16"/>
        </w:rPr>
        <w:t>porcu</w:t>
      </w:r>
      <w:r w:rsidR="002C245E">
        <w:rPr>
          <w:rFonts w:ascii="Tahoma" w:hAnsi="Tahoma" w:cs="Tahoma"/>
          <w:sz w:val="16"/>
          <w:szCs w:val="16"/>
        </w:rPr>
        <w:t>lar</w:t>
      </w:r>
      <w:r w:rsidR="003625F2" w:rsidRPr="00606D99">
        <w:rPr>
          <w:rFonts w:ascii="Tahoma" w:hAnsi="Tahoma" w:cs="Tahoma"/>
          <w:sz w:val="16"/>
          <w:szCs w:val="16"/>
        </w:rPr>
        <w:t xml:space="preserve">, sadece bir kereye mahsus olmak üzere, gittiği kulüpte en az 3 hafta kadroda yer aldıktan sonra ve </w:t>
      </w:r>
      <w:r w:rsidR="00037268">
        <w:rPr>
          <w:rFonts w:ascii="Tahoma" w:hAnsi="Tahoma" w:cs="Tahoma"/>
          <w:sz w:val="16"/>
          <w:szCs w:val="16"/>
        </w:rPr>
        <w:t>kulüplerin anlaşması durumunda geçici t</w:t>
      </w:r>
      <w:r w:rsidR="003625F2" w:rsidRPr="00606D99">
        <w:rPr>
          <w:rFonts w:ascii="Tahoma" w:hAnsi="Tahoma" w:cs="Tahoma"/>
          <w:sz w:val="16"/>
          <w:szCs w:val="16"/>
        </w:rPr>
        <w:t>ransfer dönemi bitimine kadar ilk kulübüne dönebilir. İlk kulübüne geri dönen sporcu sezonu bu kulüpte tamamlamak zorundadır. Her kulüp sadece bir sporcusu için bu haktan yararlanabilir.</w:t>
      </w:r>
    </w:p>
    <w:p w:rsidR="00210106" w:rsidRDefault="00322985" w:rsidP="0068095C">
      <w:pPr>
        <w:numPr>
          <w:ilvl w:val="1"/>
          <w:numId w:val="12"/>
        </w:numPr>
        <w:tabs>
          <w:tab w:val="num" w:pos="851"/>
        </w:tabs>
        <w:spacing w:before="120" w:after="120"/>
        <w:ind w:left="851" w:right="709" w:hanging="567"/>
        <w:jc w:val="both"/>
        <w:rPr>
          <w:rFonts w:ascii="Tahoma" w:hAnsi="Tahoma" w:cs="Tahoma"/>
          <w:sz w:val="16"/>
          <w:szCs w:val="16"/>
        </w:rPr>
      </w:pPr>
      <w:r w:rsidRPr="00210106">
        <w:rPr>
          <w:rFonts w:ascii="Tahoma" w:hAnsi="Tahoma" w:cs="Tahoma"/>
          <w:sz w:val="16"/>
          <w:szCs w:val="16"/>
        </w:rPr>
        <w:t xml:space="preserve">Birinci Lig kulüpleri, sadece </w:t>
      </w:r>
      <w:r w:rsidR="0046374A">
        <w:rPr>
          <w:rFonts w:ascii="Tahoma" w:hAnsi="Tahoma" w:cs="Tahoma"/>
          <w:sz w:val="16"/>
          <w:szCs w:val="16"/>
        </w:rPr>
        <w:t>yirmi bir (</w:t>
      </w:r>
      <w:r w:rsidRPr="00210106">
        <w:rPr>
          <w:rFonts w:ascii="Tahoma" w:hAnsi="Tahoma" w:cs="Tahoma"/>
          <w:sz w:val="16"/>
          <w:szCs w:val="16"/>
        </w:rPr>
        <w:t>21</w:t>
      </w:r>
      <w:r w:rsidR="0046374A">
        <w:rPr>
          <w:rFonts w:ascii="Tahoma" w:hAnsi="Tahoma" w:cs="Tahoma"/>
          <w:sz w:val="16"/>
          <w:szCs w:val="16"/>
        </w:rPr>
        <w:t>)</w:t>
      </w:r>
      <w:r w:rsidRPr="00210106">
        <w:rPr>
          <w:rFonts w:ascii="Tahoma" w:hAnsi="Tahoma" w:cs="Tahoma"/>
          <w:sz w:val="16"/>
          <w:szCs w:val="16"/>
        </w:rPr>
        <w:t xml:space="preserve"> veya altındaki yaşlarda bulunan sözleşmeli ve lisanslı oy</w:t>
      </w:r>
      <w:r w:rsidR="00F72F89" w:rsidRPr="00210106">
        <w:rPr>
          <w:rFonts w:ascii="Tahoma" w:hAnsi="Tahoma" w:cs="Tahoma"/>
          <w:sz w:val="16"/>
          <w:szCs w:val="16"/>
        </w:rPr>
        <w:t>uncularından en fazla üç (3)</w:t>
      </w:r>
      <w:r w:rsidR="00AB3D83" w:rsidRPr="00210106">
        <w:rPr>
          <w:rFonts w:ascii="Tahoma" w:hAnsi="Tahoma" w:cs="Tahoma"/>
          <w:sz w:val="16"/>
          <w:szCs w:val="16"/>
        </w:rPr>
        <w:t xml:space="preserve"> tanesinin</w:t>
      </w:r>
      <w:r w:rsidRPr="00210106">
        <w:rPr>
          <w:rFonts w:ascii="Tahoma" w:hAnsi="Tahoma" w:cs="Tahoma"/>
          <w:sz w:val="16"/>
          <w:szCs w:val="16"/>
        </w:rPr>
        <w:t>, sözleşmesi ve</w:t>
      </w:r>
      <w:r w:rsidR="00B2255D">
        <w:rPr>
          <w:rFonts w:ascii="Tahoma" w:hAnsi="Tahoma" w:cs="Tahoma"/>
          <w:sz w:val="16"/>
          <w:szCs w:val="16"/>
        </w:rPr>
        <w:t xml:space="preserve"> lisansı geçerli kalmak üzere, İkinci L</w:t>
      </w:r>
      <w:r w:rsidRPr="00210106">
        <w:rPr>
          <w:rFonts w:ascii="Tahoma" w:hAnsi="Tahoma" w:cs="Tahoma"/>
          <w:sz w:val="16"/>
          <w:szCs w:val="16"/>
        </w:rPr>
        <w:t>ig kulü</w:t>
      </w:r>
      <w:r w:rsidR="00C6674E" w:rsidRPr="00210106">
        <w:rPr>
          <w:rFonts w:ascii="Tahoma" w:hAnsi="Tahoma" w:cs="Tahoma"/>
          <w:sz w:val="16"/>
          <w:szCs w:val="16"/>
        </w:rPr>
        <w:t>pleri</w:t>
      </w:r>
      <w:r w:rsidRPr="00210106">
        <w:rPr>
          <w:rFonts w:ascii="Tahoma" w:hAnsi="Tahoma" w:cs="Tahoma"/>
          <w:sz w:val="16"/>
          <w:szCs w:val="16"/>
        </w:rPr>
        <w:t xml:space="preserve"> adına lisans çıkarmasına izin verebilir. İkinci lisans sadece çıkartıldığı yıl için ve </w:t>
      </w:r>
      <w:r w:rsidR="00B2255D">
        <w:rPr>
          <w:rFonts w:ascii="Tahoma" w:hAnsi="Tahoma" w:cs="Tahoma"/>
          <w:sz w:val="16"/>
          <w:szCs w:val="16"/>
        </w:rPr>
        <w:t>İkinci L</w:t>
      </w:r>
      <w:r w:rsidRPr="00210106">
        <w:rPr>
          <w:rFonts w:ascii="Tahoma" w:hAnsi="Tahoma" w:cs="Tahoma"/>
          <w:sz w:val="16"/>
          <w:szCs w:val="16"/>
        </w:rPr>
        <w:t xml:space="preserve">ig </w:t>
      </w:r>
      <w:r w:rsidR="00B2255D">
        <w:rPr>
          <w:rFonts w:ascii="Tahoma" w:hAnsi="Tahoma" w:cs="Tahoma"/>
          <w:sz w:val="16"/>
          <w:szCs w:val="16"/>
        </w:rPr>
        <w:t>veya Bölgesel L</w:t>
      </w:r>
      <w:r w:rsidR="00F72F89" w:rsidRPr="00210106">
        <w:rPr>
          <w:rFonts w:ascii="Tahoma" w:hAnsi="Tahoma" w:cs="Tahoma"/>
          <w:sz w:val="16"/>
          <w:szCs w:val="16"/>
        </w:rPr>
        <w:t xml:space="preserve">ig </w:t>
      </w:r>
      <w:r w:rsidRPr="00210106">
        <w:rPr>
          <w:rFonts w:ascii="Tahoma" w:hAnsi="Tahoma" w:cs="Tahoma"/>
          <w:sz w:val="16"/>
          <w:szCs w:val="16"/>
        </w:rPr>
        <w:t>kulübünün o yıl içerisindeki müsaba</w:t>
      </w:r>
      <w:r w:rsidR="00210106" w:rsidRPr="00210106">
        <w:rPr>
          <w:rFonts w:ascii="Tahoma" w:hAnsi="Tahoma" w:cs="Tahoma"/>
          <w:sz w:val="16"/>
          <w:szCs w:val="16"/>
        </w:rPr>
        <w:t>kaları bitene kadar geçerlidir.</w:t>
      </w:r>
    </w:p>
    <w:p w:rsidR="00697314" w:rsidRDefault="00EB29AC" w:rsidP="0068095C">
      <w:pPr>
        <w:numPr>
          <w:ilvl w:val="1"/>
          <w:numId w:val="12"/>
        </w:numPr>
        <w:tabs>
          <w:tab w:val="num" w:pos="851"/>
        </w:tabs>
        <w:spacing w:before="120" w:after="120"/>
        <w:ind w:left="851" w:right="709" w:hanging="567"/>
        <w:jc w:val="both"/>
        <w:rPr>
          <w:rFonts w:ascii="Tahoma" w:hAnsi="Tahoma" w:cs="Tahoma"/>
          <w:sz w:val="16"/>
          <w:szCs w:val="16"/>
        </w:rPr>
      </w:pPr>
      <w:r w:rsidRPr="00210106">
        <w:rPr>
          <w:rFonts w:ascii="Tahoma" w:hAnsi="Tahoma" w:cs="Tahoma"/>
          <w:sz w:val="16"/>
          <w:szCs w:val="16"/>
        </w:rPr>
        <w:t>Genç takımda oynama hakkı dolmayan sporcular</w:t>
      </w:r>
      <w:r w:rsidR="00037268">
        <w:rPr>
          <w:rFonts w:ascii="Tahoma" w:hAnsi="Tahoma" w:cs="Tahoma"/>
          <w:sz w:val="16"/>
          <w:szCs w:val="16"/>
        </w:rPr>
        <w:t>,</w:t>
      </w:r>
      <w:r w:rsidRPr="00210106">
        <w:rPr>
          <w:rFonts w:ascii="Tahoma" w:hAnsi="Tahoma" w:cs="Tahoma"/>
          <w:sz w:val="16"/>
          <w:szCs w:val="16"/>
        </w:rPr>
        <w:t xml:space="preserve"> sözleşme yapmadan oynayabilir. Bu durumda kulübü</w:t>
      </w:r>
      <w:r w:rsidR="00037268">
        <w:rPr>
          <w:rFonts w:ascii="Tahoma" w:hAnsi="Tahoma" w:cs="Tahoma"/>
          <w:sz w:val="16"/>
          <w:szCs w:val="16"/>
        </w:rPr>
        <w:t>n talebi doğrultusunda, sporcuya</w:t>
      </w:r>
      <w:r w:rsidRPr="00210106">
        <w:rPr>
          <w:rFonts w:ascii="Tahoma" w:hAnsi="Tahoma" w:cs="Tahoma"/>
          <w:sz w:val="16"/>
          <w:szCs w:val="16"/>
        </w:rPr>
        <w:t xml:space="preserve"> o sezon için vizesi yapılmış ve yerel liglerde kullanmak üzere verilen lisansı karşılığında geçerli geçici lisans verilir. Bu tip sporcuların tüm sorumlulukları (ödeme, f</w:t>
      </w:r>
      <w:r w:rsidR="00210106">
        <w:rPr>
          <w:rFonts w:ascii="Tahoma" w:hAnsi="Tahoma" w:cs="Tahoma"/>
          <w:sz w:val="16"/>
          <w:szCs w:val="16"/>
        </w:rPr>
        <w:t>erdi kaza, sigorta, vergi vb.) k</w:t>
      </w:r>
      <w:r w:rsidRPr="00210106">
        <w:rPr>
          <w:rFonts w:ascii="Tahoma" w:hAnsi="Tahoma" w:cs="Tahoma"/>
          <w:sz w:val="16"/>
          <w:szCs w:val="16"/>
        </w:rPr>
        <w:t>ulübe aittir.</w:t>
      </w:r>
      <w:bookmarkStart w:id="61" w:name="_Toc6307939"/>
    </w:p>
    <w:p w:rsidR="00051DDE" w:rsidRPr="00051DDE" w:rsidRDefault="00051DDE" w:rsidP="00051DDE">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51DDE" w:rsidRPr="00051DDE" w:rsidRDefault="00051DDE" w:rsidP="00051DDE">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51DDE" w:rsidRPr="00051DDE" w:rsidRDefault="00051DDE" w:rsidP="00051DDE">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51DDE" w:rsidRPr="00051DDE" w:rsidRDefault="00051DDE" w:rsidP="00051DDE">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51DDE" w:rsidRPr="00051DDE" w:rsidRDefault="00051DDE" w:rsidP="00051DDE">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51DDE" w:rsidRPr="00051DDE" w:rsidRDefault="00051DDE" w:rsidP="00051DDE">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51DDE" w:rsidRPr="00051DDE" w:rsidRDefault="00051DDE" w:rsidP="00051DDE">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51DDE" w:rsidRPr="00051DDE" w:rsidRDefault="00051DDE" w:rsidP="00051DDE">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51DDE" w:rsidRPr="00051DDE" w:rsidRDefault="00051DDE" w:rsidP="00051DDE">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51DDE" w:rsidRPr="00051DDE" w:rsidRDefault="00051DDE" w:rsidP="00051DDE">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51DDE" w:rsidRPr="00051DDE" w:rsidRDefault="00051DDE" w:rsidP="00051DDE">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51DDE" w:rsidRPr="00051DDE" w:rsidRDefault="00051DDE" w:rsidP="00051DDE">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51DDE" w:rsidRPr="00051DDE" w:rsidRDefault="00051DDE" w:rsidP="00051DDE">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51DDE" w:rsidRPr="00051DDE" w:rsidRDefault="00051DDE" w:rsidP="00051DDE">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51DDE" w:rsidRPr="00051DDE" w:rsidRDefault="00051DDE" w:rsidP="00051DDE">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51DDE" w:rsidRPr="00051DDE" w:rsidRDefault="00051DDE" w:rsidP="00051DDE">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51DDE" w:rsidRPr="00051DDE" w:rsidRDefault="00051DDE" w:rsidP="00051DDE">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51DDE" w:rsidRPr="00051DDE" w:rsidRDefault="00051DDE" w:rsidP="00051DDE">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51DDE" w:rsidRPr="00051DDE" w:rsidRDefault="00051DDE" w:rsidP="00051DDE">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51DDE" w:rsidRPr="00051DDE" w:rsidRDefault="00051DDE" w:rsidP="00051DDE">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51DDE" w:rsidRPr="00051DDE" w:rsidRDefault="00051DDE" w:rsidP="00051DDE">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697314" w:rsidRDefault="00282336" w:rsidP="00051DDE">
      <w:pPr>
        <w:pStyle w:val="Heading2"/>
      </w:pPr>
      <w:bookmarkStart w:id="62" w:name="_Toc301384869"/>
      <w:r w:rsidRPr="00697314">
        <w:t>Takımların Müsabakalarda Sahaya Çıkabilecek Sporcu Kadroları</w:t>
      </w:r>
      <w:bookmarkStart w:id="63" w:name="_Toc6307940"/>
      <w:bookmarkEnd w:id="61"/>
      <w:bookmarkEnd w:id="62"/>
    </w:p>
    <w:p w:rsidR="00051DDE" w:rsidRPr="00051DDE" w:rsidRDefault="00051DDE" w:rsidP="00051DDE">
      <w:pPr>
        <w:pStyle w:val="ListParagraph"/>
        <w:numPr>
          <w:ilvl w:val="0"/>
          <w:numId w:val="12"/>
        </w:numPr>
        <w:spacing w:before="120" w:after="120"/>
        <w:ind w:left="851" w:right="709" w:hanging="567"/>
        <w:contextualSpacing w:val="0"/>
        <w:jc w:val="both"/>
        <w:rPr>
          <w:rFonts w:ascii="Tahoma" w:hAnsi="Tahoma" w:cs="Tahoma"/>
          <w:vanish/>
          <w:sz w:val="16"/>
          <w:szCs w:val="16"/>
        </w:rPr>
      </w:pPr>
    </w:p>
    <w:p w:rsidR="00697314" w:rsidRPr="00697314" w:rsidRDefault="008C4D8C" w:rsidP="00051DDE">
      <w:pPr>
        <w:numPr>
          <w:ilvl w:val="1"/>
          <w:numId w:val="12"/>
        </w:numPr>
        <w:tabs>
          <w:tab w:val="clear" w:pos="1146"/>
          <w:tab w:val="num" w:pos="1004"/>
        </w:tabs>
        <w:spacing w:before="120" w:after="120"/>
        <w:ind w:left="851" w:right="709" w:hanging="567"/>
        <w:jc w:val="both"/>
        <w:rPr>
          <w:rFonts w:ascii="Tahoma" w:hAnsi="Tahoma" w:cs="Tahoma"/>
          <w:sz w:val="16"/>
          <w:szCs w:val="16"/>
        </w:rPr>
      </w:pPr>
      <w:r w:rsidRPr="00697314">
        <w:rPr>
          <w:rFonts w:ascii="Tahoma" w:hAnsi="Tahoma" w:cs="Tahoma"/>
          <w:sz w:val="16"/>
          <w:szCs w:val="16"/>
        </w:rPr>
        <w:t>T</w:t>
      </w:r>
      <w:r w:rsidR="00697314">
        <w:rPr>
          <w:rFonts w:ascii="Tahoma" w:hAnsi="Tahoma" w:cs="Tahoma"/>
          <w:sz w:val="16"/>
          <w:szCs w:val="16"/>
        </w:rPr>
        <w:t>K</w:t>
      </w:r>
      <w:r w:rsidRPr="00697314">
        <w:rPr>
          <w:rFonts w:ascii="Tahoma" w:hAnsi="Tahoma" w:cs="Tahoma"/>
          <w:sz w:val="16"/>
          <w:szCs w:val="16"/>
        </w:rPr>
        <w:t>BL’ye katılacak takımların resmi müsabaka kadrosu en fazla on iki (12) sporcudan teşkil edilecek ve takımlar müsabakalarda en az on (10), en fazla on iki (12) oyuncu ile sahada yer alabilecektir.</w:t>
      </w:r>
    </w:p>
    <w:p w:rsidR="00697314" w:rsidRDefault="008C4D8C" w:rsidP="0068095C">
      <w:pPr>
        <w:numPr>
          <w:ilvl w:val="1"/>
          <w:numId w:val="12"/>
        </w:numPr>
        <w:spacing w:before="120" w:after="120"/>
        <w:ind w:left="851" w:right="709" w:hanging="567"/>
        <w:jc w:val="both"/>
        <w:rPr>
          <w:rFonts w:ascii="Tahoma" w:hAnsi="Tahoma" w:cs="Tahoma"/>
          <w:sz w:val="16"/>
          <w:szCs w:val="16"/>
        </w:rPr>
      </w:pPr>
      <w:r w:rsidRPr="00697314">
        <w:rPr>
          <w:rFonts w:ascii="Tahoma" w:hAnsi="Tahoma" w:cs="Tahoma"/>
          <w:sz w:val="16"/>
          <w:szCs w:val="16"/>
        </w:rPr>
        <w:t>Takımlar, resmi müsabaka kadrolarında ülkemiz ümit, genç veya yıldız takımlarından yetişmiş en az beş (</w:t>
      </w:r>
      <w:r w:rsidR="0036457C">
        <w:rPr>
          <w:rFonts w:ascii="Tahoma" w:hAnsi="Tahoma" w:cs="Tahoma"/>
          <w:sz w:val="16"/>
          <w:szCs w:val="16"/>
        </w:rPr>
        <w:t>6</w:t>
      </w:r>
      <w:r w:rsidRPr="00697314">
        <w:rPr>
          <w:rFonts w:ascii="Tahoma" w:hAnsi="Tahoma" w:cs="Tahoma"/>
          <w:sz w:val="16"/>
          <w:szCs w:val="16"/>
        </w:rPr>
        <w:t>) sözleşmeli s</w:t>
      </w:r>
      <w:r w:rsidR="00AA11FB" w:rsidRPr="00697314">
        <w:rPr>
          <w:rFonts w:ascii="Tahoma" w:hAnsi="Tahoma" w:cs="Tahoma"/>
          <w:sz w:val="16"/>
          <w:szCs w:val="16"/>
        </w:rPr>
        <w:t>porcuya yer vermek zorundadır</w:t>
      </w:r>
      <w:r w:rsidRPr="00697314">
        <w:rPr>
          <w:rFonts w:ascii="Tahoma" w:hAnsi="Tahoma" w:cs="Tahoma"/>
          <w:sz w:val="16"/>
          <w:szCs w:val="16"/>
        </w:rPr>
        <w:t>. İstisnai haklardan faydalanmış ve/veya altyapıdan yetişme şartı aranmaz kapsamında değerlendirilen sporcular bu madde kapsamında değildir.</w:t>
      </w:r>
    </w:p>
    <w:p w:rsidR="0036457C" w:rsidRPr="0036457C" w:rsidRDefault="0036457C" w:rsidP="0068095C">
      <w:pPr>
        <w:numPr>
          <w:ilvl w:val="2"/>
          <w:numId w:val="12"/>
        </w:numPr>
        <w:spacing w:before="120" w:after="120"/>
        <w:ind w:left="1287" w:right="709"/>
        <w:jc w:val="both"/>
        <w:rPr>
          <w:rFonts w:ascii="Tahoma" w:hAnsi="Tahoma" w:cs="Tahoma"/>
          <w:sz w:val="16"/>
          <w:szCs w:val="16"/>
        </w:rPr>
      </w:pPr>
      <w:r w:rsidRPr="0036457C">
        <w:rPr>
          <w:rFonts w:ascii="Tahoma" w:hAnsi="Tahoma" w:cs="Tahoma"/>
          <w:sz w:val="16"/>
          <w:szCs w:val="16"/>
        </w:rPr>
        <w:t xml:space="preserve">Takımlar, müsabaka kadrosunda kendi ümit, genç veya yıldız takımından yetişmiş en az bir (1) sporcuya yer vermek zorundadırlar. Kendi alt yapılarından yetişmiş sporcu bulundurmamaları durumunda takımın bu kuralı her ihlal edişinde toplam puanından bir puan silinir. </w:t>
      </w:r>
    </w:p>
    <w:p w:rsidR="0036457C" w:rsidRPr="0036457C" w:rsidRDefault="0036457C" w:rsidP="0068095C">
      <w:pPr>
        <w:numPr>
          <w:ilvl w:val="2"/>
          <w:numId w:val="12"/>
        </w:numPr>
        <w:spacing w:before="120" w:after="120"/>
        <w:ind w:left="1287" w:right="709"/>
        <w:jc w:val="both"/>
        <w:rPr>
          <w:rFonts w:ascii="Tahoma" w:hAnsi="Tahoma" w:cs="Tahoma"/>
          <w:sz w:val="16"/>
          <w:szCs w:val="16"/>
        </w:rPr>
      </w:pPr>
      <w:r w:rsidRPr="0036457C">
        <w:rPr>
          <w:rFonts w:ascii="Tahoma" w:hAnsi="Tahoma" w:cs="Tahoma"/>
          <w:sz w:val="16"/>
          <w:szCs w:val="16"/>
        </w:rPr>
        <w:lastRenderedPageBreak/>
        <w:t>İki veya daha fazla maçın oynandığı eleme usulü serilerin herhangi bir ayağında bu durum gerçekleşir</w:t>
      </w:r>
      <w:r>
        <w:rPr>
          <w:rFonts w:ascii="Tahoma" w:hAnsi="Tahoma" w:cs="Tahoma"/>
          <w:sz w:val="16"/>
          <w:szCs w:val="16"/>
        </w:rPr>
        <w:t>se, takım hükmen yenik sayılır ve</w:t>
      </w:r>
      <w:r w:rsidRPr="0036457C">
        <w:rPr>
          <w:rFonts w:ascii="Tahoma" w:hAnsi="Tahoma" w:cs="Tahoma"/>
          <w:sz w:val="16"/>
          <w:szCs w:val="16"/>
        </w:rPr>
        <w:t xml:space="preserve"> seriyi de kaybeder.</w:t>
      </w:r>
    </w:p>
    <w:p w:rsidR="00697314" w:rsidRDefault="008C4D8C" w:rsidP="0068095C">
      <w:pPr>
        <w:numPr>
          <w:ilvl w:val="1"/>
          <w:numId w:val="12"/>
        </w:numPr>
        <w:spacing w:before="120" w:after="120"/>
        <w:ind w:left="851" w:right="709" w:hanging="567"/>
        <w:jc w:val="both"/>
        <w:rPr>
          <w:rFonts w:ascii="Tahoma" w:hAnsi="Tahoma" w:cs="Tahoma"/>
          <w:sz w:val="16"/>
          <w:szCs w:val="16"/>
        </w:rPr>
      </w:pPr>
      <w:r w:rsidRPr="00697314">
        <w:rPr>
          <w:rFonts w:ascii="Tahoma" w:hAnsi="Tahoma" w:cs="Tahoma"/>
          <w:sz w:val="16"/>
          <w:szCs w:val="16"/>
        </w:rPr>
        <w:t>Müsabakaya katılacak olan sporcuların ad ve soyadları</w:t>
      </w:r>
      <w:r w:rsidR="00AA11FB" w:rsidRPr="00697314">
        <w:rPr>
          <w:rFonts w:ascii="Tahoma" w:hAnsi="Tahoma" w:cs="Tahoma"/>
          <w:sz w:val="16"/>
          <w:szCs w:val="16"/>
        </w:rPr>
        <w:t>nı</w:t>
      </w:r>
      <w:r w:rsidRPr="00697314">
        <w:rPr>
          <w:rFonts w:ascii="Tahoma" w:hAnsi="Tahoma" w:cs="Tahoma"/>
          <w:sz w:val="16"/>
          <w:szCs w:val="16"/>
        </w:rPr>
        <w:t>, oyundaki numaraları</w:t>
      </w:r>
      <w:r w:rsidR="00AA11FB" w:rsidRPr="00697314">
        <w:rPr>
          <w:rFonts w:ascii="Tahoma" w:hAnsi="Tahoma" w:cs="Tahoma"/>
          <w:sz w:val="16"/>
          <w:szCs w:val="16"/>
        </w:rPr>
        <w:t>nı</w:t>
      </w:r>
      <w:r w:rsidRPr="00697314">
        <w:rPr>
          <w:rFonts w:ascii="Tahoma" w:hAnsi="Tahoma" w:cs="Tahoma"/>
          <w:sz w:val="16"/>
          <w:szCs w:val="16"/>
        </w:rPr>
        <w:t xml:space="preserve"> ve lisans numaralarını ihtiva eden liste ile sporcular ve antrenörlerin lisansları müsabakadan 30 dakika önce sayı görevlisine verilir.</w:t>
      </w:r>
    </w:p>
    <w:p w:rsidR="00051DDE" w:rsidRDefault="008C4D8C" w:rsidP="00051DDE">
      <w:pPr>
        <w:numPr>
          <w:ilvl w:val="1"/>
          <w:numId w:val="12"/>
        </w:numPr>
        <w:spacing w:before="120" w:after="120"/>
        <w:ind w:left="851" w:right="709" w:hanging="567"/>
        <w:jc w:val="both"/>
        <w:rPr>
          <w:rFonts w:ascii="Tahoma" w:hAnsi="Tahoma" w:cs="Tahoma"/>
          <w:sz w:val="16"/>
          <w:szCs w:val="16"/>
        </w:rPr>
      </w:pPr>
      <w:r w:rsidRPr="00697314">
        <w:rPr>
          <w:rFonts w:ascii="Tahoma" w:hAnsi="Tahoma" w:cs="Tahoma"/>
          <w:sz w:val="16"/>
          <w:szCs w:val="16"/>
        </w:rPr>
        <w:t xml:space="preserve">Lisansların müsabakadan önce hakeme gösterilmesi şarttır. Ancak, kulüpler, sözleşmeli sporcuların o </w:t>
      </w:r>
      <w:r w:rsidR="00AA11FB" w:rsidRPr="00697314">
        <w:rPr>
          <w:rFonts w:ascii="Tahoma" w:hAnsi="Tahoma" w:cs="Tahoma"/>
          <w:sz w:val="16"/>
          <w:szCs w:val="16"/>
        </w:rPr>
        <w:t>sezona</w:t>
      </w:r>
      <w:r w:rsidRPr="00697314">
        <w:rPr>
          <w:rFonts w:ascii="Tahoma" w:hAnsi="Tahoma" w:cs="Tahoma"/>
          <w:sz w:val="16"/>
          <w:szCs w:val="16"/>
        </w:rPr>
        <w:t xml:space="preserve"> ait vizeli lisanslarını Ligler Direktörlüğüne ibraz ederek kadrolarını tasdik ettirmeleri halinde</w:t>
      </w:r>
      <w:r w:rsidR="00AA11FB" w:rsidRPr="00697314">
        <w:rPr>
          <w:rFonts w:ascii="Tahoma" w:hAnsi="Tahoma" w:cs="Tahoma"/>
          <w:sz w:val="16"/>
          <w:szCs w:val="16"/>
        </w:rPr>
        <w:t>,</w:t>
      </w:r>
      <w:r w:rsidRPr="00697314">
        <w:rPr>
          <w:rFonts w:ascii="Tahoma" w:hAnsi="Tahoma" w:cs="Tahoma"/>
          <w:sz w:val="16"/>
          <w:szCs w:val="16"/>
        </w:rPr>
        <w:t xml:space="preserve"> o sezon içinde müsabakalara tak</w:t>
      </w:r>
      <w:r w:rsidR="00051DDE">
        <w:rPr>
          <w:rFonts w:ascii="Tahoma" w:hAnsi="Tahoma" w:cs="Tahoma"/>
          <w:sz w:val="16"/>
          <w:szCs w:val="16"/>
        </w:rPr>
        <w:t>ım listeleri ile çıkabilirler.</w:t>
      </w:r>
      <w:r w:rsidR="00051DDE">
        <w:rPr>
          <w:rFonts w:ascii="Tahoma" w:hAnsi="Tahoma" w:cs="Tahoma"/>
          <w:sz w:val="16"/>
          <w:szCs w:val="16"/>
        </w:rPr>
        <w:tab/>
      </w:r>
    </w:p>
    <w:p w:rsidR="00051DDE" w:rsidRPr="00051DDE" w:rsidRDefault="008C4D8C" w:rsidP="00051DDE">
      <w:pPr>
        <w:numPr>
          <w:ilvl w:val="1"/>
          <w:numId w:val="12"/>
        </w:numPr>
        <w:spacing w:before="120" w:after="120"/>
        <w:ind w:left="851" w:right="709" w:hanging="567"/>
        <w:jc w:val="both"/>
        <w:rPr>
          <w:rFonts w:ascii="Tahoma" w:hAnsi="Tahoma" w:cs="Tahoma"/>
          <w:sz w:val="16"/>
          <w:szCs w:val="16"/>
        </w:rPr>
      </w:pPr>
      <w:r w:rsidRPr="00051DDE">
        <w:rPr>
          <w:rFonts w:ascii="Tahoma" w:hAnsi="Tahoma" w:cs="Tahoma"/>
          <w:bCs/>
          <w:sz w:val="16"/>
          <w:szCs w:val="16"/>
        </w:rPr>
        <w:t>Müsabakadan önce sayı görevlisi tarafından resmi maç kağıdına adları yazılan sporcuların yerine başkaları oynatılamaz.</w:t>
      </w:r>
    </w:p>
    <w:p w:rsidR="008C4D8C" w:rsidRPr="00051DDE" w:rsidRDefault="008C4D8C" w:rsidP="00051DDE">
      <w:pPr>
        <w:numPr>
          <w:ilvl w:val="1"/>
          <w:numId w:val="12"/>
        </w:numPr>
        <w:spacing w:before="120" w:after="120"/>
        <w:ind w:left="851" w:right="709" w:hanging="567"/>
        <w:jc w:val="both"/>
        <w:rPr>
          <w:rFonts w:ascii="Tahoma" w:hAnsi="Tahoma" w:cs="Tahoma"/>
          <w:sz w:val="16"/>
          <w:szCs w:val="16"/>
        </w:rPr>
      </w:pPr>
      <w:r w:rsidRPr="00051DDE">
        <w:rPr>
          <w:rFonts w:ascii="Tahoma" w:hAnsi="Tahoma" w:cs="Tahoma"/>
          <w:bCs/>
          <w:sz w:val="16"/>
          <w:szCs w:val="16"/>
        </w:rPr>
        <w:t xml:space="preserve">Oyuna beş (5) kişi ile başlanır. Herhangi bir sebeple oyun esnasında bir (1) sporcusu kalan takım kendiliğinden yenik sayılır. </w:t>
      </w:r>
    </w:p>
    <w:p w:rsidR="00282336" w:rsidRPr="00606D99" w:rsidRDefault="00282336" w:rsidP="0068095C">
      <w:pPr>
        <w:pStyle w:val="Heading2"/>
        <w:numPr>
          <w:ilvl w:val="0"/>
          <w:numId w:val="12"/>
        </w:numPr>
        <w:ind w:left="851" w:hanging="567"/>
        <w:rPr>
          <w:szCs w:val="16"/>
        </w:rPr>
      </w:pPr>
      <w:bookmarkStart w:id="64" w:name="_Toc301384870"/>
      <w:r w:rsidRPr="00606D99">
        <w:rPr>
          <w:szCs w:val="16"/>
        </w:rPr>
        <w:t xml:space="preserve">Sözleşmeli Sporcuların Ümit, Genç ve Yıldız Takımlardan </w:t>
      </w:r>
      <w:r w:rsidR="00D454B1" w:rsidRPr="00606D99">
        <w:rPr>
          <w:szCs w:val="16"/>
        </w:rPr>
        <w:t>Yetişmiş Olma</w:t>
      </w:r>
      <w:r w:rsidRPr="00606D99">
        <w:rPr>
          <w:szCs w:val="16"/>
        </w:rPr>
        <w:t xml:space="preserve"> Şartları</w:t>
      </w:r>
      <w:bookmarkEnd w:id="63"/>
      <w:bookmarkEnd w:id="64"/>
      <w:r w:rsidRPr="00606D99">
        <w:rPr>
          <w:szCs w:val="16"/>
        </w:rPr>
        <w:t xml:space="preserve"> </w:t>
      </w:r>
    </w:p>
    <w:p w:rsidR="00282336" w:rsidRPr="00606D99" w:rsidRDefault="008C4D8C" w:rsidP="0068095C">
      <w:pPr>
        <w:numPr>
          <w:ilvl w:val="1"/>
          <w:numId w:val="12"/>
        </w:numPr>
        <w:tabs>
          <w:tab w:val="num" w:pos="851"/>
        </w:tabs>
        <w:spacing w:before="120" w:after="120"/>
        <w:ind w:left="851" w:right="709" w:hanging="567"/>
        <w:jc w:val="both"/>
        <w:rPr>
          <w:rFonts w:ascii="Tahoma" w:hAnsi="Tahoma" w:cs="Tahoma"/>
          <w:sz w:val="16"/>
          <w:szCs w:val="16"/>
        </w:rPr>
      </w:pPr>
      <w:r>
        <w:rPr>
          <w:rFonts w:ascii="Tahoma" w:hAnsi="Tahoma" w:cs="Tahoma"/>
          <w:sz w:val="16"/>
          <w:szCs w:val="16"/>
        </w:rPr>
        <w:t>Bir sözleşmeli s</w:t>
      </w:r>
      <w:r w:rsidR="00282336" w:rsidRPr="00606D99">
        <w:rPr>
          <w:rFonts w:ascii="Tahoma" w:hAnsi="Tahoma" w:cs="Tahoma"/>
          <w:sz w:val="16"/>
          <w:szCs w:val="16"/>
        </w:rPr>
        <w:t>porcunun ümit, genç veya yıldız takımda oynamış veya bu takımdan yetişmiş sayılabilmesi için, o kulübün ümit, genç veya yıldız takımında en az bir basketbol yılı (sezonu) oynamış olması gereklidir.</w:t>
      </w:r>
    </w:p>
    <w:p w:rsidR="00282336" w:rsidRPr="00606D99" w:rsidRDefault="007B1C58" w:rsidP="0068095C">
      <w:pPr>
        <w:numPr>
          <w:ilvl w:val="1"/>
          <w:numId w:val="12"/>
        </w:numPr>
        <w:tabs>
          <w:tab w:val="num" w:pos="851"/>
        </w:tabs>
        <w:spacing w:before="120" w:after="120"/>
        <w:ind w:left="851" w:right="709" w:hanging="567"/>
        <w:jc w:val="both"/>
        <w:rPr>
          <w:rFonts w:ascii="Tahoma" w:hAnsi="Tahoma" w:cs="Tahoma"/>
          <w:sz w:val="16"/>
          <w:szCs w:val="16"/>
        </w:rPr>
      </w:pPr>
      <w:r>
        <w:rPr>
          <w:rFonts w:ascii="Tahoma" w:hAnsi="Tahoma" w:cs="Tahoma"/>
          <w:sz w:val="16"/>
          <w:szCs w:val="16"/>
        </w:rPr>
        <w:t>22</w:t>
      </w:r>
      <w:r w:rsidR="00282336" w:rsidRPr="00606D99">
        <w:rPr>
          <w:rFonts w:ascii="Tahoma" w:hAnsi="Tahoma" w:cs="Tahoma"/>
          <w:sz w:val="16"/>
          <w:szCs w:val="16"/>
        </w:rPr>
        <w:t xml:space="preserve"> yaşından büyük sporcular bu haklarını kaybederler. </w:t>
      </w:r>
    </w:p>
    <w:p w:rsidR="00282336" w:rsidRDefault="00282336" w:rsidP="0068095C">
      <w:pPr>
        <w:numPr>
          <w:ilvl w:val="1"/>
          <w:numId w:val="12"/>
        </w:numPr>
        <w:tabs>
          <w:tab w:val="num" w:pos="851"/>
        </w:tabs>
        <w:spacing w:before="120" w:after="120"/>
        <w:ind w:left="851" w:right="709" w:hanging="567"/>
        <w:jc w:val="both"/>
        <w:rPr>
          <w:rFonts w:ascii="Tahoma" w:hAnsi="Tahoma" w:cs="Tahoma"/>
          <w:sz w:val="16"/>
          <w:szCs w:val="16"/>
        </w:rPr>
      </w:pPr>
      <w:r w:rsidRPr="00606D99">
        <w:rPr>
          <w:rFonts w:ascii="Tahoma" w:hAnsi="Tahoma" w:cs="Tahoma"/>
          <w:sz w:val="16"/>
          <w:szCs w:val="16"/>
        </w:rPr>
        <w:t>Kamu görevi, çalışma ve başka nedenlerle yurtdışında bulunan Türk ailelerinin çocuklarında ülkemiz ümit, genç veya yıldız takımlarından yetişmiş olma şartı aranmaz.</w:t>
      </w:r>
      <w:r w:rsidRPr="00606D99">
        <w:rPr>
          <w:rFonts w:ascii="Tahoma" w:hAnsi="Tahoma" w:cs="Tahoma"/>
          <w:sz w:val="16"/>
          <w:szCs w:val="16"/>
        </w:rPr>
        <w:tab/>
        <w:t xml:space="preserve"> </w:t>
      </w:r>
    </w:p>
    <w:p w:rsidR="007B1C58" w:rsidRPr="007B1C58" w:rsidRDefault="007B1C58" w:rsidP="0068095C">
      <w:pPr>
        <w:pStyle w:val="ListParagraph"/>
        <w:numPr>
          <w:ilvl w:val="1"/>
          <w:numId w:val="12"/>
        </w:numPr>
        <w:spacing w:before="120" w:after="120"/>
        <w:ind w:left="851" w:right="709" w:hanging="567"/>
        <w:contextualSpacing w:val="0"/>
        <w:jc w:val="both"/>
        <w:rPr>
          <w:rFonts w:ascii="Tahoma" w:hAnsi="Tahoma" w:cs="Tahoma"/>
          <w:sz w:val="16"/>
          <w:szCs w:val="16"/>
        </w:rPr>
      </w:pPr>
      <w:r w:rsidRPr="007B1C58">
        <w:rPr>
          <w:rFonts w:ascii="Tahoma" w:hAnsi="Tahoma" w:cs="Tahoma"/>
          <w:sz w:val="16"/>
          <w:szCs w:val="16"/>
        </w:rPr>
        <w:t xml:space="preserve">Ümit, genç veya yıldız takımdan yetişmiş bir (1) sporcunun yer alması zorunluluğu, takımların resmi müsabaka kadrosunda yer alan sporcu sayısı dikkate alınmaksızın uygulanır. Maç kağıdına yazılan sporcu sayısı ne olursa olsun kadroda yer alan sporculardan birinin o kulübün ümit, genç veya yıldız takımından yetişmiş olması şarttır. Takımlar müsabaka öncesi verilen isim listelerinde bu sporcuyu belirtmek zorundadırlar. </w:t>
      </w:r>
    </w:p>
    <w:p w:rsidR="00580981" w:rsidRDefault="00282336" w:rsidP="0068095C">
      <w:pPr>
        <w:numPr>
          <w:ilvl w:val="1"/>
          <w:numId w:val="12"/>
        </w:numPr>
        <w:spacing w:before="120" w:after="120"/>
        <w:ind w:left="851" w:right="709" w:hanging="567"/>
        <w:jc w:val="both"/>
        <w:rPr>
          <w:rFonts w:ascii="Tahoma" w:hAnsi="Tahoma" w:cs="Tahoma"/>
          <w:sz w:val="16"/>
          <w:szCs w:val="16"/>
        </w:rPr>
      </w:pPr>
      <w:r w:rsidRPr="00606D99">
        <w:rPr>
          <w:rFonts w:ascii="Tahoma" w:hAnsi="Tahoma" w:cs="Tahoma"/>
          <w:sz w:val="16"/>
          <w:szCs w:val="16"/>
        </w:rPr>
        <w:t xml:space="preserve">Kulüplerin geçerli </w:t>
      </w:r>
      <w:r w:rsidR="00AA11FB">
        <w:rPr>
          <w:rFonts w:ascii="Tahoma" w:hAnsi="Tahoma" w:cs="Tahoma"/>
          <w:sz w:val="16"/>
          <w:szCs w:val="16"/>
        </w:rPr>
        <w:t>yönerge</w:t>
      </w:r>
      <w:r w:rsidR="008C4D8C">
        <w:rPr>
          <w:rFonts w:ascii="Tahoma" w:hAnsi="Tahoma" w:cs="Tahoma"/>
          <w:sz w:val="16"/>
          <w:szCs w:val="16"/>
        </w:rPr>
        <w:t xml:space="preserve"> maddelerine uygun olarak KKT</w:t>
      </w:r>
      <w:r w:rsidR="00A854BE">
        <w:rPr>
          <w:rFonts w:ascii="Tahoma" w:hAnsi="Tahoma" w:cs="Tahoma"/>
          <w:sz w:val="16"/>
          <w:szCs w:val="16"/>
        </w:rPr>
        <w:t>C’</w:t>
      </w:r>
      <w:r w:rsidRPr="00606D99">
        <w:rPr>
          <w:rFonts w:ascii="Tahoma" w:hAnsi="Tahoma" w:cs="Tahoma"/>
          <w:sz w:val="16"/>
          <w:szCs w:val="16"/>
        </w:rPr>
        <w:t>den sporcu getirmeleri durumunda bu sporcuların ülkemiz ümit, genç veya yıldız takımlarınd</w:t>
      </w:r>
      <w:r w:rsidR="00580981">
        <w:rPr>
          <w:rFonts w:ascii="Tahoma" w:hAnsi="Tahoma" w:cs="Tahoma"/>
          <w:sz w:val="16"/>
          <w:szCs w:val="16"/>
        </w:rPr>
        <w:t>an yetişmiş olma şartı aranmaz.</w:t>
      </w:r>
    </w:p>
    <w:p w:rsidR="00580981" w:rsidRDefault="00282336" w:rsidP="0068095C">
      <w:pPr>
        <w:numPr>
          <w:ilvl w:val="1"/>
          <w:numId w:val="12"/>
        </w:numPr>
        <w:spacing w:before="120" w:after="120"/>
        <w:ind w:left="851" w:right="709" w:hanging="567"/>
        <w:jc w:val="both"/>
        <w:rPr>
          <w:rFonts w:ascii="Tahoma" w:hAnsi="Tahoma" w:cs="Tahoma"/>
          <w:sz w:val="16"/>
          <w:szCs w:val="16"/>
        </w:rPr>
      </w:pPr>
      <w:r w:rsidRPr="00580981">
        <w:rPr>
          <w:rFonts w:ascii="Tahoma" w:hAnsi="Tahoma" w:cs="Tahoma"/>
          <w:sz w:val="16"/>
          <w:szCs w:val="16"/>
        </w:rPr>
        <w:t>Takımların resmi müsabaka kadrolarında ülkemiz ümit, genç veya yıldız takım kadrolarından yetiş</w:t>
      </w:r>
      <w:r w:rsidR="00580981" w:rsidRPr="00580981">
        <w:rPr>
          <w:rFonts w:ascii="Tahoma" w:hAnsi="Tahoma" w:cs="Tahoma"/>
          <w:sz w:val="16"/>
          <w:szCs w:val="16"/>
        </w:rPr>
        <w:t xml:space="preserve">miş olsalar dahi </w:t>
      </w:r>
      <w:r w:rsidR="00AA11FB">
        <w:rPr>
          <w:rFonts w:ascii="Tahoma" w:hAnsi="Tahoma" w:cs="Tahoma"/>
          <w:sz w:val="16"/>
          <w:szCs w:val="16"/>
        </w:rPr>
        <w:t>KKTC’den</w:t>
      </w:r>
      <w:r w:rsidRPr="00580981">
        <w:rPr>
          <w:rFonts w:ascii="Tahoma" w:hAnsi="Tahoma" w:cs="Tahoma"/>
          <w:sz w:val="16"/>
          <w:szCs w:val="16"/>
        </w:rPr>
        <w:t xml:space="preserve"> gelmiş iki</w:t>
      </w:r>
      <w:r w:rsidR="00580981" w:rsidRPr="00580981">
        <w:rPr>
          <w:rFonts w:ascii="Tahoma" w:hAnsi="Tahoma" w:cs="Tahoma"/>
          <w:sz w:val="16"/>
          <w:szCs w:val="16"/>
        </w:rPr>
        <w:t xml:space="preserve"> sporcudan fazlası yer alamaz. S</w:t>
      </w:r>
      <w:r w:rsidRPr="00580981">
        <w:rPr>
          <w:rFonts w:ascii="Tahoma" w:hAnsi="Tahoma" w:cs="Tahoma"/>
          <w:sz w:val="16"/>
          <w:szCs w:val="16"/>
        </w:rPr>
        <w:t>o</w:t>
      </w:r>
      <w:r w:rsidR="00AA11FB">
        <w:rPr>
          <w:rFonts w:ascii="Tahoma" w:hAnsi="Tahoma" w:cs="Tahoma"/>
          <w:sz w:val="16"/>
          <w:szCs w:val="16"/>
        </w:rPr>
        <w:t>nradan (d</w:t>
      </w:r>
      <w:r w:rsidR="00580981" w:rsidRPr="00580981">
        <w:rPr>
          <w:rFonts w:ascii="Tahoma" w:hAnsi="Tahoma" w:cs="Tahoma"/>
          <w:sz w:val="16"/>
          <w:szCs w:val="16"/>
        </w:rPr>
        <w:t xml:space="preserve">oğumdan başka yolla) KKTC vatandaşlığına geçen </w:t>
      </w:r>
      <w:r w:rsidRPr="00580981">
        <w:rPr>
          <w:rFonts w:ascii="Tahoma" w:hAnsi="Tahoma" w:cs="Tahoma"/>
          <w:sz w:val="16"/>
          <w:szCs w:val="16"/>
        </w:rPr>
        <w:t>sporcular bu madde kapsamına alınmazlar ve lisansları tescil edilmez.</w:t>
      </w:r>
    </w:p>
    <w:p w:rsidR="00580981" w:rsidRPr="00580981" w:rsidRDefault="00580981" w:rsidP="0068095C">
      <w:pPr>
        <w:numPr>
          <w:ilvl w:val="1"/>
          <w:numId w:val="12"/>
        </w:numPr>
        <w:spacing w:before="120" w:after="120"/>
        <w:ind w:left="851" w:right="709" w:hanging="567"/>
        <w:jc w:val="both"/>
        <w:rPr>
          <w:rFonts w:ascii="Tahoma" w:hAnsi="Tahoma" w:cs="Tahoma"/>
          <w:sz w:val="16"/>
          <w:szCs w:val="16"/>
        </w:rPr>
      </w:pPr>
      <w:r>
        <w:rPr>
          <w:rFonts w:ascii="Tahoma" w:hAnsi="Tahoma" w:cs="Tahoma"/>
          <w:sz w:val="16"/>
          <w:szCs w:val="16"/>
        </w:rPr>
        <w:t>Türkiye Basketbol L</w:t>
      </w:r>
      <w:r w:rsidR="00CD7F60" w:rsidRPr="00580981">
        <w:rPr>
          <w:rFonts w:ascii="Tahoma" w:hAnsi="Tahoma" w:cs="Tahoma"/>
          <w:sz w:val="16"/>
          <w:szCs w:val="16"/>
        </w:rPr>
        <w:t>iglerinde ikisi son iki sezon (2009</w:t>
      </w:r>
      <w:r w:rsidRPr="00580981">
        <w:rPr>
          <w:rFonts w:ascii="Tahoma" w:hAnsi="Tahoma" w:cs="Tahoma"/>
          <w:sz w:val="16"/>
          <w:szCs w:val="16"/>
        </w:rPr>
        <w:t xml:space="preserve">-2010 ve 2010-2011) olmak üzere </w:t>
      </w:r>
      <w:r w:rsidR="00CD7F60" w:rsidRPr="00580981">
        <w:rPr>
          <w:rFonts w:ascii="Tahoma" w:hAnsi="Tahoma" w:cs="Tahoma"/>
          <w:sz w:val="16"/>
          <w:szCs w:val="16"/>
        </w:rPr>
        <w:t>en az üç (3) sezon resmi müsabaka takım kadrosunda bulunan TC vatandaşlığına geçmiş yabancı sporcularda, ümit, genç ve yıldız takımlardan yetişmiş olma şartı aranmaz. Bu sporcular Türk oyuncu statüsünde sözleşme imzalayabilirler. Sonradan Türk vata</w:t>
      </w:r>
      <w:r w:rsidR="00EB29AC" w:rsidRPr="00580981">
        <w:rPr>
          <w:rFonts w:ascii="Tahoma" w:hAnsi="Tahoma" w:cs="Tahoma"/>
          <w:sz w:val="16"/>
          <w:szCs w:val="16"/>
        </w:rPr>
        <w:t>n</w:t>
      </w:r>
      <w:r>
        <w:rPr>
          <w:rFonts w:ascii="Tahoma" w:hAnsi="Tahoma" w:cs="Tahoma"/>
          <w:sz w:val="16"/>
          <w:szCs w:val="16"/>
        </w:rPr>
        <w:t>daşlığına geçerek Türk A Milli T</w:t>
      </w:r>
      <w:r w:rsidR="00EB29AC" w:rsidRPr="00580981">
        <w:rPr>
          <w:rFonts w:ascii="Tahoma" w:hAnsi="Tahoma" w:cs="Tahoma"/>
          <w:sz w:val="16"/>
          <w:szCs w:val="16"/>
        </w:rPr>
        <w:t>akımının formasını giyen</w:t>
      </w:r>
      <w:r w:rsidR="00CD7F60" w:rsidRPr="00580981">
        <w:rPr>
          <w:rFonts w:ascii="Tahoma" w:hAnsi="Tahoma" w:cs="Tahoma"/>
          <w:sz w:val="16"/>
          <w:szCs w:val="16"/>
        </w:rPr>
        <w:t xml:space="preserve"> sporcularda da aynı şekilde, ümit, genç ve yıldız takımlardan yetişmiş olma şartı </w:t>
      </w:r>
      <w:r w:rsidR="00CD7F60" w:rsidRPr="00580981">
        <w:rPr>
          <w:rFonts w:ascii="Tahoma" w:hAnsi="Tahoma" w:cs="Tahoma"/>
          <w:sz w:val="16"/>
          <w:szCs w:val="16"/>
        </w:rPr>
        <w:lastRenderedPageBreak/>
        <w:t>aranmaz. Bir takımın maç kadrosunda bulunan bu tip sporcuların sayısı biri geçemez.</w:t>
      </w:r>
    </w:p>
    <w:p w:rsidR="00EB29AC" w:rsidRPr="00580981" w:rsidRDefault="003B6628" w:rsidP="0068095C">
      <w:pPr>
        <w:numPr>
          <w:ilvl w:val="1"/>
          <w:numId w:val="12"/>
        </w:numPr>
        <w:spacing w:before="120" w:after="120"/>
        <w:ind w:left="851" w:right="709" w:hanging="567"/>
        <w:jc w:val="both"/>
        <w:rPr>
          <w:rFonts w:ascii="Tahoma" w:hAnsi="Tahoma" w:cs="Tahoma"/>
          <w:sz w:val="16"/>
          <w:szCs w:val="16"/>
        </w:rPr>
      </w:pPr>
      <w:r w:rsidRPr="00580981">
        <w:rPr>
          <w:rFonts w:ascii="Tahoma" w:hAnsi="Tahoma" w:cs="Tahoma"/>
          <w:sz w:val="16"/>
          <w:szCs w:val="16"/>
        </w:rPr>
        <w:t>2011-2012 sezonu</w:t>
      </w:r>
      <w:r w:rsidR="00580981">
        <w:rPr>
          <w:rFonts w:ascii="Tahoma" w:hAnsi="Tahoma" w:cs="Tahoma"/>
          <w:sz w:val="16"/>
          <w:szCs w:val="16"/>
        </w:rPr>
        <w:t>nda alt</w:t>
      </w:r>
      <w:r w:rsidRPr="00580981">
        <w:rPr>
          <w:rFonts w:ascii="Tahoma" w:hAnsi="Tahoma" w:cs="Tahoma"/>
          <w:sz w:val="16"/>
          <w:szCs w:val="16"/>
        </w:rPr>
        <w:t>yapıdan yetişme şartı aranmaz hakkı için Türk oyuncular için son transfer tarihi olan 31 Ağustos 2011’e kadar başvuru hakkı bulunmaktadır.</w:t>
      </w:r>
      <w:r w:rsidR="00CD7F60" w:rsidRPr="00580981">
        <w:rPr>
          <w:rFonts w:ascii="Tahoma" w:hAnsi="Tahoma" w:cs="Tahoma"/>
          <w:sz w:val="16"/>
          <w:szCs w:val="16"/>
        </w:rPr>
        <w:t xml:space="preserve"> </w:t>
      </w:r>
      <w:r w:rsidRPr="00580981">
        <w:rPr>
          <w:rFonts w:ascii="Tahoma" w:hAnsi="Tahoma" w:cs="Tahoma"/>
          <w:sz w:val="16"/>
          <w:szCs w:val="16"/>
        </w:rPr>
        <w:t xml:space="preserve">Takip eden sezonda başvuru yapan Türk uyruğuna geçmiş sporcularda, </w:t>
      </w:r>
      <w:r w:rsidR="00CD7F60" w:rsidRPr="00580981">
        <w:rPr>
          <w:rFonts w:ascii="Tahoma" w:hAnsi="Tahoma" w:cs="Tahoma"/>
          <w:sz w:val="16"/>
          <w:szCs w:val="16"/>
        </w:rPr>
        <w:t xml:space="preserve">3 sezon (2009-2010, 2010-2011, 2011-2012) </w:t>
      </w:r>
      <w:r w:rsidR="00BE2EF7" w:rsidRPr="00580981">
        <w:rPr>
          <w:rFonts w:ascii="Tahoma" w:hAnsi="Tahoma" w:cs="Tahoma"/>
          <w:sz w:val="16"/>
          <w:szCs w:val="16"/>
        </w:rPr>
        <w:t xml:space="preserve">liglerimizde </w:t>
      </w:r>
      <w:r w:rsidR="00CD7F60" w:rsidRPr="00580981">
        <w:rPr>
          <w:rFonts w:ascii="Tahoma" w:hAnsi="Tahoma" w:cs="Tahoma"/>
          <w:sz w:val="16"/>
          <w:szCs w:val="16"/>
        </w:rPr>
        <w:t>oynamış, başvuru tarihinde 26 yaşından gü</w:t>
      </w:r>
      <w:r w:rsidR="00A854BE">
        <w:rPr>
          <w:rFonts w:ascii="Tahoma" w:hAnsi="Tahoma" w:cs="Tahoma"/>
          <w:sz w:val="16"/>
          <w:szCs w:val="16"/>
        </w:rPr>
        <w:t>n almamış ve Türk A Milli Takımı</w:t>
      </w:r>
      <w:r w:rsidR="00CD7F60" w:rsidRPr="00580981">
        <w:rPr>
          <w:rFonts w:ascii="Tahoma" w:hAnsi="Tahoma" w:cs="Tahoma"/>
          <w:sz w:val="16"/>
          <w:szCs w:val="16"/>
        </w:rPr>
        <w:t>nda yer alm</w:t>
      </w:r>
      <w:r w:rsidR="00AA11FB">
        <w:rPr>
          <w:rFonts w:ascii="Tahoma" w:hAnsi="Tahoma" w:cs="Tahoma"/>
          <w:sz w:val="16"/>
          <w:szCs w:val="16"/>
        </w:rPr>
        <w:t>ış olma şartları</w:t>
      </w:r>
      <w:r w:rsidRPr="00580981">
        <w:rPr>
          <w:rFonts w:ascii="Tahoma" w:hAnsi="Tahoma" w:cs="Tahoma"/>
          <w:sz w:val="16"/>
          <w:szCs w:val="16"/>
        </w:rPr>
        <w:t xml:space="preserve"> aranacaktır</w:t>
      </w:r>
      <w:r w:rsidR="00CD7F60" w:rsidRPr="00580981">
        <w:rPr>
          <w:rFonts w:ascii="Tahoma" w:hAnsi="Tahoma" w:cs="Tahoma"/>
          <w:sz w:val="16"/>
          <w:szCs w:val="16"/>
        </w:rPr>
        <w:t>. 31 Ağustos 2012 tarihinde</w:t>
      </w:r>
      <w:r w:rsidR="00580981">
        <w:rPr>
          <w:rFonts w:ascii="Tahoma" w:hAnsi="Tahoma" w:cs="Tahoma"/>
          <w:sz w:val="16"/>
          <w:szCs w:val="16"/>
        </w:rPr>
        <w:t>n itibaren sadece Türk A Milli T</w:t>
      </w:r>
      <w:r w:rsidR="00A854BE">
        <w:rPr>
          <w:rFonts w:ascii="Tahoma" w:hAnsi="Tahoma" w:cs="Tahoma"/>
          <w:sz w:val="16"/>
          <w:szCs w:val="16"/>
        </w:rPr>
        <w:t>akımı</w:t>
      </w:r>
      <w:r w:rsidR="00CD7F60" w:rsidRPr="00580981">
        <w:rPr>
          <w:rFonts w:ascii="Tahoma" w:hAnsi="Tahoma" w:cs="Tahoma"/>
          <w:sz w:val="16"/>
          <w:szCs w:val="16"/>
        </w:rPr>
        <w:t>nda yer alan Türk uyruğu</w:t>
      </w:r>
      <w:r w:rsidR="00BE2EF7" w:rsidRPr="00580981">
        <w:rPr>
          <w:rFonts w:ascii="Tahoma" w:hAnsi="Tahoma" w:cs="Tahoma"/>
          <w:sz w:val="16"/>
          <w:szCs w:val="16"/>
        </w:rPr>
        <w:t>na geçen</w:t>
      </w:r>
      <w:r w:rsidR="00CD7F60" w:rsidRPr="00580981">
        <w:rPr>
          <w:rFonts w:ascii="Tahoma" w:hAnsi="Tahoma" w:cs="Tahoma"/>
          <w:sz w:val="16"/>
          <w:szCs w:val="16"/>
        </w:rPr>
        <w:t xml:space="preserve"> oyunculara alt yapıdan yetişmiş oyuncu şartı aranmaz hakkı verilecek, tüm sezonlarda bir takımda sadece bir tane bu hakka sahip oyuncu bulunabilecektir.</w:t>
      </w:r>
    </w:p>
    <w:p w:rsidR="00A02E16" w:rsidRPr="00A02E16" w:rsidRDefault="00EE7939" w:rsidP="0068095C">
      <w:pPr>
        <w:pStyle w:val="Heading2"/>
        <w:numPr>
          <w:ilvl w:val="0"/>
          <w:numId w:val="12"/>
        </w:numPr>
        <w:ind w:left="851" w:hanging="567"/>
        <w:rPr>
          <w:szCs w:val="16"/>
        </w:rPr>
      </w:pPr>
      <w:bookmarkStart w:id="65" w:name="_Toc6307941"/>
      <w:bookmarkStart w:id="66" w:name="_Toc6307942"/>
      <w:bookmarkStart w:id="67" w:name="_Toc301384871"/>
      <w:r w:rsidRPr="00EE7939">
        <w:rPr>
          <w:szCs w:val="16"/>
        </w:rPr>
        <w:t>Yabancı Uyruklu Sporcu Sayısı</w:t>
      </w:r>
      <w:bookmarkEnd w:id="65"/>
      <w:bookmarkEnd w:id="67"/>
      <w:r w:rsidRPr="00EE7939">
        <w:rPr>
          <w:szCs w:val="16"/>
        </w:rPr>
        <w:tab/>
      </w:r>
    </w:p>
    <w:p w:rsidR="006E0AEF" w:rsidRDefault="006E0AEF" w:rsidP="0068095C">
      <w:pPr>
        <w:pStyle w:val="BodyTextIndent3"/>
        <w:numPr>
          <w:ilvl w:val="1"/>
          <w:numId w:val="12"/>
        </w:numPr>
        <w:spacing w:before="120" w:after="120"/>
        <w:ind w:left="851" w:right="709" w:hanging="567"/>
        <w:rPr>
          <w:sz w:val="16"/>
          <w:szCs w:val="16"/>
        </w:rPr>
      </w:pPr>
      <w:r>
        <w:rPr>
          <w:sz w:val="16"/>
          <w:szCs w:val="16"/>
        </w:rPr>
        <w:t>Yabancı Oyuncu Hakları</w:t>
      </w:r>
    </w:p>
    <w:p w:rsidR="006E0AEF" w:rsidRPr="006E0AEF" w:rsidRDefault="00EE7939" w:rsidP="00141ED5">
      <w:pPr>
        <w:pStyle w:val="BodyTextIndent3"/>
        <w:spacing w:before="120" w:after="120"/>
        <w:ind w:left="1288" w:right="709"/>
        <w:rPr>
          <w:sz w:val="16"/>
          <w:szCs w:val="16"/>
        </w:rPr>
      </w:pPr>
      <w:r w:rsidRPr="006E0AEF">
        <w:rPr>
          <w:sz w:val="16"/>
          <w:szCs w:val="16"/>
        </w:rPr>
        <w:t>Ülkemizde tescilli her hangi bir kulüpte ümit, genç veya yıldız basketbol takımında resmi müsabakalarda yer almamış bir sporcu yabancı uyruklu sporcu olarak sayılır</w:t>
      </w:r>
      <w:r w:rsidR="006E0AEF">
        <w:rPr>
          <w:sz w:val="16"/>
          <w:szCs w:val="16"/>
        </w:rPr>
        <w:t>.</w:t>
      </w:r>
    </w:p>
    <w:p w:rsidR="006E0AEF" w:rsidRPr="006E0AEF" w:rsidRDefault="006E0AEF" w:rsidP="006E0AEF">
      <w:pPr>
        <w:pStyle w:val="BodyTextIndent3"/>
        <w:spacing w:before="120" w:after="120"/>
        <w:ind w:left="1288" w:right="709"/>
        <w:rPr>
          <w:b/>
          <w:sz w:val="16"/>
          <w:szCs w:val="16"/>
        </w:rPr>
      </w:pPr>
      <w:r w:rsidRPr="006E0AEF">
        <w:rPr>
          <w:b/>
          <w:sz w:val="16"/>
          <w:szCs w:val="16"/>
        </w:rPr>
        <w:t>İstisna:</w:t>
      </w:r>
    </w:p>
    <w:p w:rsidR="006E0AEF" w:rsidRDefault="006E0AEF" w:rsidP="006E0AEF">
      <w:pPr>
        <w:pStyle w:val="BodyTextIndent3"/>
        <w:spacing w:before="120" w:after="120"/>
        <w:ind w:left="1288" w:right="709"/>
        <w:rPr>
          <w:sz w:val="16"/>
          <w:szCs w:val="16"/>
        </w:rPr>
      </w:pPr>
      <w:r w:rsidRPr="006E0AEF">
        <w:rPr>
          <w:sz w:val="16"/>
          <w:szCs w:val="16"/>
        </w:rPr>
        <w:t>Kamu görevi, çalışma veya başka nedenlerle yurtdışında bulunan Türk ailelerinin çocuklarında, ülkemiz ümit, genç veya yıldız takımlarından yetişmiş olma şartı aranmaz.</w:t>
      </w:r>
      <w:r w:rsidRPr="006E0AEF">
        <w:rPr>
          <w:sz w:val="16"/>
          <w:szCs w:val="16"/>
        </w:rPr>
        <w:tab/>
      </w:r>
    </w:p>
    <w:p w:rsidR="00240D66" w:rsidRPr="00240D66" w:rsidRDefault="00CC3A14" w:rsidP="0068095C">
      <w:pPr>
        <w:pStyle w:val="BodyTextIndent3"/>
        <w:numPr>
          <w:ilvl w:val="2"/>
          <w:numId w:val="12"/>
        </w:numPr>
        <w:spacing w:before="120" w:after="120"/>
        <w:ind w:right="709"/>
        <w:rPr>
          <w:sz w:val="16"/>
          <w:szCs w:val="16"/>
        </w:rPr>
      </w:pPr>
      <w:r w:rsidRPr="006E0AEF">
        <w:rPr>
          <w:sz w:val="16"/>
          <w:szCs w:val="16"/>
        </w:rPr>
        <w:t>Yabancı uyruklu sporcular her</w:t>
      </w:r>
      <w:r w:rsidR="00EE7939" w:rsidRPr="006E0AEF">
        <w:rPr>
          <w:sz w:val="16"/>
          <w:szCs w:val="16"/>
        </w:rPr>
        <w:t>hangi bir ülke vatandaşı olabilir. Bu ülkelerden birinin vatandaşı iken Türk vatandaşlığına geçmiş v</w:t>
      </w:r>
      <w:r w:rsidRPr="006E0AEF">
        <w:rPr>
          <w:sz w:val="16"/>
          <w:szCs w:val="16"/>
        </w:rPr>
        <w:t>e ülkemiz ümit, genç ve y</w:t>
      </w:r>
      <w:r w:rsidR="00EE7939" w:rsidRPr="006E0AEF">
        <w:rPr>
          <w:sz w:val="16"/>
          <w:szCs w:val="16"/>
        </w:rPr>
        <w:t>ıldız takımlarında oynamamış sporcular sadece yabancı uyruklu sporcu kontenjanında yer alabilir.</w:t>
      </w:r>
    </w:p>
    <w:p w:rsidR="00240D66" w:rsidRPr="00240D66" w:rsidRDefault="00240D66" w:rsidP="00240D66">
      <w:pPr>
        <w:pStyle w:val="BodyTextIndent3"/>
        <w:spacing w:before="120" w:after="120"/>
        <w:ind w:left="1288" w:right="709"/>
        <w:rPr>
          <w:b/>
          <w:sz w:val="16"/>
          <w:szCs w:val="16"/>
        </w:rPr>
      </w:pPr>
      <w:r w:rsidRPr="00240D66">
        <w:rPr>
          <w:b/>
          <w:sz w:val="16"/>
          <w:szCs w:val="16"/>
        </w:rPr>
        <w:t>İstisna:</w:t>
      </w:r>
    </w:p>
    <w:p w:rsidR="006E0AEF" w:rsidRDefault="00706334" w:rsidP="00706334">
      <w:pPr>
        <w:pStyle w:val="BodyTextIndent3"/>
        <w:spacing w:before="120" w:after="120"/>
        <w:ind w:left="1287" w:right="709" w:hanging="720"/>
        <w:rPr>
          <w:sz w:val="16"/>
          <w:szCs w:val="16"/>
        </w:rPr>
      </w:pPr>
      <w:r>
        <w:rPr>
          <w:sz w:val="16"/>
          <w:szCs w:val="16"/>
        </w:rPr>
        <w:tab/>
        <w:t>TKBL Yönergesi 25.7. maddesi hariç</w:t>
      </w:r>
    </w:p>
    <w:p w:rsidR="00240D66" w:rsidRDefault="00240D66" w:rsidP="0068095C">
      <w:pPr>
        <w:pStyle w:val="BodyTextIndent3"/>
        <w:numPr>
          <w:ilvl w:val="2"/>
          <w:numId w:val="12"/>
        </w:numPr>
        <w:spacing w:before="120" w:after="120"/>
        <w:ind w:right="709"/>
        <w:rPr>
          <w:sz w:val="16"/>
          <w:szCs w:val="16"/>
        </w:rPr>
      </w:pPr>
      <w:r w:rsidRPr="00240D66">
        <w:rPr>
          <w:sz w:val="16"/>
          <w:szCs w:val="16"/>
        </w:rPr>
        <w:t>Kulüpler, TBF Sözleşmeli Sporcular Tescil ve Lisans Yönergesi hükümlerine sadık kalmak kaydıyla 2</w:t>
      </w:r>
      <w:r w:rsidR="00706334">
        <w:rPr>
          <w:sz w:val="16"/>
          <w:szCs w:val="16"/>
        </w:rPr>
        <w:t>2 haftalık Normal Sezonda 19. hafta</w:t>
      </w:r>
      <w:r w:rsidRPr="00240D66">
        <w:rPr>
          <w:sz w:val="16"/>
          <w:szCs w:val="16"/>
        </w:rPr>
        <w:t xml:space="preserve"> başlayana dek yabancı uyruklu sporcularını değiştirebilirler. Sezon başında ilan edilen resmi müsabaka programında belirlenen </w:t>
      </w:r>
      <w:r w:rsidR="00706334">
        <w:rPr>
          <w:sz w:val="16"/>
          <w:szCs w:val="16"/>
        </w:rPr>
        <w:t>19</w:t>
      </w:r>
      <w:r w:rsidRPr="00240D66">
        <w:rPr>
          <w:sz w:val="16"/>
          <w:szCs w:val="16"/>
        </w:rPr>
        <w:t>. hafta müsabakası tarihi esastır. Erteleme maçları ve tarihleri dikkate alınmaz.</w:t>
      </w:r>
    </w:p>
    <w:p w:rsidR="00240D66" w:rsidRDefault="00240D66" w:rsidP="0068095C">
      <w:pPr>
        <w:pStyle w:val="BodyTextIndent3"/>
        <w:numPr>
          <w:ilvl w:val="2"/>
          <w:numId w:val="12"/>
        </w:numPr>
        <w:spacing w:before="120" w:after="120"/>
        <w:ind w:right="709"/>
        <w:rPr>
          <w:sz w:val="16"/>
          <w:szCs w:val="16"/>
        </w:rPr>
      </w:pPr>
      <w:r w:rsidRPr="00240D66">
        <w:rPr>
          <w:sz w:val="16"/>
          <w:szCs w:val="16"/>
        </w:rPr>
        <w:t>Avrupa Kupaları müsabakalarında ülkemizi temsil etme hakkını kazanan takımların, bu müsabakalar ile ilgili kadrolarında FIBA Uluslararası Basketbol Federasyonu tarafından tespit edilen sayıda yabancı sporcu bulunur ve oynar. Ülkemiz takımlarında oynamak üzere gelen tüm yabancı uyruklu sporcular “FIBA” Uluslararası Basketbol Federasyonu tarafından transfer için</w:t>
      </w:r>
      <w:r w:rsidR="00183A36">
        <w:rPr>
          <w:sz w:val="16"/>
          <w:szCs w:val="16"/>
        </w:rPr>
        <w:t xml:space="preserve"> konulan şart ve hükümlere tabidirler</w:t>
      </w:r>
      <w:r w:rsidRPr="00240D66">
        <w:rPr>
          <w:sz w:val="16"/>
          <w:szCs w:val="16"/>
        </w:rPr>
        <w:t>(Kıtalara göre sayı kısıtlaması hariç).</w:t>
      </w:r>
    </w:p>
    <w:p w:rsidR="00A02E16" w:rsidRDefault="00A02E16" w:rsidP="0068095C">
      <w:pPr>
        <w:pStyle w:val="BodyTextIndent3"/>
        <w:numPr>
          <w:ilvl w:val="1"/>
          <w:numId w:val="12"/>
        </w:numPr>
        <w:spacing w:before="120" w:after="120"/>
        <w:ind w:left="851" w:right="709" w:hanging="567"/>
        <w:rPr>
          <w:sz w:val="16"/>
          <w:szCs w:val="16"/>
        </w:rPr>
      </w:pPr>
      <w:r>
        <w:rPr>
          <w:sz w:val="16"/>
          <w:szCs w:val="16"/>
        </w:rPr>
        <w:t>Yabancı Oyuncu Sözleşme Sayısı</w:t>
      </w: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0"/>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1"/>
          <w:numId w:val="32"/>
        </w:numPr>
        <w:spacing w:before="120" w:after="120"/>
        <w:ind w:right="709"/>
        <w:contextualSpacing w:val="0"/>
        <w:jc w:val="both"/>
        <w:rPr>
          <w:rFonts w:ascii="Tahoma" w:hAnsi="Tahoma" w:cs="Tahoma"/>
          <w:vanish/>
          <w:sz w:val="16"/>
          <w:szCs w:val="16"/>
        </w:rPr>
      </w:pPr>
    </w:p>
    <w:p w:rsidR="00A02E16" w:rsidRPr="00A02E16" w:rsidRDefault="00A02E16" w:rsidP="0068095C">
      <w:pPr>
        <w:pStyle w:val="ListParagraph"/>
        <w:numPr>
          <w:ilvl w:val="1"/>
          <w:numId w:val="32"/>
        </w:numPr>
        <w:spacing w:before="120" w:after="120"/>
        <w:ind w:right="709"/>
        <w:contextualSpacing w:val="0"/>
        <w:jc w:val="both"/>
        <w:rPr>
          <w:rFonts w:ascii="Tahoma" w:hAnsi="Tahoma" w:cs="Tahoma"/>
          <w:vanish/>
          <w:sz w:val="16"/>
          <w:szCs w:val="16"/>
        </w:rPr>
      </w:pPr>
    </w:p>
    <w:p w:rsidR="00A02E16" w:rsidRDefault="00A02E16" w:rsidP="0068095C">
      <w:pPr>
        <w:pStyle w:val="BodyTextIndent3"/>
        <w:numPr>
          <w:ilvl w:val="2"/>
          <w:numId w:val="32"/>
        </w:numPr>
        <w:spacing w:before="120" w:after="120"/>
        <w:ind w:left="1287" w:right="709" w:hanging="720"/>
        <w:rPr>
          <w:sz w:val="16"/>
          <w:szCs w:val="16"/>
        </w:rPr>
      </w:pPr>
      <w:r>
        <w:rPr>
          <w:sz w:val="16"/>
          <w:szCs w:val="16"/>
        </w:rPr>
        <w:t>TKBL’e mücadele eden takımlar, aynı anda en fazla beş (5) geçerli yabanı uyruklu sporcu sözleşmesi bulundurarak lisans çıkartabilirler.</w:t>
      </w:r>
    </w:p>
    <w:p w:rsidR="00A02E16" w:rsidRPr="00A02E16" w:rsidRDefault="00A02E16" w:rsidP="0068095C">
      <w:pPr>
        <w:pStyle w:val="BodyTextIndent3"/>
        <w:numPr>
          <w:ilvl w:val="2"/>
          <w:numId w:val="32"/>
        </w:numPr>
        <w:spacing w:before="120" w:after="120"/>
        <w:ind w:left="1287" w:right="709" w:hanging="720"/>
        <w:rPr>
          <w:sz w:val="16"/>
          <w:szCs w:val="16"/>
        </w:rPr>
      </w:pPr>
      <w:r w:rsidRPr="00A02E16">
        <w:rPr>
          <w:sz w:val="16"/>
          <w:szCs w:val="16"/>
        </w:rPr>
        <w:t>Kulüpler, bir sezonda en fazla iki (2) kez sözleşme feshi yoluyla yabacı uyruklu sporcularında değişiklik yapabilirler.</w:t>
      </w:r>
    </w:p>
    <w:p w:rsidR="00A02E16" w:rsidRPr="00240D66" w:rsidRDefault="00A02E16" w:rsidP="00A02E16">
      <w:pPr>
        <w:pStyle w:val="BodyTextIndent3"/>
        <w:spacing w:before="120" w:after="120"/>
        <w:ind w:left="851" w:right="709"/>
        <w:rPr>
          <w:sz w:val="16"/>
          <w:szCs w:val="16"/>
        </w:rPr>
      </w:pPr>
    </w:p>
    <w:p w:rsidR="005B4D80" w:rsidRDefault="005B4D80" w:rsidP="0068095C">
      <w:pPr>
        <w:numPr>
          <w:ilvl w:val="1"/>
          <w:numId w:val="12"/>
        </w:numPr>
        <w:autoSpaceDE w:val="0"/>
        <w:autoSpaceDN w:val="0"/>
        <w:adjustRightInd w:val="0"/>
        <w:spacing w:before="120" w:after="120"/>
        <w:ind w:left="851" w:right="709" w:hanging="567"/>
        <w:jc w:val="both"/>
        <w:rPr>
          <w:rFonts w:ascii="Tahoma" w:hAnsi="Tahoma" w:cs="Tahoma"/>
          <w:sz w:val="16"/>
          <w:szCs w:val="16"/>
        </w:rPr>
      </w:pPr>
      <w:r>
        <w:rPr>
          <w:rFonts w:ascii="Tahoma" w:hAnsi="Tahoma" w:cs="Tahoma"/>
          <w:sz w:val="16"/>
          <w:szCs w:val="16"/>
        </w:rPr>
        <w:t>Yabancı Oyuncuların Oynatılması</w:t>
      </w:r>
    </w:p>
    <w:p w:rsidR="00706334" w:rsidRPr="00706334" w:rsidRDefault="00706334" w:rsidP="0068095C">
      <w:pPr>
        <w:pStyle w:val="ListParagraph"/>
        <w:numPr>
          <w:ilvl w:val="2"/>
          <w:numId w:val="12"/>
        </w:numPr>
        <w:spacing w:before="120" w:after="120"/>
        <w:ind w:left="1287" w:right="709"/>
        <w:contextualSpacing w:val="0"/>
        <w:jc w:val="both"/>
        <w:rPr>
          <w:rFonts w:ascii="Tahoma" w:hAnsi="Tahoma" w:cs="Tahoma"/>
          <w:sz w:val="16"/>
          <w:szCs w:val="16"/>
        </w:rPr>
      </w:pPr>
      <w:r>
        <w:rPr>
          <w:rFonts w:ascii="Tahoma" w:hAnsi="Tahoma" w:cs="Tahoma"/>
          <w:sz w:val="16"/>
          <w:szCs w:val="16"/>
        </w:rPr>
        <w:t>TKBL’</w:t>
      </w:r>
      <w:r w:rsidRPr="00706334">
        <w:rPr>
          <w:rFonts w:ascii="Tahoma" w:hAnsi="Tahoma" w:cs="Tahoma"/>
          <w:sz w:val="16"/>
          <w:szCs w:val="16"/>
        </w:rPr>
        <w:t>de yer alan takımların, aynı anda tasdik ettirilmiş olarak bulundurdukları en fazla beş (5) sözleşmeli ve lisanslı yabancı uyruklu oyuncudan, en fazla dört (4) tanesi on (10) veya on iki (12) sözleşmeli sporcudan oluşan resmi müsabaka kadrolarında yer alabilir.</w:t>
      </w:r>
    </w:p>
    <w:p w:rsidR="00EE7939" w:rsidRPr="00EE7939" w:rsidRDefault="00EE7939" w:rsidP="0068095C">
      <w:pPr>
        <w:numPr>
          <w:ilvl w:val="2"/>
          <w:numId w:val="12"/>
        </w:numPr>
        <w:autoSpaceDE w:val="0"/>
        <w:autoSpaceDN w:val="0"/>
        <w:adjustRightInd w:val="0"/>
        <w:spacing w:before="120" w:after="120"/>
        <w:ind w:right="709"/>
        <w:jc w:val="both"/>
        <w:rPr>
          <w:rFonts w:ascii="Tahoma" w:hAnsi="Tahoma" w:cs="Tahoma"/>
          <w:sz w:val="16"/>
          <w:szCs w:val="16"/>
        </w:rPr>
      </w:pPr>
      <w:r w:rsidRPr="00EE7939">
        <w:rPr>
          <w:rFonts w:ascii="Tahoma" w:hAnsi="Tahoma" w:cs="Tahoma"/>
          <w:sz w:val="16"/>
          <w:szCs w:val="16"/>
        </w:rPr>
        <w:t xml:space="preserve">Her ne koşulda olursa olsun, kadroda bulunan yabancı uyruklu sporcuların aynı anda en fazla üç (3) tanesi sahada </w:t>
      </w:r>
      <w:r w:rsidR="00E52414">
        <w:rPr>
          <w:rFonts w:ascii="Tahoma" w:hAnsi="Tahoma" w:cs="Tahoma"/>
          <w:sz w:val="16"/>
          <w:szCs w:val="16"/>
        </w:rPr>
        <w:t xml:space="preserve">yer alan </w:t>
      </w:r>
      <w:r w:rsidRPr="00EE7939">
        <w:rPr>
          <w:rFonts w:ascii="Tahoma" w:hAnsi="Tahoma" w:cs="Tahoma"/>
          <w:sz w:val="16"/>
          <w:szCs w:val="16"/>
        </w:rPr>
        <w:t>beş</w:t>
      </w:r>
      <w:r w:rsidR="00E52414">
        <w:rPr>
          <w:rFonts w:ascii="Tahoma" w:hAnsi="Tahoma" w:cs="Tahoma"/>
          <w:sz w:val="16"/>
          <w:szCs w:val="16"/>
        </w:rPr>
        <w:t xml:space="preserve"> (5)</w:t>
      </w:r>
      <w:r w:rsidRPr="00EE7939">
        <w:rPr>
          <w:rFonts w:ascii="Tahoma" w:hAnsi="Tahoma" w:cs="Tahoma"/>
          <w:sz w:val="16"/>
          <w:szCs w:val="16"/>
        </w:rPr>
        <w:t xml:space="preserve"> sporcu arasında yer alabilir. </w:t>
      </w:r>
      <w:r w:rsidR="00E52414">
        <w:rPr>
          <w:rFonts w:ascii="Tahoma" w:hAnsi="Tahoma" w:cs="Tahoma"/>
          <w:sz w:val="16"/>
          <w:szCs w:val="16"/>
        </w:rPr>
        <w:t xml:space="preserve">Dördüncüsü ise yedek statüsünde olacaktır. </w:t>
      </w:r>
      <w:r w:rsidRPr="00EE7939">
        <w:rPr>
          <w:rFonts w:ascii="Tahoma" w:hAnsi="Tahoma" w:cs="Tahoma"/>
          <w:sz w:val="16"/>
          <w:szCs w:val="16"/>
        </w:rPr>
        <w:t xml:space="preserve">Uygulamanın sorumluluğu takımın antrenörüne aittir. </w:t>
      </w:r>
    </w:p>
    <w:p w:rsidR="00EE7939" w:rsidRPr="00EE7939" w:rsidRDefault="00EE7939" w:rsidP="0068095C">
      <w:pPr>
        <w:pStyle w:val="BodyTextIndent3"/>
        <w:numPr>
          <w:ilvl w:val="2"/>
          <w:numId w:val="12"/>
        </w:numPr>
        <w:spacing w:before="120" w:after="120"/>
        <w:ind w:right="709"/>
        <w:rPr>
          <w:sz w:val="16"/>
          <w:szCs w:val="16"/>
        </w:rPr>
      </w:pPr>
      <w:r w:rsidRPr="00EE7939">
        <w:rPr>
          <w:sz w:val="16"/>
          <w:szCs w:val="16"/>
        </w:rPr>
        <w:t>Bir takımın dört</w:t>
      </w:r>
      <w:r w:rsidR="00E52414">
        <w:rPr>
          <w:sz w:val="16"/>
          <w:szCs w:val="16"/>
        </w:rPr>
        <w:t xml:space="preserve"> (4)</w:t>
      </w:r>
      <w:r w:rsidRPr="00EE7939">
        <w:rPr>
          <w:sz w:val="16"/>
          <w:szCs w:val="16"/>
        </w:rPr>
        <w:t xml:space="preserve"> yabancı uyruklu sporcusunu aynı zamanda oyuna soktuğu tespit edildiği anda oyun durdurulur. </w:t>
      </w:r>
      <w:r w:rsidR="00E52414" w:rsidRPr="00E52414">
        <w:rPr>
          <w:sz w:val="16"/>
          <w:szCs w:val="16"/>
        </w:rPr>
        <w:t>Dört (4) oyuncudan biri dışarı çıkarılırken ihlali yapan takımın antrenörü teknik faul ile cezalandırılır. Tespit yapıldığı anda hatalı değişikliklerden</w:t>
      </w:r>
      <w:r w:rsidR="00E52414">
        <w:rPr>
          <w:sz w:val="16"/>
          <w:szCs w:val="16"/>
        </w:rPr>
        <w:t xml:space="preserve"> sonra henüz saat çalışmamışsa dördüncü </w:t>
      </w:r>
      <w:r w:rsidR="00E52414" w:rsidRPr="00E52414">
        <w:rPr>
          <w:sz w:val="16"/>
          <w:szCs w:val="16"/>
        </w:rPr>
        <w:t>(4.) yabancı oyuncu dışarı çıkarılır ve teknik faul verilmeden oyuna devam edilir.</w:t>
      </w:r>
    </w:p>
    <w:p w:rsidR="00EE7939" w:rsidRPr="00EE7939" w:rsidRDefault="00EE7939" w:rsidP="0068095C">
      <w:pPr>
        <w:pStyle w:val="BodyTextIndent3"/>
        <w:numPr>
          <w:ilvl w:val="2"/>
          <w:numId w:val="12"/>
        </w:numPr>
        <w:spacing w:before="120" w:after="120"/>
        <w:ind w:left="1287" w:right="709"/>
        <w:rPr>
          <w:sz w:val="16"/>
          <w:szCs w:val="16"/>
        </w:rPr>
      </w:pPr>
      <w:r w:rsidRPr="00EE7939">
        <w:rPr>
          <w:sz w:val="16"/>
          <w:szCs w:val="16"/>
        </w:rPr>
        <w:t>Dört (4) yabancı uyruklu sporcuya aynı anda sahada yer vermiş takım veya rakibi bu arada sayı atmışsa veya faul yapmışsa atılan sayı veya ya</w:t>
      </w:r>
      <w:r w:rsidR="007A4FF0">
        <w:rPr>
          <w:sz w:val="16"/>
          <w:szCs w:val="16"/>
        </w:rPr>
        <w:t>pılan faul iptal edilmez ihlal</w:t>
      </w:r>
      <w:r w:rsidRPr="00EE7939">
        <w:rPr>
          <w:sz w:val="16"/>
          <w:szCs w:val="16"/>
        </w:rPr>
        <w:t xml:space="preserve"> yapıldığı</w:t>
      </w:r>
      <w:r w:rsidR="007A4FF0">
        <w:rPr>
          <w:sz w:val="16"/>
          <w:szCs w:val="16"/>
        </w:rPr>
        <w:t>nın</w:t>
      </w:r>
      <w:r w:rsidRPr="00EE7939">
        <w:rPr>
          <w:sz w:val="16"/>
          <w:szCs w:val="16"/>
        </w:rPr>
        <w:t xml:space="preserve"> tespit edildiği andaki, yani diğer bir deyişle oyunun durduğu an</w:t>
      </w:r>
      <w:r w:rsidR="007A4FF0">
        <w:rPr>
          <w:sz w:val="16"/>
          <w:szCs w:val="16"/>
        </w:rPr>
        <w:t>da</w:t>
      </w:r>
      <w:r w:rsidRPr="00EE7939">
        <w:rPr>
          <w:sz w:val="16"/>
          <w:szCs w:val="16"/>
        </w:rPr>
        <w:t>ki skor ve fauller geçerli sayılır.</w:t>
      </w:r>
    </w:p>
    <w:p w:rsidR="00EE7939" w:rsidRPr="00EE7939" w:rsidRDefault="00EE7939" w:rsidP="0068095C">
      <w:pPr>
        <w:pStyle w:val="BodyTextIndent3"/>
        <w:numPr>
          <w:ilvl w:val="2"/>
          <w:numId w:val="12"/>
        </w:numPr>
        <w:spacing w:before="120" w:after="120"/>
        <w:ind w:left="1287" w:right="709"/>
        <w:rPr>
          <w:sz w:val="16"/>
          <w:szCs w:val="16"/>
        </w:rPr>
      </w:pPr>
      <w:r w:rsidRPr="00EE7939">
        <w:rPr>
          <w:sz w:val="16"/>
          <w:szCs w:val="16"/>
        </w:rPr>
        <w:t>İhlalin tekrarı halinde antrenör bir kez daha teknik faulle cezalandırılıp</w:t>
      </w:r>
      <w:r w:rsidR="00E52414">
        <w:rPr>
          <w:sz w:val="16"/>
          <w:szCs w:val="16"/>
        </w:rPr>
        <w:t xml:space="preserve"> iki</w:t>
      </w:r>
      <w:r w:rsidRPr="00EE7939">
        <w:rPr>
          <w:sz w:val="16"/>
          <w:szCs w:val="16"/>
        </w:rPr>
        <w:t xml:space="preserve"> </w:t>
      </w:r>
      <w:r w:rsidR="00E52414">
        <w:rPr>
          <w:sz w:val="16"/>
          <w:szCs w:val="16"/>
        </w:rPr>
        <w:t>(</w:t>
      </w:r>
      <w:r w:rsidRPr="00EE7939">
        <w:rPr>
          <w:sz w:val="16"/>
          <w:szCs w:val="16"/>
        </w:rPr>
        <w:t>2</w:t>
      </w:r>
      <w:r w:rsidR="00E52414">
        <w:rPr>
          <w:sz w:val="16"/>
          <w:szCs w:val="16"/>
        </w:rPr>
        <w:t>)</w:t>
      </w:r>
      <w:r w:rsidRPr="00EE7939">
        <w:rPr>
          <w:sz w:val="16"/>
          <w:szCs w:val="16"/>
        </w:rPr>
        <w:t xml:space="preserve"> teknik faulden oyundan ihraç edilir. </w:t>
      </w:r>
    </w:p>
    <w:p w:rsidR="00027B69" w:rsidRPr="00027B69" w:rsidRDefault="000F5B9C" w:rsidP="0068095C">
      <w:pPr>
        <w:pStyle w:val="BodyTextIndent3"/>
        <w:numPr>
          <w:ilvl w:val="0"/>
          <w:numId w:val="12"/>
        </w:numPr>
        <w:spacing w:before="120" w:after="120"/>
        <w:ind w:right="709"/>
        <w:rPr>
          <w:bCs/>
          <w:sz w:val="16"/>
          <w:szCs w:val="16"/>
        </w:rPr>
      </w:pPr>
      <w:r w:rsidRPr="00027B69">
        <w:rPr>
          <w:b/>
          <w:bCs/>
          <w:sz w:val="16"/>
          <w:szCs w:val="16"/>
        </w:rPr>
        <w:t>Antrenörler ve Sahaya Çıkacak Diğer Takım Mensupları</w:t>
      </w:r>
    </w:p>
    <w:p w:rsidR="00027B69" w:rsidRPr="00175BEC" w:rsidRDefault="000F5B9C" w:rsidP="0068095C">
      <w:pPr>
        <w:pStyle w:val="BodyTextIndent3"/>
        <w:numPr>
          <w:ilvl w:val="1"/>
          <w:numId w:val="12"/>
        </w:numPr>
        <w:autoSpaceDE w:val="0"/>
        <w:autoSpaceDN w:val="0"/>
        <w:spacing w:before="120" w:after="120"/>
        <w:ind w:left="851" w:right="709" w:hanging="567"/>
        <w:rPr>
          <w:sz w:val="16"/>
          <w:szCs w:val="16"/>
        </w:rPr>
      </w:pPr>
      <w:r w:rsidRPr="00175BEC">
        <w:rPr>
          <w:sz w:val="16"/>
          <w:szCs w:val="16"/>
        </w:rPr>
        <w:t>Takımların resmi müsabakalarda sahaya çıkacak kenar yönetim kadrosu baş antrenör, yardımcı antrenör, doktor, masör dahil olmak üzere yedi (7) kişiden fazla olamaz. Yukarıda görev tanımları yapılan kişilerin herhangi birinin veya birkaçının bulunmaması durumunda yerlerine başka bir görevli sahaya çıkan yönetim kadrosunda yer alamaz.</w:t>
      </w:r>
    </w:p>
    <w:p w:rsidR="000F5B9C" w:rsidRDefault="008A74B1" w:rsidP="0068095C">
      <w:pPr>
        <w:pStyle w:val="BodyTextIndent3"/>
        <w:numPr>
          <w:ilvl w:val="1"/>
          <w:numId w:val="12"/>
        </w:numPr>
        <w:autoSpaceDE w:val="0"/>
        <w:autoSpaceDN w:val="0"/>
        <w:spacing w:before="120" w:after="120"/>
        <w:ind w:left="851" w:right="709" w:hanging="567"/>
        <w:rPr>
          <w:sz w:val="16"/>
          <w:szCs w:val="16"/>
        </w:rPr>
      </w:pPr>
      <w:r>
        <w:rPr>
          <w:sz w:val="16"/>
          <w:szCs w:val="16"/>
        </w:rPr>
        <w:t>T</w:t>
      </w:r>
      <w:r w:rsidR="004F0C92">
        <w:rPr>
          <w:sz w:val="16"/>
          <w:szCs w:val="16"/>
        </w:rPr>
        <w:t>K</w:t>
      </w:r>
      <w:r>
        <w:rPr>
          <w:sz w:val="16"/>
          <w:szCs w:val="16"/>
        </w:rPr>
        <w:t>BL’</w:t>
      </w:r>
      <w:r w:rsidR="000F5B9C" w:rsidRPr="00175BEC">
        <w:rPr>
          <w:sz w:val="16"/>
          <w:szCs w:val="16"/>
        </w:rPr>
        <w:t xml:space="preserve">de görev yapacak baş antrenörler “A”, yardımcı antrenörler ise en düşük </w:t>
      </w:r>
      <w:r w:rsidR="00175BEC">
        <w:rPr>
          <w:sz w:val="16"/>
          <w:szCs w:val="16"/>
        </w:rPr>
        <w:t xml:space="preserve">“B” </w:t>
      </w:r>
      <w:r w:rsidR="000F5B9C" w:rsidRPr="00175BEC">
        <w:rPr>
          <w:sz w:val="16"/>
          <w:szCs w:val="16"/>
        </w:rPr>
        <w:t>kategorisi lisansa sahip olmalıdır.</w:t>
      </w:r>
    </w:p>
    <w:p w:rsidR="001D382A" w:rsidRDefault="001D382A" w:rsidP="001D382A">
      <w:pPr>
        <w:autoSpaceDE w:val="0"/>
        <w:autoSpaceDN w:val="0"/>
        <w:spacing w:before="120" w:after="120"/>
        <w:ind w:left="851" w:right="709" w:hanging="567"/>
        <w:jc w:val="both"/>
        <w:rPr>
          <w:rFonts w:ascii="Tahoma" w:hAnsi="Tahoma" w:cs="Tahoma"/>
          <w:sz w:val="16"/>
          <w:szCs w:val="16"/>
        </w:rPr>
      </w:pPr>
      <w:r>
        <w:rPr>
          <w:rFonts w:ascii="Tahoma" w:hAnsi="Tahoma" w:cs="Tahoma"/>
          <w:sz w:val="16"/>
          <w:szCs w:val="16"/>
        </w:rPr>
        <w:tab/>
      </w:r>
      <w:r w:rsidRPr="00175BEC">
        <w:rPr>
          <w:rFonts w:ascii="Tahoma" w:hAnsi="Tahoma" w:cs="Tahoma"/>
          <w:sz w:val="16"/>
          <w:szCs w:val="16"/>
        </w:rPr>
        <w:t xml:space="preserve">Baş antrenör ve </w:t>
      </w:r>
      <w:r w:rsidR="004F0C92">
        <w:rPr>
          <w:rFonts w:ascii="Tahoma" w:hAnsi="Tahoma" w:cs="Tahoma"/>
          <w:sz w:val="16"/>
          <w:szCs w:val="16"/>
        </w:rPr>
        <w:t xml:space="preserve">yardımcı </w:t>
      </w:r>
      <w:r w:rsidRPr="00175BEC">
        <w:rPr>
          <w:rFonts w:ascii="Tahoma" w:hAnsi="Tahoma" w:cs="Tahoma"/>
          <w:sz w:val="16"/>
          <w:szCs w:val="16"/>
        </w:rPr>
        <w:t>antrenörler;</w:t>
      </w:r>
    </w:p>
    <w:p w:rsidR="001D382A" w:rsidRPr="00175BEC" w:rsidRDefault="001D382A" w:rsidP="0068095C">
      <w:pPr>
        <w:pStyle w:val="ListParagraph"/>
        <w:numPr>
          <w:ilvl w:val="0"/>
          <w:numId w:val="21"/>
        </w:numPr>
        <w:autoSpaceDE w:val="0"/>
        <w:autoSpaceDN w:val="0"/>
        <w:spacing w:before="120" w:after="120"/>
        <w:ind w:right="709"/>
        <w:contextualSpacing w:val="0"/>
        <w:jc w:val="both"/>
        <w:rPr>
          <w:rFonts w:ascii="Tahoma" w:hAnsi="Tahoma" w:cs="Tahoma"/>
          <w:sz w:val="16"/>
          <w:szCs w:val="16"/>
        </w:rPr>
      </w:pPr>
      <w:r w:rsidRPr="00175BEC">
        <w:rPr>
          <w:rFonts w:ascii="Tahoma" w:hAnsi="Tahoma" w:cs="Tahoma"/>
          <w:sz w:val="16"/>
          <w:szCs w:val="16"/>
        </w:rPr>
        <w:t>TBF Antrenör Yönetmeliği</w:t>
      </w:r>
      <w:r>
        <w:rPr>
          <w:rFonts w:ascii="Tahoma" w:hAnsi="Tahoma" w:cs="Tahoma"/>
          <w:sz w:val="16"/>
          <w:szCs w:val="16"/>
        </w:rPr>
        <w:t>’</w:t>
      </w:r>
      <w:r w:rsidRPr="00175BEC">
        <w:rPr>
          <w:rFonts w:ascii="Tahoma" w:hAnsi="Tahoma" w:cs="Tahoma"/>
          <w:sz w:val="16"/>
          <w:szCs w:val="16"/>
        </w:rPr>
        <w:t>ne uygun olarak antrenör belgesine sahip olacak ve o sezon için vizesini yaptıracaktır.</w:t>
      </w:r>
    </w:p>
    <w:p w:rsidR="001D382A" w:rsidRPr="00175BEC" w:rsidRDefault="001D382A" w:rsidP="0068095C">
      <w:pPr>
        <w:pStyle w:val="ListParagraph"/>
        <w:numPr>
          <w:ilvl w:val="0"/>
          <w:numId w:val="21"/>
        </w:numPr>
        <w:autoSpaceDE w:val="0"/>
        <w:autoSpaceDN w:val="0"/>
        <w:spacing w:before="120" w:after="120"/>
        <w:ind w:right="709"/>
        <w:contextualSpacing w:val="0"/>
        <w:jc w:val="both"/>
        <w:rPr>
          <w:rFonts w:ascii="Tahoma" w:hAnsi="Tahoma" w:cs="Tahoma"/>
          <w:sz w:val="16"/>
          <w:szCs w:val="16"/>
        </w:rPr>
      </w:pPr>
      <w:r w:rsidRPr="00175BEC">
        <w:rPr>
          <w:rFonts w:ascii="Tahoma" w:hAnsi="Tahoma" w:cs="Tahoma"/>
          <w:sz w:val="16"/>
          <w:szCs w:val="16"/>
        </w:rPr>
        <w:t>Kulüpleri ile sözleşme imzalamak ve noterden aldıkları imza sirkülerini Federasyona teslim etmek zorundadır</w:t>
      </w:r>
      <w:r w:rsidR="000C652D">
        <w:rPr>
          <w:rFonts w:ascii="Tahoma" w:hAnsi="Tahoma" w:cs="Tahoma"/>
          <w:sz w:val="16"/>
          <w:szCs w:val="16"/>
        </w:rPr>
        <w:t>. Her</w:t>
      </w:r>
      <w:r>
        <w:rPr>
          <w:rFonts w:ascii="Tahoma" w:hAnsi="Tahoma" w:cs="Tahoma"/>
          <w:sz w:val="16"/>
          <w:szCs w:val="16"/>
        </w:rPr>
        <w:t>hangi bir nedenle sözleşme</w:t>
      </w:r>
      <w:r w:rsidRPr="00175BEC">
        <w:rPr>
          <w:rFonts w:ascii="Tahoma" w:hAnsi="Tahoma" w:cs="Tahoma"/>
          <w:sz w:val="16"/>
          <w:szCs w:val="16"/>
        </w:rPr>
        <w:t xml:space="preserve"> yapmasında sakınca bulunan </w:t>
      </w:r>
      <w:r>
        <w:rPr>
          <w:rFonts w:ascii="Tahoma" w:hAnsi="Tahoma" w:cs="Tahoma"/>
          <w:sz w:val="16"/>
          <w:szCs w:val="16"/>
        </w:rPr>
        <w:t>antrenörler bu durumlarını TBF’ye</w:t>
      </w:r>
      <w:r w:rsidRPr="00175BEC">
        <w:rPr>
          <w:rFonts w:ascii="Tahoma" w:hAnsi="Tahoma" w:cs="Tahoma"/>
          <w:sz w:val="16"/>
          <w:szCs w:val="16"/>
        </w:rPr>
        <w:t xml:space="preserve"> yazılı olarak bildirirler. Bu kişil</w:t>
      </w:r>
      <w:r>
        <w:rPr>
          <w:rFonts w:ascii="Tahoma" w:hAnsi="Tahoma" w:cs="Tahoma"/>
          <w:sz w:val="16"/>
          <w:szCs w:val="16"/>
        </w:rPr>
        <w:t>er hakkında nihai karar Eğ</w:t>
      </w:r>
      <w:r w:rsidRPr="00175BEC">
        <w:rPr>
          <w:rFonts w:ascii="Tahoma" w:hAnsi="Tahoma" w:cs="Tahoma"/>
          <w:sz w:val="16"/>
          <w:szCs w:val="16"/>
        </w:rPr>
        <w:t>itim Kurulu tarafından verilir.</w:t>
      </w:r>
    </w:p>
    <w:p w:rsidR="001D382A" w:rsidRDefault="001D382A" w:rsidP="0068095C">
      <w:pPr>
        <w:pStyle w:val="ListParagraph"/>
        <w:numPr>
          <w:ilvl w:val="0"/>
          <w:numId w:val="21"/>
        </w:numPr>
        <w:autoSpaceDE w:val="0"/>
        <w:autoSpaceDN w:val="0"/>
        <w:spacing w:before="120" w:after="120"/>
        <w:ind w:right="709"/>
        <w:contextualSpacing w:val="0"/>
        <w:jc w:val="both"/>
        <w:rPr>
          <w:rFonts w:ascii="Tahoma" w:hAnsi="Tahoma" w:cs="Tahoma"/>
          <w:sz w:val="16"/>
          <w:szCs w:val="16"/>
        </w:rPr>
      </w:pPr>
      <w:r>
        <w:rPr>
          <w:rFonts w:ascii="Tahoma" w:hAnsi="Tahoma" w:cs="Tahoma"/>
          <w:sz w:val="16"/>
          <w:szCs w:val="16"/>
        </w:rPr>
        <w:t>T</w:t>
      </w:r>
      <w:r w:rsidR="004F0C92">
        <w:rPr>
          <w:rFonts w:ascii="Tahoma" w:hAnsi="Tahoma" w:cs="Tahoma"/>
          <w:sz w:val="16"/>
          <w:szCs w:val="16"/>
        </w:rPr>
        <w:t>K</w:t>
      </w:r>
      <w:r>
        <w:rPr>
          <w:rFonts w:ascii="Tahoma" w:hAnsi="Tahoma" w:cs="Tahoma"/>
          <w:sz w:val="16"/>
          <w:szCs w:val="16"/>
        </w:rPr>
        <w:t>BL’</w:t>
      </w:r>
      <w:r w:rsidRPr="00175BEC">
        <w:rPr>
          <w:rFonts w:ascii="Tahoma" w:hAnsi="Tahoma" w:cs="Tahoma"/>
          <w:sz w:val="16"/>
          <w:szCs w:val="16"/>
        </w:rPr>
        <w:t>de görev yapacak antrenörler için belirlenen sahaya çıkış bedeli ödediklerine dair banka dekontunu ibraz etmekle yükümlüdürler.</w:t>
      </w:r>
    </w:p>
    <w:p w:rsidR="001D382A" w:rsidRDefault="000F5B9C" w:rsidP="0068095C">
      <w:pPr>
        <w:pStyle w:val="BodyTextIndent3"/>
        <w:numPr>
          <w:ilvl w:val="1"/>
          <w:numId w:val="12"/>
        </w:numPr>
        <w:autoSpaceDE w:val="0"/>
        <w:autoSpaceDN w:val="0"/>
        <w:spacing w:before="120" w:after="120"/>
        <w:ind w:left="851" w:right="709" w:hanging="567"/>
        <w:rPr>
          <w:sz w:val="16"/>
          <w:szCs w:val="16"/>
        </w:rPr>
      </w:pPr>
      <w:r w:rsidRPr="001D382A">
        <w:rPr>
          <w:sz w:val="16"/>
          <w:szCs w:val="16"/>
        </w:rPr>
        <w:t>Baş antrenör ve antrenör yardımcıları için Antrenör Yönetmeliği hükümleri geçerlidir.</w:t>
      </w:r>
    </w:p>
    <w:p w:rsidR="000F5B9C" w:rsidRDefault="000F5B9C" w:rsidP="0068095C">
      <w:pPr>
        <w:pStyle w:val="BodyTextIndent3"/>
        <w:numPr>
          <w:ilvl w:val="1"/>
          <w:numId w:val="12"/>
        </w:numPr>
        <w:autoSpaceDE w:val="0"/>
        <w:autoSpaceDN w:val="0"/>
        <w:spacing w:before="120" w:after="120"/>
        <w:ind w:left="851" w:right="709" w:hanging="567"/>
        <w:rPr>
          <w:sz w:val="16"/>
          <w:szCs w:val="16"/>
        </w:rPr>
      </w:pPr>
      <w:r w:rsidRPr="001D382A">
        <w:rPr>
          <w:sz w:val="16"/>
          <w:szCs w:val="16"/>
        </w:rPr>
        <w:t>Müsabakalarda takım sıra bölgesinde yer alacak yukarıda tarif edilen kenar yönetimine ait kişilerin Ligler Direktörlüğü tarafından onaylanmış Sahaya Çıkış Kartı’na sahip olmaları gerekir.</w:t>
      </w:r>
    </w:p>
    <w:p w:rsidR="0072547F" w:rsidRPr="00175BEC" w:rsidRDefault="0072547F" w:rsidP="0072547F">
      <w:pPr>
        <w:autoSpaceDE w:val="0"/>
        <w:autoSpaceDN w:val="0"/>
        <w:spacing w:before="120" w:after="120"/>
        <w:ind w:left="851" w:right="709" w:hanging="567"/>
        <w:jc w:val="both"/>
        <w:rPr>
          <w:rFonts w:ascii="Tahoma" w:hAnsi="Tahoma" w:cs="Tahoma"/>
          <w:sz w:val="16"/>
          <w:szCs w:val="16"/>
        </w:rPr>
      </w:pPr>
      <w:r>
        <w:rPr>
          <w:rFonts w:ascii="Tahoma" w:hAnsi="Tahoma" w:cs="Tahoma"/>
          <w:sz w:val="16"/>
          <w:szCs w:val="16"/>
        </w:rPr>
        <w:lastRenderedPageBreak/>
        <w:tab/>
      </w:r>
      <w:r w:rsidRPr="00175BEC">
        <w:rPr>
          <w:rFonts w:ascii="Tahoma" w:hAnsi="Tahoma" w:cs="Tahoma"/>
          <w:sz w:val="16"/>
          <w:szCs w:val="16"/>
        </w:rPr>
        <w:t xml:space="preserve">Kulüpler, her müsabaka öncesi müsabakada oynayacak sporcuların lisansları, görev yapacak baş antrenör ve yardımcı antrenörlerin sahaya çıkış kartları ile birlikte bu kişilerin isimlerinin yer aldığı listeyi müsabakanın resmi görevlilerine teslim etmek zorundadırlar. </w:t>
      </w:r>
    </w:p>
    <w:p w:rsidR="0072547F" w:rsidRPr="00175BEC" w:rsidRDefault="0072547F" w:rsidP="0072547F">
      <w:pPr>
        <w:autoSpaceDE w:val="0"/>
        <w:autoSpaceDN w:val="0"/>
        <w:spacing w:before="120" w:after="120"/>
        <w:ind w:left="851" w:right="709" w:hanging="567"/>
        <w:jc w:val="both"/>
        <w:rPr>
          <w:rFonts w:ascii="Tahoma" w:hAnsi="Tahoma" w:cs="Tahoma"/>
          <w:sz w:val="16"/>
          <w:szCs w:val="16"/>
        </w:rPr>
      </w:pPr>
      <w:r w:rsidRPr="00175BEC">
        <w:rPr>
          <w:rFonts w:ascii="Tahoma" w:hAnsi="Tahoma" w:cs="Tahoma"/>
          <w:sz w:val="16"/>
          <w:szCs w:val="16"/>
        </w:rPr>
        <w:t>         </w:t>
      </w:r>
      <w:r>
        <w:rPr>
          <w:rFonts w:ascii="Tahoma" w:hAnsi="Tahoma" w:cs="Tahoma"/>
          <w:sz w:val="16"/>
          <w:szCs w:val="16"/>
        </w:rPr>
        <w:tab/>
      </w:r>
      <w:r w:rsidRPr="00175BEC">
        <w:rPr>
          <w:rFonts w:ascii="Tahoma" w:hAnsi="Tahoma" w:cs="Tahoma"/>
          <w:sz w:val="16"/>
          <w:szCs w:val="16"/>
        </w:rPr>
        <w:t xml:space="preserve">Baş antrenörleri ile anlaşmazlık haline düşen kulüpler, </w:t>
      </w:r>
      <w:r w:rsidR="004F0C92">
        <w:rPr>
          <w:rFonts w:ascii="Tahoma" w:hAnsi="Tahoma" w:cs="Tahoma"/>
          <w:sz w:val="16"/>
          <w:szCs w:val="16"/>
        </w:rPr>
        <w:t xml:space="preserve">imzalamış bulundukları geçerli </w:t>
      </w:r>
      <w:r w:rsidRPr="00175BEC">
        <w:rPr>
          <w:rFonts w:ascii="Tahoma" w:hAnsi="Tahoma" w:cs="Tahoma"/>
          <w:sz w:val="16"/>
          <w:szCs w:val="16"/>
        </w:rPr>
        <w:t>baş antrenör sözleşmelerini feshetmedikleri takdirde yeni bir başantrenör veya yardımcı antrenör sözleşmesi imzalayamazlar. Ayrıca ilgili takımlarının yardımcı antrenörlerinin en fazla peş peşe 3 resmi müsabaka için ayağa kalkarak maçları yönetme hakları vardır.</w:t>
      </w:r>
    </w:p>
    <w:p w:rsidR="0072547F" w:rsidRPr="00175BEC" w:rsidRDefault="0072547F" w:rsidP="0072547F">
      <w:pPr>
        <w:autoSpaceDE w:val="0"/>
        <w:autoSpaceDN w:val="0"/>
        <w:spacing w:before="120" w:after="120"/>
        <w:ind w:left="851" w:right="709" w:hanging="567"/>
        <w:jc w:val="both"/>
        <w:rPr>
          <w:rFonts w:ascii="Tahoma" w:hAnsi="Tahoma" w:cs="Tahoma"/>
          <w:b/>
          <w:bCs/>
          <w:sz w:val="16"/>
          <w:szCs w:val="16"/>
        </w:rPr>
      </w:pPr>
      <w:r w:rsidRPr="00175BEC">
        <w:rPr>
          <w:rFonts w:ascii="Tahoma" w:hAnsi="Tahoma" w:cs="Tahoma"/>
          <w:sz w:val="16"/>
          <w:szCs w:val="16"/>
        </w:rPr>
        <w:t>           </w:t>
      </w:r>
      <w:r w:rsidRPr="00175BEC">
        <w:rPr>
          <w:rFonts w:ascii="Tahoma" w:hAnsi="Tahoma" w:cs="Tahoma"/>
          <w:b/>
          <w:bCs/>
          <w:sz w:val="16"/>
          <w:szCs w:val="16"/>
        </w:rPr>
        <w:t>İstisna:</w:t>
      </w:r>
    </w:p>
    <w:p w:rsidR="0072547F" w:rsidRDefault="0072547F" w:rsidP="0072547F">
      <w:pPr>
        <w:autoSpaceDE w:val="0"/>
        <w:autoSpaceDN w:val="0"/>
        <w:spacing w:before="120" w:after="120"/>
        <w:ind w:left="851" w:right="709" w:hanging="567"/>
        <w:jc w:val="both"/>
        <w:rPr>
          <w:rFonts w:ascii="Tahoma" w:hAnsi="Tahoma" w:cs="Tahoma"/>
          <w:sz w:val="16"/>
          <w:szCs w:val="16"/>
        </w:rPr>
      </w:pPr>
      <w:r w:rsidRPr="00175BEC">
        <w:rPr>
          <w:rFonts w:ascii="Tahoma" w:hAnsi="Tahoma" w:cs="Tahoma"/>
          <w:sz w:val="16"/>
          <w:szCs w:val="16"/>
        </w:rPr>
        <w:t xml:space="preserve">          </w:t>
      </w:r>
      <w:r>
        <w:rPr>
          <w:rFonts w:ascii="Tahoma" w:hAnsi="Tahoma" w:cs="Tahoma"/>
          <w:sz w:val="16"/>
          <w:szCs w:val="16"/>
        </w:rPr>
        <w:tab/>
      </w:r>
      <w:r w:rsidRPr="00175BEC">
        <w:rPr>
          <w:rFonts w:ascii="Tahoma" w:hAnsi="Tahoma" w:cs="Tahoma"/>
          <w:sz w:val="16"/>
          <w:szCs w:val="16"/>
        </w:rPr>
        <w:t>Bu hüküm</w:t>
      </w:r>
      <w:r>
        <w:rPr>
          <w:rFonts w:ascii="Tahoma" w:hAnsi="Tahoma" w:cs="Tahoma"/>
          <w:sz w:val="16"/>
          <w:szCs w:val="16"/>
        </w:rPr>
        <w:t xml:space="preserve"> aşağıdaki şartlarda uygulanmaz:</w:t>
      </w:r>
    </w:p>
    <w:p w:rsidR="0072547F" w:rsidRPr="00175BEC" w:rsidRDefault="0072547F" w:rsidP="0068095C">
      <w:pPr>
        <w:pStyle w:val="ListParagraph"/>
        <w:numPr>
          <w:ilvl w:val="0"/>
          <w:numId w:val="22"/>
        </w:numPr>
        <w:autoSpaceDE w:val="0"/>
        <w:autoSpaceDN w:val="0"/>
        <w:spacing w:before="120" w:after="120"/>
        <w:ind w:right="709"/>
        <w:contextualSpacing w:val="0"/>
        <w:jc w:val="both"/>
        <w:rPr>
          <w:rFonts w:ascii="Tahoma" w:hAnsi="Tahoma" w:cs="Tahoma"/>
          <w:sz w:val="16"/>
          <w:szCs w:val="16"/>
        </w:rPr>
      </w:pPr>
      <w:r w:rsidRPr="00175BEC">
        <w:rPr>
          <w:rFonts w:ascii="Tahoma" w:hAnsi="Tahoma" w:cs="Tahoma"/>
          <w:sz w:val="16"/>
          <w:szCs w:val="16"/>
        </w:rPr>
        <w:t>Baş antrenörün istifa etmesi,</w:t>
      </w:r>
    </w:p>
    <w:p w:rsidR="0072547F" w:rsidRPr="00175BEC" w:rsidRDefault="0072547F" w:rsidP="0068095C">
      <w:pPr>
        <w:pStyle w:val="ListParagraph"/>
        <w:numPr>
          <w:ilvl w:val="0"/>
          <w:numId w:val="22"/>
        </w:numPr>
        <w:autoSpaceDE w:val="0"/>
        <w:autoSpaceDN w:val="0"/>
        <w:spacing w:before="120" w:after="120"/>
        <w:ind w:right="709"/>
        <w:contextualSpacing w:val="0"/>
        <w:jc w:val="both"/>
        <w:rPr>
          <w:rFonts w:ascii="Tahoma" w:hAnsi="Tahoma" w:cs="Tahoma"/>
          <w:sz w:val="16"/>
          <w:szCs w:val="16"/>
        </w:rPr>
      </w:pPr>
      <w:r w:rsidRPr="00175BEC">
        <w:rPr>
          <w:rFonts w:ascii="Tahoma" w:hAnsi="Tahoma" w:cs="Tahoma"/>
          <w:sz w:val="16"/>
          <w:szCs w:val="16"/>
        </w:rPr>
        <w:t>Baş antrenörün sağlık, kaza, ailevi gelişmeler gibi gerekçelerle görevini yapamayacak durumda olması,</w:t>
      </w:r>
    </w:p>
    <w:p w:rsidR="0072547F" w:rsidRPr="00175BEC" w:rsidRDefault="0072547F" w:rsidP="0068095C">
      <w:pPr>
        <w:pStyle w:val="ListParagraph"/>
        <w:numPr>
          <w:ilvl w:val="0"/>
          <w:numId w:val="22"/>
        </w:numPr>
        <w:autoSpaceDE w:val="0"/>
        <w:autoSpaceDN w:val="0"/>
        <w:spacing w:before="120" w:after="120"/>
        <w:ind w:right="709"/>
        <w:contextualSpacing w:val="0"/>
        <w:jc w:val="both"/>
        <w:rPr>
          <w:rFonts w:ascii="Tahoma" w:hAnsi="Tahoma" w:cs="Tahoma"/>
          <w:sz w:val="16"/>
          <w:szCs w:val="16"/>
          <w:vertAlign w:val="subscript"/>
        </w:rPr>
      </w:pPr>
      <w:r w:rsidRPr="00175BEC">
        <w:rPr>
          <w:rFonts w:ascii="Tahoma" w:hAnsi="Tahoma" w:cs="Tahoma"/>
          <w:sz w:val="16"/>
          <w:szCs w:val="16"/>
        </w:rPr>
        <w:t>Resmi merciler tarafından başlatılan s</w:t>
      </w:r>
      <w:r>
        <w:rPr>
          <w:rFonts w:ascii="Tahoma" w:hAnsi="Tahoma" w:cs="Tahoma"/>
          <w:sz w:val="16"/>
          <w:szCs w:val="16"/>
        </w:rPr>
        <w:t>oruşturma, tahkikat, tutuklama </w:t>
      </w:r>
      <w:r w:rsidRPr="00175BEC">
        <w:rPr>
          <w:rFonts w:ascii="Tahoma" w:hAnsi="Tahoma" w:cs="Tahoma"/>
          <w:sz w:val="16"/>
          <w:szCs w:val="16"/>
        </w:rPr>
        <w:t>vb</w:t>
      </w:r>
      <w:r>
        <w:rPr>
          <w:rFonts w:ascii="Tahoma" w:hAnsi="Tahoma" w:cs="Tahoma"/>
          <w:sz w:val="16"/>
          <w:szCs w:val="16"/>
        </w:rPr>
        <w:t>.</w:t>
      </w:r>
      <w:r w:rsidRPr="00175BEC">
        <w:rPr>
          <w:rFonts w:ascii="Tahoma" w:hAnsi="Tahoma" w:cs="Tahoma"/>
          <w:sz w:val="16"/>
          <w:szCs w:val="16"/>
        </w:rPr>
        <w:t xml:space="preserve"> durumların varlığı</w:t>
      </w:r>
      <w:r>
        <w:rPr>
          <w:rFonts w:ascii="Tahoma" w:hAnsi="Tahoma" w:cs="Tahoma"/>
          <w:sz w:val="16"/>
          <w:szCs w:val="16"/>
        </w:rPr>
        <w:t>,</w:t>
      </w:r>
    </w:p>
    <w:p w:rsidR="0072547F" w:rsidRPr="0072547F" w:rsidRDefault="0072547F" w:rsidP="0068095C">
      <w:pPr>
        <w:pStyle w:val="ListParagraph"/>
        <w:numPr>
          <w:ilvl w:val="0"/>
          <w:numId w:val="22"/>
        </w:numPr>
        <w:autoSpaceDE w:val="0"/>
        <w:autoSpaceDN w:val="0"/>
        <w:spacing w:before="120" w:after="120"/>
        <w:ind w:right="709"/>
        <w:contextualSpacing w:val="0"/>
        <w:jc w:val="both"/>
        <w:rPr>
          <w:rFonts w:ascii="Tahoma" w:hAnsi="Tahoma" w:cs="Tahoma"/>
          <w:sz w:val="16"/>
          <w:szCs w:val="16"/>
        </w:rPr>
      </w:pPr>
      <w:r w:rsidRPr="00175BEC">
        <w:rPr>
          <w:rFonts w:ascii="Tahoma" w:hAnsi="Tahoma" w:cs="Tahoma"/>
          <w:sz w:val="16"/>
          <w:szCs w:val="16"/>
        </w:rPr>
        <w:t>Başlamış veya başlayacak bir müsabakada baş antrenörün kulübün inisiyatifi dışında</w:t>
      </w:r>
      <w:r>
        <w:rPr>
          <w:rFonts w:ascii="Tahoma" w:hAnsi="Tahoma" w:cs="Tahoma"/>
          <w:sz w:val="16"/>
          <w:szCs w:val="16"/>
        </w:rPr>
        <w:t xml:space="preserve"> her</w:t>
      </w:r>
      <w:r w:rsidRPr="00175BEC">
        <w:rPr>
          <w:rFonts w:ascii="Tahoma" w:hAnsi="Tahoma" w:cs="Tahoma"/>
          <w:sz w:val="16"/>
          <w:szCs w:val="16"/>
        </w:rPr>
        <w:t>hangi bir nedenle görevine devam edemeyecek olması veya hakemler tarafın</w:t>
      </w:r>
      <w:r>
        <w:rPr>
          <w:rFonts w:ascii="Tahoma" w:hAnsi="Tahoma" w:cs="Tahoma"/>
          <w:sz w:val="16"/>
          <w:szCs w:val="16"/>
        </w:rPr>
        <w:t>dan diskalifiye edilmiş olması.</w:t>
      </w:r>
    </w:p>
    <w:p w:rsidR="0072547F" w:rsidRPr="00175BEC" w:rsidRDefault="0072547F" w:rsidP="0072547F">
      <w:pPr>
        <w:autoSpaceDE w:val="0"/>
        <w:autoSpaceDN w:val="0"/>
        <w:spacing w:before="120" w:after="120"/>
        <w:ind w:left="851" w:right="709" w:hanging="567"/>
        <w:jc w:val="both"/>
        <w:rPr>
          <w:rFonts w:ascii="Tahoma" w:hAnsi="Tahoma" w:cs="Tahoma"/>
          <w:sz w:val="16"/>
          <w:szCs w:val="16"/>
        </w:rPr>
      </w:pPr>
      <w:r>
        <w:rPr>
          <w:rFonts w:ascii="Tahoma" w:hAnsi="Tahoma" w:cs="Tahoma"/>
          <w:sz w:val="16"/>
          <w:szCs w:val="16"/>
        </w:rPr>
        <w:tab/>
      </w:r>
      <w:r w:rsidRPr="00175BEC">
        <w:rPr>
          <w:rFonts w:ascii="Tahoma" w:hAnsi="Tahoma" w:cs="Tahoma"/>
          <w:sz w:val="16"/>
          <w:szCs w:val="16"/>
        </w:rPr>
        <w:t>İstisnai hükümlerin geçerli olması için yukarıda belirtilen (d maddesi hariç) durumların oluştuğu</w:t>
      </w:r>
      <w:r w:rsidR="000D5D43">
        <w:rPr>
          <w:rFonts w:ascii="Tahoma" w:hAnsi="Tahoma" w:cs="Tahoma"/>
          <w:sz w:val="16"/>
          <w:szCs w:val="16"/>
        </w:rPr>
        <w:t>na dair</w:t>
      </w:r>
      <w:r w:rsidRPr="00175BEC">
        <w:rPr>
          <w:rFonts w:ascii="Tahoma" w:hAnsi="Tahoma" w:cs="Tahoma"/>
          <w:sz w:val="16"/>
          <w:szCs w:val="16"/>
        </w:rPr>
        <w:t xml:space="preserve"> belgeleri ile birlikte yazılı olarak Lig Ofisine bilgi verilmesi ve onay alınması gereklidir. Acil gelişmeler halinde kulüpler Lig Ofisine veya müsabakanın </w:t>
      </w:r>
      <w:r w:rsidR="000D5D43">
        <w:rPr>
          <w:rFonts w:ascii="Tahoma" w:hAnsi="Tahoma" w:cs="Tahoma"/>
          <w:sz w:val="16"/>
          <w:szCs w:val="16"/>
        </w:rPr>
        <w:t>Lig K</w:t>
      </w:r>
      <w:r>
        <w:rPr>
          <w:rFonts w:ascii="Tahoma" w:hAnsi="Tahoma" w:cs="Tahoma"/>
          <w:sz w:val="16"/>
          <w:szCs w:val="16"/>
        </w:rPr>
        <w:t>omiserin</w:t>
      </w:r>
      <w:r w:rsidRPr="00175BEC">
        <w:rPr>
          <w:rFonts w:ascii="Tahoma" w:hAnsi="Tahoma" w:cs="Tahoma"/>
          <w:sz w:val="16"/>
          <w:szCs w:val="16"/>
        </w:rPr>
        <w:t>e sözlü beyanda bulunup daha sonra gerekli belgeleri teslim edebilirler.</w:t>
      </w:r>
    </w:p>
    <w:p w:rsidR="0072547F" w:rsidRPr="00175BEC" w:rsidRDefault="0072547F" w:rsidP="0072547F">
      <w:pPr>
        <w:autoSpaceDE w:val="0"/>
        <w:autoSpaceDN w:val="0"/>
        <w:spacing w:before="120" w:after="120"/>
        <w:ind w:left="851" w:right="709" w:hanging="567"/>
        <w:jc w:val="both"/>
        <w:rPr>
          <w:rFonts w:ascii="Tahoma" w:hAnsi="Tahoma" w:cs="Tahoma"/>
          <w:sz w:val="16"/>
          <w:szCs w:val="16"/>
        </w:rPr>
      </w:pPr>
      <w:r>
        <w:rPr>
          <w:rFonts w:ascii="Tahoma" w:hAnsi="Tahoma" w:cs="Tahoma"/>
          <w:sz w:val="16"/>
          <w:szCs w:val="16"/>
        </w:rPr>
        <w:tab/>
      </w:r>
      <w:r w:rsidRPr="00175BEC">
        <w:rPr>
          <w:rFonts w:ascii="Tahoma" w:hAnsi="Tahoma" w:cs="Tahoma"/>
          <w:sz w:val="16"/>
          <w:szCs w:val="16"/>
        </w:rPr>
        <w:t xml:space="preserve">Antrenörleri ile anlaşmazlık haline düşen kulüpler, tekrar anlaşma zemini sağlayana kadar veya geçerli mevzuat hükümlerine uygun olarak yeni bir baş antrenör ile anlaşma yapana kadar istisnai haktan yararlanabilirler. Ancak bu hak peş peşe oynanacak üç </w:t>
      </w:r>
      <w:r>
        <w:rPr>
          <w:rFonts w:ascii="Tahoma" w:hAnsi="Tahoma" w:cs="Tahoma"/>
          <w:sz w:val="16"/>
          <w:szCs w:val="16"/>
        </w:rPr>
        <w:t>resmi maçtan fazla kullanılamaz.</w:t>
      </w:r>
    </w:p>
    <w:p w:rsidR="0072547F" w:rsidRDefault="000D5D43" w:rsidP="0068095C">
      <w:pPr>
        <w:pStyle w:val="BodyTextIndent3"/>
        <w:numPr>
          <w:ilvl w:val="1"/>
          <w:numId w:val="12"/>
        </w:numPr>
        <w:autoSpaceDE w:val="0"/>
        <w:autoSpaceDN w:val="0"/>
        <w:spacing w:before="120" w:after="120"/>
        <w:ind w:left="851" w:right="709" w:hanging="567"/>
        <w:rPr>
          <w:sz w:val="16"/>
          <w:szCs w:val="16"/>
        </w:rPr>
      </w:pPr>
      <w:r>
        <w:rPr>
          <w:sz w:val="16"/>
          <w:szCs w:val="16"/>
        </w:rPr>
        <w:t>Sahaya çıkış k</w:t>
      </w:r>
      <w:r w:rsidR="000F5B9C" w:rsidRPr="0072547F">
        <w:rPr>
          <w:sz w:val="16"/>
          <w:szCs w:val="16"/>
        </w:rPr>
        <w:t>artı almaya hak kazanan k</w:t>
      </w:r>
      <w:r w:rsidR="00D32704">
        <w:rPr>
          <w:sz w:val="16"/>
          <w:szCs w:val="16"/>
        </w:rPr>
        <w:t>işilerin kulüpleri tarafından SG</w:t>
      </w:r>
      <w:r w:rsidR="000F5B9C" w:rsidRPr="0072547F">
        <w:rPr>
          <w:sz w:val="16"/>
          <w:szCs w:val="16"/>
        </w:rPr>
        <w:t>K kaydının ve minimum şartl</w:t>
      </w:r>
      <w:r w:rsidR="0072547F">
        <w:rPr>
          <w:sz w:val="16"/>
          <w:szCs w:val="16"/>
        </w:rPr>
        <w:t>arı içeren ferdi kaza sigortalarının yaptırılması k</w:t>
      </w:r>
      <w:r w:rsidR="000F5B9C" w:rsidRPr="0072547F">
        <w:rPr>
          <w:sz w:val="16"/>
          <w:szCs w:val="16"/>
        </w:rPr>
        <w:t>ulübün sorumlulu</w:t>
      </w:r>
      <w:r w:rsidR="0072547F">
        <w:rPr>
          <w:sz w:val="16"/>
          <w:szCs w:val="16"/>
        </w:rPr>
        <w:t>ğunda olup zorunludur. Doktor, fizyoterapist, masör ve k</w:t>
      </w:r>
      <w:r w:rsidR="000F5B9C" w:rsidRPr="0072547F">
        <w:rPr>
          <w:sz w:val="16"/>
          <w:szCs w:val="16"/>
        </w:rPr>
        <w:t>ondisyoner gibi görevleri olan kişilerin bu vasıflarını belgelendirmeleri zorunludur.</w:t>
      </w:r>
    </w:p>
    <w:p w:rsidR="0072547F" w:rsidRDefault="000F5B9C" w:rsidP="0068095C">
      <w:pPr>
        <w:pStyle w:val="BodyTextIndent3"/>
        <w:numPr>
          <w:ilvl w:val="1"/>
          <w:numId w:val="12"/>
        </w:numPr>
        <w:autoSpaceDE w:val="0"/>
        <w:autoSpaceDN w:val="0"/>
        <w:spacing w:before="120" w:after="120"/>
        <w:ind w:left="851" w:right="709" w:hanging="567"/>
        <w:rPr>
          <w:sz w:val="16"/>
          <w:szCs w:val="16"/>
        </w:rPr>
      </w:pPr>
      <w:r w:rsidRPr="0072547F">
        <w:rPr>
          <w:sz w:val="16"/>
          <w:szCs w:val="16"/>
        </w:rPr>
        <w:t>Her ne görevde olursa olsun bir kişi aynı l</w:t>
      </w:r>
      <w:r w:rsidR="0072547F">
        <w:rPr>
          <w:sz w:val="16"/>
          <w:szCs w:val="16"/>
        </w:rPr>
        <w:t>igdeki birden fazla takımda her</w:t>
      </w:r>
      <w:r w:rsidRPr="0072547F">
        <w:rPr>
          <w:sz w:val="16"/>
          <w:szCs w:val="16"/>
        </w:rPr>
        <w:t xml:space="preserve">hangi bir görev alamaz; bir takım görevlisine aynı ligdeki başka bir takım </w:t>
      </w:r>
      <w:r w:rsidR="0072547F">
        <w:rPr>
          <w:sz w:val="16"/>
          <w:szCs w:val="16"/>
        </w:rPr>
        <w:t>için her</w:t>
      </w:r>
      <w:r w:rsidRPr="0072547F">
        <w:rPr>
          <w:sz w:val="16"/>
          <w:szCs w:val="16"/>
        </w:rPr>
        <w:t>hangi bir sahaya çıkış kartı verilmez. Sporcularla ilgili koşullar Sözleşmeli Sporcular Lisans Tescil ve Transfer Yönergesi</w:t>
      </w:r>
      <w:r w:rsidR="008167A7">
        <w:rPr>
          <w:sz w:val="16"/>
          <w:szCs w:val="16"/>
        </w:rPr>
        <w:t>’</w:t>
      </w:r>
      <w:r w:rsidRPr="0072547F">
        <w:rPr>
          <w:sz w:val="16"/>
          <w:szCs w:val="16"/>
        </w:rPr>
        <w:t>nde belirtilmiştir.</w:t>
      </w:r>
    </w:p>
    <w:p w:rsidR="000F5B9C" w:rsidRDefault="000F5B9C" w:rsidP="0068095C">
      <w:pPr>
        <w:pStyle w:val="BodyTextIndent3"/>
        <w:numPr>
          <w:ilvl w:val="1"/>
          <w:numId w:val="12"/>
        </w:numPr>
        <w:autoSpaceDE w:val="0"/>
        <w:autoSpaceDN w:val="0"/>
        <w:spacing w:before="120" w:after="120"/>
        <w:ind w:left="851" w:right="709" w:hanging="567"/>
        <w:rPr>
          <w:sz w:val="16"/>
          <w:szCs w:val="16"/>
        </w:rPr>
      </w:pPr>
      <w:r w:rsidRPr="0072547F">
        <w:rPr>
          <w:sz w:val="16"/>
          <w:szCs w:val="16"/>
        </w:rPr>
        <w:t>Yukarıda tanıml</w:t>
      </w:r>
      <w:r w:rsidR="000D5D43">
        <w:rPr>
          <w:sz w:val="16"/>
          <w:szCs w:val="16"/>
        </w:rPr>
        <w:t>anan kişiler haricinde veya her</w:t>
      </w:r>
      <w:r w:rsidRPr="0072547F">
        <w:rPr>
          <w:sz w:val="16"/>
          <w:szCs w:val="16"/>
        </w:rPr>
        <w:t>hangi bir sebeple yarışmadan men cezası almış takım mensubunun takım sıralarının 5 metre yakınında bulunmasına izin verilmez.</w:t>
      </w:r>
    </w:p>
    <w:p w:rsidR="0072547F" w:rsidRPr="00175BEC" w:rsidRDefault="0072547F" w:rsidP="0072547F">
      <w:pPr>
        <w:autoSpaceDE w:val="0"/>
        <w:autoSpaceDN w:val="0"/>
        <w:spacing w:before="120" w:after="120"/>
        <w:ind w:left="851" w:right="709" w:hanging="567"/>
        <w:jc w:val="both"/>
        <w:rPr>
          <w:rFonts w:ascii="Tahoma" w:hAnsi="Tahoma" w:cs="Tahoma"/>
          <w:b/>
          <w:bCs/>
          <w:sz w:val="16"/>
          <w:szCs w:val="16"/>
        </w:rPr>
      </w:pPr>
      <w:r>
        <w:rPr>
          <w:rFonts w:ascii="Tahoma" w:hAnsi="Tahoma" w:cs="Tahoma"/>
          <w:b/>
          <w:bCs/>
          <w:sz w:val="16"/>
          <w:szCs w:val="16"/>
        </w:rPr>
        <w:tab/>
      </w:r>
      <w:r w:rsidRPr="00175BEC">
        <w:rPr>
          <w:rFonts w:ascii="Tahoma" w:hAnsi="Tahoma" w:cs="Tahoma"/>
          <w:b/>
          <w:bCs/>
          <w:sz w:val="16"/>
          <w:szCs w:val="16"/>
        </w:rPr>
        <w:t>Açıklama:</w:t>
      </w:r>
    </w:p>
    <w:p w:rsidR="0072547F" w:rsidRDefault="0072547F" w:rsidP="0072547F">
      <w:pPr>
        <w:autoSpaceDE w:val="0"/>
        <w:autoSpaceDN w:val="0"/>
        <w:spacing w:before="120" w:after="120"/>
        <w:ind w:left="851" w:right="709" w:hanging="567"/>
        <w:jc w:val="both"/>
        <w:rPr>
          <w:rFonts w:ascii="Tahoma" w:hAnsi="Tahoma" w:cs="Tahoma"/>
          <w:sz w:val="16"/>
          <w:szCs w:val="16"/>
        </w:rPr>
      </w:pPr>
      <w:r>
        <w:rPr>
          <w:rFonts w:ascii="Tahoma" w:hAnsi="Tahoma" w:cs="Tahoma"/>
          <w:sz w:val="16"/>
          <w:szCs w:val="16"/>
        </w:rPr>
        <w:tab/>
      </w:r>
      <w:r w:rsidRPr="00175BEC">
        <w:rPr>
          <w:rFonts w:ascii="Tahoma" w:hAnsi="Tahoma" w:cs="Tahoma"/>
          <w:sz w:val="16"/>
          <w:szCs w:val="16"/>
        </w:rPr>
        <w:t>Takım sıra bölgesi Uluslararası Oyun Kuralları</w:t>
      </w:r>
      <w:r>
        <w:rPr>
          <w:rFonts w:ascii="Tahoma" w:hAnsi="Tahoma" w:cs="Tahoma"/>
          <w:sz w:val="16"/>
          <w:szCs w:val="16"/>
        </w:rPr>
        <w:t>’</w:t>
      </w:r>
      <w:r w:rsidRPr="00175BEC">
        <w:rPr>
          <w:rFonts w:ascii="Tahoma" w:hAnsi="Tahoma" w:cs="Tahoma"/>
          <w:sz w:val="16"/>
          <w:szCs w:val="16"/>
        </w:rPr>
        <w:t>nda tarif edilmiş alan olup</w:t>
      </w:r>
      <w:r w:rsidR="00E23C3D">
        <w:rPr>
          <w:rFonts w:ascii="Tahoma" w:hAnsi="Tahoma" w:cs="Tahoma"/>
          <w:sz w:val="16"/>
          <w:szCs w:val="16"/>
        </w:rPr>
        <w:t>,</w:t>
      </w:r>
      <w:r w:rsidRPr="00175BEC">
        <w:rPr>
          <w:rFonts w:ascii="Tahoma" w:hAnsi="Tahoma" w:cs="Tahoma"/>
          <w:sz w:val="16"/>
          <w:szCs w:val="16"/>
        </w:rPr>
        <w:t xml:space="preserve"> cezalı takım mensupları bu tarifte yer alan sınır çizgilerinden itibaren her yönde beş </w:t>
      </w:r>
      <w:r w:rsidRPr="00175BEC">
        <w:rPr>
          <w:rFonts w:ascii="Tahoma" w:hAnsi="Tahoma" w:cs="Tahoma"/>
          <w:sz w:val="16"/>
          <w:szCs w:val="16"/>
        </w:rPr>
        <w:lastRenderedPageBreak/>
        <w:t>metrelik mesafe içerisinde bulunamazlar. Beş metrelik mesafe müsabakanın resmi görevlilerinin tahminleri doğrultusunda ve fiziki şartlara göre belirlenir ve ihlal halinde cezalı kişi uyarılır. Eylemde ısrar edilmesi halinde ve/veya</w:t>
      </w:r>
      <w:r w:rsidR="00E23C3D">
        <w:rPr>
          <w:rFonts w:ascii="Tahoma" w:hAnsi="Tahoma" w:cs="Tahoma"/>
          <w:sz w:val="16"/>
          <w:szCs w:val="16"/>
        </w:rPr>
        <w:t xml:space="preserve"> eylemin</w:t>
      </w:r>
      <w:r w:rsidRPr="00175BEC">
        <w:rPr>
          <w:rFonts w:ascii="Tahoma" w:hAnsi="Tahoma" w:cs="Tahoma"/>
          <w:sz w:val="16"/>
          <w:szCs w:val="16"/>
        </w:rPr>
        <w:t xml:space="preserve"> tekrarı halinde ikinci bir ikaza gerek olmadan</w:t>
      </w:r>
      <w:r w:rsidR="00E23C3D">
        <w:rPr>
          <w:rFonts w:ascii="Tahoma" w:hAnsi="Tahoma" w:cs="Tahoma"/>
          <w:sz w:val="16"/>
          <w:szCs w:val="16"/>
        </w:rPr>
        <w:t>,</w:t>
      </w:r>
      <w:r w:rsidRPr="00175BEC">
        <w:rPr>
          <w:rFonts w:ascii="Tahoma" w:hAnsi="Tahoma" w:cs="Tahoma"/>
          <w:sz w:val="16"/>
          <w:szCs w:val="16"/>
        </w:rPr>
        <w:t xml:space="preserve"> durum ilgili mercilere rapor edilir.</w:t>
      </w:r>
    </w:p>
    <w:p w:rsidR="000F5B9C" w:rsidRPr="0072547F" w:rsidRDefault="005C0FEC" w:rsidP="0068095C">
      <w:pPr>
        <w:pStyle w:val="BodyTextIndent3"/>
        <w:numPr>
          <w:ilvl w:val="1"/>
          <w:numId w:val="12"/>
        </w:numPr>
        <w:autoSpaceDE w:val="0"/>
        <w:autoSpaceDN w:val="0"/>
        <w:spacing w:before="120" w:after="120"/>
        <w:ind w:left="851" w:right="709" w:hanging="567"/>
        <w:rPr>
          <w:sz w:val="16"/>
          <w:szCs w:val="16"/>
        </w:rPr>
      </w:pPr>
      <w:r>
        <w:rPr>
          <w:sz w:val="16"/>
          <w:szCs w:val="16"/>
        </w:rPr>
        <w:t>Takım temsilcileri (menajer, yönetici, antrenör, yrd. a</w:t>
      </w:r>
      <w:r w:rsidR="000F5B9C" w:rsidRPr="0072547F">
        <w:rPr>
          <w:sz w:val="16"/>
          <w:szCs w:val="16"/>
        </w:rPr>
        <w:t xml:space="preserve">ntrenör, </w:t>
      </w:r>
      <w:r>
        <w:rPr>
          <w:sz w:val="16"/>
          <w:szCs w:val="16"/>
        </w:rPr>
        <w:t>d</w:t>
      </w:r>
      <w:r w:rsidR="000F5B9C" w:rsidRPr="0072547F">
        <w:rPr>
          <w:sz w:val="16"/>
          <w:szCs w:val="16"/>
        </w:rPr>
        <w:t xml:space="preserve">oktor, kondisyoner, </w:t>
      </w:r>
      <w:r>
        <w:rPr>
          <w:sz w:val="16"/>
          <w:szCs w:val="16"/>
        </w:rPr>
        <w:t>f</w:t>
      </w:r>
      <w:r w:rsidR="000F5B9C" w:rsidRPr="0072547F">
        <w:rPr>
          <w:sz w:val="16"/>
          <w:szCs w:val="16"/>
        </w:rPr>
        <w:t xml:space="preserve">izyoterapist, </w:t>
      </w:r>
      <w:r>
        <w:rPr>
          <w:sz w:val="16"/>
          <w:szCs w:val="16"/>
        </w:rPr>
        <w:t>m</w:t>
      </w:r>
      <w:r w:rsidR="000F5B9C" w:rsidRPr="0072547F">
        <w:rPr>
          <w:sz w:val="16"/>
          <w:szCs w:val="16"/>
        </w:rPr>
        <w:t xml:space="preserve">asör, </w:t>
      </w:r>
      <w:r>
        <w:rPr>
          <w:sz w:val="16"/>
          <w:szCs w:val="16"/>
        </w:rPr>
        <w:t>m</w:t>
      </w:r>
      <w:r w:rsidR="000F5B9C" w:rsidRPr="0072547F">
        <w:rPr>
          <w:sz w:val="16"/>
          <w:szCs w:val="16"/>
        </w:rPr>
        <w:t xml:space="preserve">alzeme </w:t>
      </w:r>
      <w:r>
        <w:rPr>
          <w:sz w:val="16"/>
          <w:szCs w:val="16"/>
        </w:rPr>
        <w:t>s</w:t>
      </w:r>
      <w:r w:rsidR="000F5B9C" w:rsidRPr="0072547F">
        <w:rPr>
          <w:sz w:val="16"/>
          <w:szCs w:val="16"/>
        </w:rPr>
        <w:t xml:space="preserve">orumlusu, vb.) </w:t>
      </w:r>
      <w:r>
        <w:rPr>
          <w:sz w:val="16"/>
          <w:szCs w:val="16"/>
        </w:rPr>
        <w:t>m</w:t>
      </w:r>
      <w:r w:rsidR="000F5B9C" w:rsidRPr="0072547F">
        <w:rPr>
          <w:sz w:val="16"/>
          <w:szCs w:val="16"/>
        </w:rPr>
        <w:t>üsabaka salonuna girerken ve müsabaka anında, sonrasında</w:t>
      </w:r>
      <w:r>
        <w:rPr>
          <w:sz w:val="16"/>
          <w:szCs w:val="16"/>
        </w:rPr>
        <w:t>,</w:t>
      </w:r>
      <w:r w:rsidR="000F5B9C" w:rsidRPr="0072547F">
        <w:rPr>
          <w:sz w:val="16"/>
          <w:szCs w:val="16"/>
        </w:rPr>
        <w:t xml:space="preserve"> basın toplantısında</w:t>
      </w:r>
      <w:r w:rsidRPr="005C0FEC">
        <w:rPr>
          <w:sz w:val="16"/>
          <w:szCs w:val="16"/>
        </w:rPr>
        <w:t xml:space="preserve"> </w:t>
      </w:r>
      <w:r>
        <w:rPr>
          <w:sz w:val="16"/>
          <w:szCs w:val="16"/>
        </w:rPr>
        <w:t>ev sahibi kulüpler/</w:t>
      </w:r>
      <w:r w:rsidRPr="0072547F">
        <w:rPr>
          <w:sz w:val="16"/>
          <w:szCs w:val="16"/>
        </w:rPr>
        <w:t>TBF tarafından hazırlanmış olan</w:t>
      </w:r>
      <w:r>
        <w:rPr>
          <w:sz w:val="16"/>
          <w:szCs w:val="16"/>
        </w:rPr>
        <w:t xml:space="preserve"> akreditasyon kartı</w:t>
      </w:r>
      <w:r w:rsidR="000F5B9C" w:rsidRPr="0072547F">
        <w:rPr>
          <w:sz w:val="16"/>
          <w:szCs w:val="16"/>
        </w:rPr>
        <w:t xml:space="preserve">nı takmak zorundadır. </w:t>
      </w:r>
      <w:r w:rsidR="008167A7">
        <w:rPr>
          <w:sz w:val="16"/>
          <w:szCs w:val="16"/>
        </w:rPr>
        <w:t>Uymayanlar Disiplin Kurulu</w:t>
      </w:r>
      <w:r w:rsidR="000F5B9C" w:rsidRPr="0072547F">
        <w:rPr>
          <w:sz w:val="16"/>
          <w:szCs w:val="16"/>
        </w:rPr>
        <w:t>na sevk edilirler.</w:t>
      </w:r>
    </w:p>
    <w:p w:rsidR="00282336" w:rsidRPr="00606D99" w:rsidRDefault="00282336" w:rsidP="002E59B1">
      <w:pPr>
        <w:pStyle w:val="Heading1"/>
        <w:pBdr>
          <w:top w:val="single" w:sz="4" w:space="1" w:color="auto"/>
          <w:bottom w:val="single" w:sz="4" w:space="1" w:color="auto"/>
        </w:pBdr>
        <w:spacing w:before="120" w:after="120"/>
        <w:ind w:right="709"/>
        <w:jc w:val="center"/>
        <w:rPr>
          <w:color w:val="auto"/>
          <w:sz w:val="16"/>
          <w:szCs w:val="16"/>
        </w:rPr>
      </w:pPr>
      <w:bookmarkStart w:id="68" w:name="_Toc6284510"/>
      <w:bookmarkStart w:id="69" w:name="_Toc6307943"/>
      <w:bookmarkStart w:id="70" w:name="_Toc301384872"/>
      <w:bookmarkEnd w:id="66"/>
      <w:r w:rsidRPr="00606D99">
        <w:rPr>
          <w:color w:val="auto"/>
          <w:sz w:val="16"/>
          <w:szCs w:val="16"/>
        </w:rPr>
        <w:t>BÖLÜM –VI</w:t>
      </w:r>
      <w:r w:rsidRPr="00606D99">
        <w:rPr>
          <w:b w:val="0"/>
          <w:bCs w:val="0"/>
          <w:color w:val="auto"/>
          <w:sz w:val="16"/>
          <w:szCs w:val="16"/>
        </w:rPr>
        <w:t xml:space="preserve"> </w:t>
      </w:r>
      <w:r w:rsidRPr="00606D99">
        <w:rPr>
          <w:color w:val="auto"/>
          <w:sz w:val="16"/>
          <w:szCs w:val="16"/>
        </w:rPr>
        <w:t>RESMİ GÖREVLİLER</w:t>
      </w:r>
      <w:bookmarkEnd w:id="68"/>
      <w:bookmarkEnd w:id="69"/>
      <w:bookmarkEnd w:id="70"/>
    </w:p>
    <w:p w:rsidR="003F6FFF" w:rsidRPr="003F6FFF" w:rsidRDefault="003F6FFF" w:rsidP="0068095C">
      <w:pPr>
        <w:pStyle w:val="Heading2"/>
        <w:numPr>
          <w:ilvl w:val="0"/>
          <w:numId w:val="12"/>
        </w:numPr>
        <w:rPr>
          <w:szCs w:val="16"/>
        </w:rPr>
      </w:pPr>
      <w:bookmarkStart w:id="71" w:name="_Toc6307944"/>
      <w:bookmarkStart w:id="72" w:name="_Toc6307946"/>
      <w:bookmarkStart w:id="73" w:name="_Toc301384873"/>
      <w:r w:rsidRPr="003F6FFF">
        <w:rPr>
          <w:szCs w:val="16"/>
        </w:rPr>
        <w:t>Resmi Görevliler</w:t>
      </w:r>
      <w:bookmarkEnd w:id="71"/>
      <w:bookmarkEnd w:id="73"/>
    </w:p>
    <w:p w:rsidR="003F6FFF" w:rsidRPr="003F6FFF" w:rsidRDefault="003F6FFF" w:rsidP="003F6FFF">
      <w:pPr>
        <w:pStyle w:val="BodyTextIndent3"/>
        <w:spacing w:before="120" w:after="120"/>
        <w:ind w:left="851" w:right="709"/>
        <w:rPr>
          <w:sz w:val="16"/>
          <w:szCs w:val="16"/>
        </w:rPr>
      </w:pPr>
      <w:r w:rsidRPr="003F6FFF">
        <w:rPr>
          <w:sz w:val="16"/>
          <w:szCs w:val="16"/>
        </w:rPr>
        <w:t>Lig Komiseri, Teknik Komiser, Müsabaka Hakemleri, Masa Görevlileri</w:t>
      </w:r>
      <w:r w:rsidR="00E23C3D">
        <w:rPr>
          <w:sz w:val="16"/>
          <w:szCs w:val="16"/>
        </w:rPr>
        <w:t xml:space="preserve">, </w:t>
      </w:r>
      <w:r w:rsidRPr="003F6FFF">
        <w:rPr>
          <w:sz w:val="16"/>
          <w:szCs w:val="16"/>
        </w:rPr>
        <w:t xml:space="preserve">Kulüp Temsilcisi, Federasyon Başkanı, görevlendirilmiş bulunan TBF Kurullarının üyeleri ve Ligler Direktörlüğü Yetkilileri müsabakaların resmi görevlileridir. Müsabakalarda görev yapacak Hakemler ve Teknik Komiserlerin tespiti ile </w:t>
      </w:r>
      <w:r w:rsidR="00E23C3D">
        <w:rPr>
          <w:sz w:val="16"/>
          <w:szCs w:val="16"/>
        </w:rPr>
        <w:t>görevlilerin</w:t>
      </w:r>
      <w:r w:rsidRPr="003F6FFF">
        <w:rPr>
          <w:sz w:val="16"/>
          <w:szCs w:val="16"/>
        </w:rPr>
        <w:t xml:space="preserve"> eğitimi TBF Merkez Hakem Komitesi yetki ve sorumluluğunda olup, bu konularda TBF tarafından yayınlanmış ilgili </w:t>
      </w:r>
      <w:r w:rsidR="008960F1">
        <w:rPr>
          <w:sz w:val="16"/>
          <w:szCs w:val="16"/>
        </w:rPr>
        <w:t>yönergeler</w:t>
      </w:r>
      <w:r w:rsidRPr="003F6FFF">
        <w:rPr>
          <w:sz w:val="16"/>
          <w:szCs w:val="16"/>
        </w:rPr>
        <w:t xml:space="preserve"> geç</w:t>
      </w:r>
      <w:r w:rsidR="00EF1538">
        <w:rPr>
          <w:sz w:val="16"/>
          <w:szCs w:val="16"/>
        </w:rPr>
        <w:tab/>
      </w:r>
      <w:r w:rsidR="00EF1538">
        <w:rPr>
          <w:sz w:val="16"/>
          <w:szCs w:val="16"/>
        </w:rPr>
        <w:tab/>
      </w:r>
      <w:r w:rsidRPr="003F6FFF">
        <w:rPr>
          <w:sz w:val="16"/>
          <w:szCs w:val="16"/>
        </w:rPr>
        <w:t xml:space="preserve">erlidir. </w:t>
      </w:r>
    </w:p>
    <w:p w:rsidR="003F6FFF" w:rsidRPr="005B7679" w:rsidRDefault="003F6FFF" w:rsidP="0068095C">
      <w:pPr>
        <w:pStyle w:val="BodyTextIndent3"/>
        <w:numPr>
          <w:ilvl w:val="1"/>
          <w:numId w:val="12"/>
        </w:numPr>
        <w:spacing w:before="120" w:after="120"/>
        <w:ind w:left="851" w:right="709" w:hanging="567"/>
        <w:rPr>
          <w:sz w:val="16"/>
          <w:szCs w:val="16"/>
        </w:rPr>
      </w:pPr>
      <w:r w:rsidRPr="005B7679">
        <w:rPr>
          <w:sz w:val="16"/>
          <w:szCs w:val="16"/>
        </w:rPr>
        <w:t>Resmi Görevliler</w:t>
      </w:r>
      <w:r w:rsidR="00EF1538" w:rsidRPr="005B7679">
        <w:rPr>
          <w:sz w:val="16"/>
          <w:szCs w:val="16"/>
        </w:rPr>
        <w:t>in</w:t>
      </w:r>
      <w:r w:rsidRPr="005B7679">
        <w:rPr>
          <w:sz w:val="16"/>
          <w:szCs w:val="16"/>
        </w:rPr>
        <w:t xml:space="preserve"> Atanması </w:t>
      </w:r>
    </w:p>
    <w:p w:rsidR="003F6FFF" w:rsidRPr="003F6FFF" w:rsidRDefault="003F6FFF" w:rsidP="0068095C">
      <w:pPr>
        <w:pStyle w:val="BodyTextIndent3"/>
        <w:numPr>
          <w:ilvl w:val="2"/>
          <w:numId w:val="12"/>
        </w:numPr>
        <w:spacing w:before="120" w:after="120"/>
        <w:ind w:right="709"/>
        <w:rPr>
          <w:sz w:val="16"/>
          <w:szCs w:val="16"/>
        </w:rPr>
      </w:pPr>
      <w:r w:rsidRPr="003F6FFF">
        <w:rPr>
          <w:sz w:val="16"/>
          <w:szCs w:val="16"/>
        </w:rPr>
        <w:t>Ligler Direktörlüğü tarafından her maç için bir Lig Komiseri görevlendiri</w:t>
      </w:r>
      <w:r w:rsidR="00EF1538">
        <w:rPr>
          <w:sz w:val="16"/>
          <w:szCs w:val="16"/>
        </w:rPr>
        <w:t>li</w:t>
      </w:r>
      <w:r w:rsidRPr="003F6FFF">
        <w:rPr>
          <w:sz w:val="16"/>
          <w:szCs w:val="16"/>
        </w:rPr>
        <w:t>r.</w:t>
      </w:r>
    </w:p>
    <w:p w:rsidR="003F6FFF" w:rsidRPr="003F6FFF" w:rsidRDefault="003F6FFF" w:rsidP="0068095C">
      <w:pPr>
        <w:pStyle w:val="BodyTextIndent3"/>
        <w:numPr>
          <w:ilvl w:val="2"/>
          <w:numId w:val="12"/>
        </w:numPr>
        <w:spacing w:before="120" w:after="120"/>
        <w:ind w:right="709"/>
        <w:rPr>
          <w:sz w:val="16"/>
          <w:szCs w:val="16"/>
        </w:rPr>
      </w:pPr>
      <w:r w:rsidRPr="003F6FFF">
        <w:rPr>
          <w:sz w:val="16"/>
          <w:szCs w:val="16"/>
        </w:rPr>
        <w:t xml:space="preserve">Müsabaka Hakemleri ve Teknik Komiser atamaları MHK tarafından belirlenmiş sistem ile yapılır. </w:t>
      </w:r>
    </w:p>
    <w:p w:rsidR="003F6FFF" w:rsidRPr="003F6FFF" w:rsidRDefault="003F6FFF" w:rsidP="0068095C">
      <w:pPr>
        <w:pStyle w:val="BodyTextIndent3"/>
        <w:numPr>
          <w:ilvl w:val="2"/>
          <w:numId w:val="12"/>
        </w:numPr>
        <w:spacing w:before="120" w:after="120"/>
        <w:ind w:right="709"/>
        <w:rPr>
          <w:sz w:val="16"/>
          <w:szCs w:val="16"/>
        </w:rPr>
      </w:pPr>
      <w:r w:rsidRPr="003F6FFF">
        <w:rPr>
          <w:sz w:val="16"/>
          <w:szCs w:val="16"/>
        </w:rPr>
        <w:t>Her müsabaka için</w:t>
      </w:r>
      <w:r w:rsidR="00FD1628">
        <w:rPr>
          <w:sz w:val="16"/>
          <w:szCs w:val="16"/>
        </w:rPr>
        <w:t xml:space="preserve"> iki (2) ya da üç</w:t>
      </w:r>
      <w:r w:rsidRPr="003F6FFF">
        <w:rPr>
          <w:sz w:val="16"/>
          <w:szCs w:val="16"/>
        </w:rPr>
        <w:t xml:space="preserve"> </w:t>
      </w:r>
      <w:r w:rsidR="00FD1628">
        <w:rPr>
          <w:sz w:val="16"/>
          <w:szCs w:val="16"/>
        </w:rPr>
        <w:t>(</w:t>
      </w:r>
      <w:r w:rsidRPr="003F6FFF">
        <w:rPr>
          <w:sz w:val="16"/>
          <w:szCs w:val="16"/>
        </w:rPr>
        <w:t>3</w:t>
      </w:r>
      <w:r w:rsidR="00FD1628">
        <w:rPr>
          <w:sz w:val="16"/>
          <w:szCs w:val="16"/>
        </w:rPr>
        <w:t>)</w:t>
      </w:r>
      <w:r w:rsidRPr="003F6FFF">
        <w:rPr>
          <w:sz w:val="16"/>
          <w:szCs w:val="16"/>
        </w:rPr>
        <w:t xml:space="preserve"> Hakem, 1 Teknik Komiser ve 1 Lig Komiseri ataması yapılır.</w:t>
      </w:r>
    </w:p>
    <w:p w:rsidR="003F6FFF" w:rsidRPr="003F6FFF" w:rsidRDefault="003F6FFF" w:rsidP="0068095C">
      <w:pPr>
        <w:pStyle w:val="BodyTextIndent3"/>
        <w:numPr>
          <w:ilvl w:val="2"/>
          <w:numId w:val="12"/>
        </w:numPr>
        <w:spacing w:before="120" w:after="120"/>
        <w:ind w:right="709"/>
        <w:rPr>
          <w:sz w:val="16"/>
          <w:szCs w:val="16"/>
        </w:rPr>
      </w:pPr>
      <w:r w:rsidRPr="003F6FFF">
        <w:rPr>
          <w:sz w:val="16"/>
          <w:szCs w:val="16"/>
        </w:rPr>
        <w:t xml:space="preserve">Masa Görevlilerinin </w:t>
      </w:r>
      <w:r w:rsidR="00EF1538">
        <w:rPr>
          <w:sz w:val="16"/>
          <w:szCs w:val="16"/>
        </w:rPr>
        <w:t>atamaları</w:t>
      </w:r>
      <w:r w:rsidRPr="003F6FFF">
        <w:rPr>
          <w:sz w:val="16"/>
          <w:szCs w:val="16"/>
        </w:rPr>
        <w:t xml:space="preserve"> İl Hakem Komiteleri sorumluluğundadır. Müsabakalarda, sayı, saat ve 24 saniye görevlisi olmak üzere 3 masa görevlisi tayin edilir. Gerekli görülmesi halinde sayı görevlisi</w:t>
      </w:r>
      <w:r w:rsidRPr="003F6FFF">
        <w:rPr>
          <w:color w:val="FF0000"/>
          <w:sz w:val="16"/>
          <w:szCs w:val="16"/>
        </w:rPr>
        <w:t xml:space="preserve"> </w:t>
      </w:r>
      <w:r w:rsidRPr="003F6FFF">
        <w:rPr>
          <w:sz w:val="16"/>
          <w:szCs w:val="16"/>
        </w:rPr>
        <w:t>yardımcısı olarak dördüncü masa görevlisi tayini de yapılabilir.</w:t>
      </w:r>
    </w:p>
    <w:p w:rsidR="003F6FFF" w:rsidRPr="003F6FFF" w:rsidRDefault="003F6FFF" w:rsidP="0068095C">
      <w:pPr>
        <w:pStyle w:val="BodyTextIndent3"/>
        <w:numPr>
          <w:ilvl w:val="2"/>
          <w:numId w:val="12"/>
        </w:numPr>
        <w:spacing w:before="120" w:after="120"/>
        <w:ind w:right="709"/>
        <w:rPr>
          <w:sz w:val="16"/>
          <w:szCs w:val="16"/>
        </w:rPr>
      </w:pPr>
      <w:r w:rsidRPr="003F6FFF">
        <w:rPr>
          <w:sz w:val="16"/>
          <w:szCs w:val="16"/>
        </w:rPr>
        <w:t>T</w:t>
      </w:r>
      <w:r w:rsidR="00FD1628">
        <w:rPr>
          <w:sz w:val="16"/>
          <w:szCs w:val="16"/>
        </w:rPr>
        <w:t>K</w:t>
      </w:r>
      <w:r w:rsidRPr="003F6FFF">
        <w:rPr>
          <w:sz w:val="16"/>
          <w:szCs w:val="16"/>
        </w:rPr>
        <w:t>BL müsabakalarında ev sahibi konumundaki kulüpler bir temsilci görevlendirmek zorundadır. Kulüp Temsilcilerinin adları ve müsabakalarda temsile yetkili old</w:t>
      </w:r>
      <w:r w:rsidR="00E23C3D">
        <w:rPr>
          <w:sz w:val="16"/>
          <w:szCs w:val="16"/>
        </w:rPr>
        <w:t>uklarına dair yetki belgeleri, L</w:t>
      </w:r>
      <w:r w:rsidRPr="003F6FFF">
        <w:rPr>
          <w:sz w:val="16"/>
          <w:szCs w:val="16"/>
        </w:rPr>
        <w:t xml:space="preserve">ig başlamadan en az on (10) gün önce Ligler Direktörlüğüne teslim edilecek, sezon içinde çeşitli nedenlerle doğabilecek değişiklikler yazılı olarak en geç müsabakadan bir (1) gün önce bildirilecektir.  </w:t>
      </w:r>
    </w:p>
    <w:p w:rsidR="003C0503" w:rsidRPr="003C0503" w:rsidRDefault="003C0503" w:rsidP="0068095C">
      <w:pPr>
        <w:pStyle w:val="Heading2"/>
        <w:numPr>
          <w:ilvl w:val="0"/>
          <w:numId w:val="12"/>
        </w:numPr>
        <w:ind w:left="851" w:hanging="567"/>
        <w:rPr>
          <w:szCs w:val="16"/>
        </w:rPr>
      </w:pPr>
      <w:bookmarkStart w:id="74" w:name="_Toc6307947"/>
      <w:bookmarkStart w:id="75" w:name="_Toc301384874"/>
      <w:bookmarkEnd w:id="72"/>
      <w:r w:rsidRPr="003C0503">
        <w:rPr>
          <w:szCs w:val="16"/>
        </w:rPr>
        <w:t>Lig Komiserinin Görev ve Sorumlulukları</w:t>
      </w:r>
      <w:bookmarkEnd w:id="75"/>
    </w:p>
    <w:p w:rsidR="003C0503" w:rsidRPr="003C0503" w:rsidRDefault="003C0503" w:rsidP="003C0503">
      <w:pPr>
        <w:tabs>
          <w:tab w:val="num" w:pos="851"/>
        </w:tabs>
        <w:spacing w:before="120" w:after="120"/>
        <w:ind w:left="851" w:right="709"/>
        <w:jc w:val="both"/>
        <w:rPr>
          <w:rFonts w:ascii="Tahoma" w:hAnsi="Tahoma" w:cs="Tahoma"/>
          <w:spacing w:val="-2"/>
          <w:sz w:val="16"/>
          <w:szCs w:val="16"/>
        </w:rPr>
      </w:pPr>
      <w:r w:rsidRPr="003C0503">
        <w:rPr>
          <w:rFonts w:ascii="Tahoma" w:hAnsi="Tahoma" w:cs="Tahoma"/>
          <w:sz w:val="16"/>
          <w:szCs w:val="16"/>
        </w:rPr>
        <w:t>Lig Komiseri</w:t>
      </w:r>
      <w:r w:rsidRPr="003C0503">
        <w:rPr>
          <w:rFonts w:ascii="Tahoma" w:hAnsi="Tahoma" w:cs="Tahoma"/>
          <w:spacing w:val="-2"/>
          <w:sz w:val="16"/>
          <w:szCs w:val="16"/>
        </w:rPr>
        <w:t>nin</w:t>
      </w:r>
      <w:r w:rsidRPr="003C0503">
        <w:rPr>
          <w:rFonts w:ascii="Tahoma" w:hAnsi="Tahoma" w:cs="Tahoma"/>
          <w:spacing w:val="27"/>
          <w:sz w:val="16"/>
          <w:szCs w:val="16"/>
        </w:rPr>
        <w:t xml:space="preserve"> </w:t>
      </w:r>
      <w:r w:rsidRPr="003C0503">
        <w:rPr>
          <w:rFonts w:ascii="Tahoma" w:hAnsi="Tahoma" w:cs="Tahoma"/>
          <w:spacing w:val="-2"/>
          <w:sz w:val="16"/>
          <w:szCs w:val="16"/>
        </w:rPr>
        <w:t>g</w:t>
      </w:r>
      <w:r w:rsidRPr="003C0503">
        <w:rPr>
          <w:rFonts w:ascii="Tahoma" w:hAnsi="Tahoma" w:cs="Tahoma"/>
          <w:sz w:val="16"/>
          <w:szCs w:val="16"/>
        </w:rPr>
        <w:t>ö</w:t>
      </w:r>
      <w:r w:rsidRPr="003C0503">
        <w:rPr>
          <w:rFonts w:ascii="Tahoma" w:hAnsi="Tahoma" w:cs="Tahoma"/>
          <w:spacing w:val="-2"/>
          <w:sz w:val="16"/>
          <w:szCs w:val="16"/>
        </w:rPr>
        <w:t>revi</w:t>
      </w:r>
      <w:r w:rsidRPr="003C0503">
        <w:rPr>
          <w:rFonts w:ascii="Tahoma" w:hAnsi="Tahoma" w:cs="Tahoma"/>
          <w:sz w:val="16"/>
          <w:szCs w:val="16"/>
        </w:rPr>
        <w:t>,</w:t>
      </w:r>
      <w:r w:rsidRPr="003C0503">
        <w:rPr>
          <w:rFonts w:ascii="Tahoma" w:hAnsi="Tahoma" w:cs="Tahoma"/>
          <w:spacing w:val="27"/>
          <w:sz w:val="16"/>
          <w:szCs w:val="16"/>
        </w:rPr>
        <w:t xml:space="preserve"> </w:t>
      </w:r>
      <w:r w:rsidRPr="003C0503">
        <w:rPr>
          <w:rFonts w:ascii="Tahoma" w:hAnsi="Tahoma" w:cs="Tahoma"/>
          <w:sz w:val="16"/>
          <w:szCs w:val="16"/>
        </w:rPr>
        <w:t>bir basketbol maçının Sal</w:t>
      </w:r>
      <w:r w:rsidR="00E23C3D">
        <w:rPr>
          <w:rFonts w:ascii="Tahoma" w:hAnsi="Tahoma" w:cs="Tahoma"/>
          <w:sz w:val="16"/>
          <w:szCs w:val="16"/>
        </w:rPr>
        <w:t>on Uygunluk ve Güvenlik Yönergesi</w:t>
      </w:r>
      <w:r>
        <w:rPr>
          <w:rFonts w:ascii="Tahoma" w:hAnsi="Tahoma" w:cs="Tahoma"/>
          <w:sz w:val="16"/>
          <w:szCs w:val="16"/>
        </w:rPr>
        <w:t>’</w:t>
      </w:r>
      <w:r w:rsidR="00E23C3D">
        <w:rPr>
          <w:rFonts w:ascii="Tahoma" w:hAnsi="Tahoma" w:cs="Tahoma"/>
          <w:sz w:val="16"/>
          <w:szCs w:val="16"/>
        </w:rPr>
        <w:t>ne</w:t>
      </w:r>
      <w:r w:rsidRPr="003C0503">
        <w:rPr>
          <w:rFonts w:ascii="Tahoma" w:hAnsi="Tahoma" w:cs="Tahoma"/>
          <w:sz w:val="16"/>
          <w:szCs w:val="16"/>
        </w:rPr>
        <w:t xml:space="preserve"> ve diğer ilgili </w:t>
      </w:r>
      <w:r w:rsidR="00E23C3D">
        <w:rPr>
          <w:rFonts w:ascii="Tahoma" w:hAnsi="Tahoma" w:cs="Tahoma"/>
          <w:sz w:val="16"/>
          <w:szCs w:val="16"/>
        </w:rPr>
        <w:t>yönergelere</w:t>
      </w:r>
      <w:r w:rsidRPr="003C0503">
        <w:rPr>
          <w:rFonts w:ascii="Tahoma" w:hAnsi="Tahoma" w:cs="Tahoma"/>
          <w:sz w:val="16"/>
          <w:szCs w:val="16"/>
        </w:rPr>
        <w:t xml:space="preserve"> uygun bir şekilde, kaliteli, güvenli ve seyircileri doyurucu şekilde gerçekleşmesini sağlamak amacıyla salon içi</w:t>
      </w:r>
      <w:r w:rsidR="00E23C3D">
        <w:rPr>
          <w:rFonts w:ascii="Tahoma" w:hAnsi="Tahoma" w:cs="Tahoma"/>
          <w:sz w:val="16"/>
          <w:szCs w:val="16"/>
        </w:rPr>
        <w:t>nde</w:t>
      </w:r>
      <w:r w:rsidRPr="003C0503">
        <w:rPr>
          <w:rFonts w:ascii="Tahoma" w:hAnsi="Tahoma" w:cs="Tahoma"/>
          <w:sz w:val="16"/>
          <w:szCs w:val="16"/>
        </w:rPr>
        <w:t xml:space="preserve"> ve dışında müsabaka öncesi</w:t>
      </w:r>
      <w:r w:rsidR="00E23C3D">
        <w:rPr>
          <w:rFonts w:ascii="Tahoma" w:hAnsi="Tahoma" w:cs="Tahoma"/>
          <w:sz w:val="16"/>
          <w:szCs w:val="16"/>
        </w:rPr>
        <w:t>nde</w:t>
      </w:r>
      <w:r w:rsidRPr="003C0503">
        <w:rPr>
          <w:rFonts w:ascii="Tahoma" w:hAnsi="Tahoma" w:cs="Tahoma"/>
          <w:sz w:val="16"/>
          <w:szCs w:val="16"/>
        </w:rPr>
        <w:t xml:space="preserve">, </w:t>
      </w:r>
      <w:r w:rsidRPr="003C0503">
        <w:rPr>
          <w:rFonts w:ascii="Tahoma" w:hAnsi="Tahoma" w:cs="Tahoma"/>
          <w:bCs/>
          <w:sz w:val="16"/>
          <w:szCs w:val="16"/>
        </w:rPr>
        <w:t>sırası</w:t>
      </w:r>
      <w:r w:rsidR="00E23C3D">
        <w:rPr>
          <w:rFonts w:ascii="Tahoma" w:hAnsi="Tahoma" w:cs="Tahoma"/>
          <w:bCs/>
          <w:sz w:val="16"/>
          <w:szCs w:val="16"/>
        </w:rPr>
        <w:t>nda</w:t>
      </w:r>
      <w:r w:rsidRPr="003C0503">
        <w:rPr>
          <w:rFonts w:ascii="Tahoma" w:hAnsi="Tahoma" w:cs="Tahoma"/>
          <w:sz w:val="16"/>
          <w:szCs w:val="16"/>
        </w:rPr>
        <w:t xml:space="preserve"> ve sonrasında,</w:t>
      </w:r>
      <w:r w:rsidR="008167A7">
        <w:rPr>
          <w:rFonts w:ascii="Tahoma" w:hAnsi="Tahoma" w:cs="Tahoma"/>
          <w:sz w:val="16"/>
          <w:szCs w:val="16"/>
        </w:rPr>
        <w:t xml:space="preserve"> Türkiye Basketbol Federasyonu</w:t>
      </w:r>
      <w:r w:rsidRPr="003C0503">
        <w:rPr>
          <w:rFonts w:ascii="Tahoma" w:hAnsi="Tahoma" w:cs="Tahoma"/>
          <w:sz w:val="16"/>
          <w:szCs w:val="16"/>
        </w:rPr>
        <w:t>nun belirlediği sağlık</w:t>
      </w:r>
      <w:r w:rsidRPr="003C0503">
        <w:rPr>
          <w:rFonts w:ascii="Tahoma" w:hAnsi="Tahoma" w:cs="Tahoma"/>
          <w:bCs/>
          <w:sz w:val="16"/>
          <w:szCs w:val="16"/>
        </w:rPr>
        <w:t>lı</w:t>
      </w:r>
      <w:r w:rsidRPr="003C0503">
        <w:rPr>
          <w:rFonts w:ascii="Tahoma" w:hAnsi="Tahoma" w:cs="Tahoma"/>
          <w:sz w:val="16"/>
          <w:szCs w:val="16"/>
        </w:rPr>
        <w:t xml:space="preserve"> güven ortamının tam olarak uygulandığı hususunu denetleyerek </w:t>
      </w:r>
      <w:r w:rsidRPr="003C0503">
        <w:rPr>
          <w:rFonts w:ascii="Tahoma" w:hAnsi="Tahoma" w:cs="Tahoma"/>
          <w:bCs/>
          <w:sz w:val="16"/>
          <w:szCs w:val="16"/>
        </w:rPr>
        <w:t>herhangi bir</w:t>
      </w:r>
      <w:r w:rsidRPr="003C0503">
        <w:rPr>
          <w:rFonts w:ascii="Tahoma" w:hAnsi="Tahoma" w:cs="Tahoma"/>
          <w:sz w:val="16"/>
          <w:szCs w:val="16"/>
        </w:rPr>
        <w:t xml:space="preserve"> aksaklık tespit ettiği zaman, ilgililerle işbirliği içinde bunların giderilmesine çalışmak ve durumu müsabakadan bir (1) saat öncesine kadar Teknik Komiser</w:t>
      </w:r>
      <w:r>
        <w:rPr>
          <w:rFonts w:ascii="Tahoma" w:hAnsi="Tahoma" w:cs="Tahoma"/>
          <w:sz w:val="16"/>
          <w:szCs w:val="16"/>
        </w:rPr>
        <w:t>e</w:t>
      </w:r>
      <w:r w:rsidRPr="003C0503">
        <w:rPr>
          <w:rFonts w:ascii="Tahoma" w:hAnsi="Tahoma" w:cs="Tahoma"/>
          <w:sz w:val="16"/>
          <w:szCs w:val="16"/>
        </w:rPr>
        <w:t xml:space="preserve">, müsabaka sonrası ise Ligler Direktörlüğüne rapor </w:t>
      </w:r>
      <w:r w:rsidRPr="003C0503">
        <w:rPr>
          <w:rFonts w:ascii="Tahoma" w:hAnsi="Tahoma" w:cs="Tahoma"/>
          <w:sz w:val="16"/>
          <w:szCs w:val="16"/>
        </w:rPr>
        <w:lastRenderedPageBreak/>
        <w:t xml:space="preserve">etmektir. Lig Komiseri müsabaka </w:t>
      </w:r>
      <w:r w:rsidRPr="003C0503">
        <w:rPr>
          <w:rFonts w:ascii="Tahoma" w:hAnsi="Tahoma" w:cs="Tahoma"/>
          <w:spacing w:val="-2"/>
          <w:sz w:val="16"/>
          <w:szCs w:val="16"/>
        </w:rPr>
        <w:t>yetkililerinden birisi olup</w:t>
      </w:r>
      <w:r w:rsidRPr="003C0503">
        <w:rPr>
          <w:rFonts w:ascii="Tahoma" w:hAnsi="Tahoma" w:cs="Tahoma"/>
          <w:sz w:val="16"/>
          <w:szCs w:val="16"/>
        </w:rPr>
        <w:t xml:space="preserve"> </w:t>
      </w:r>
      <w:r w:rsidRPr="003C0503">
        <w:rPr>
          <w:rFonts w:ascii="Tahoma" w:hAnsi="Tahoma" w:cs="Tahoma"/>
          <w:spacing w:val="-3"/>
          <w:sz w:val="16"/>
          <w:szCs w:val="16"/>
        </w:rPr>
        <w:t xml:space="preserve">Ligler Direktörlüğünü </w:t>
      </w:r>
      <w:r w:rsidRPr="003C0503">
        <w:rPr>
          <w:rFonts w:ascii="Tahoma" w:hAnsi="Tahoma" w:cs="Tahoma"/>
          <w:sz w:val="16"/>
          <w:szCs w:val="16"/>
        </w:rPr>
        <w:t>t</w:t>
      </w:r>
      <w:r w:rsidRPr="003C0503">
        <w:rPr>
          <w:rFonts w:ascii="Tahoma" w:hAnsi="Tahoma" w:cs="Tahoma"/>
          <w:spacing w:val="-3"/>
          <w:sz w:val="16"/>
          <w:szCs w:val="16"/>
        </w:rPr>
        <w:t>e</w:t>
      </w:r>
      <w:r w:rsidRPr="003C0503">
        <w:rPr>
          <w:rFonts w:ascii="Tahoma" w:hAnsi="Tahoma" w:cs="Tahoma"/>
          <w:sz w:val="16"/>
          <w:szCs w:val="16"/>
        </w:rPr>
        <w:t>m</w:t>
      </w:r>
      <w:r w:rsidRPr="003C0503">
        <w:rPr>
          <w:rFonts w:ascii="Tahoma" w:hAnsi="Tahoma" w:cs="Tahoma"/>
          <w:spacing w:val="-3"/>
          <w:sz w:val="16"/>
          <w:szCs w:val="16"/>
        </w:rPr>
        <w:t>s</w:t>
      </w:r>
      <w:r w:rsidRPr="003C0503">
        <w:rPr>
          <w:rFonts w:ascii="Tahoma" w:hAnsi="Tahoma" w:cs="Tahoma"/>
          <w:sz w:val="16"/>
          <w:szCs w:val="16"/>
        </w:rPr>
        <w:t>il</w:t>
      </w:r>
      <w:r w:rsidRPr="003C0503">
        <w:rPr>
          <w:rFonts w:ascii="Tahoma" w:hAnsi="Tahoma" w:cs="Tahoma"/>
          <w:spacing w:val="-3"/>
          <w:sz w:val="16"/>
          <w:szCs w:val="16"/>
        </w:rPr>
        <w:t>e</w:t>
      </w:r>
      <w:r w:rsidRPr="003C0503">
        <w:rPr>
          <w:rFonts w:ascii="Tahoma" w:hAnsi="Tahoma" w:cs="Tahoma"/>
          <w:sz w:val="16"/>
          <w:szCs w:val="16"/>
        </w:rPr>
        <w:t>n</w:t>
      </w:r>
      <w:r w:rsidRPr="003C0503">
        <w:rPr>
          <w:rFonts w:ascii="Tahoma" w:hAnsi="Tahoma" w:cs="Tahoma"/>
          <w:spacing w:val="-3"/>
          <w:sz w:val="16"/>
          <w:szCs w:val="16"/>
        </w:rPr>
        <w:t xml:space="preserve"> </w:t>
      </w:r>
      <w:r w:rsidRPr="003C0503">
        <w:rPr>
          <w:rFonts w:ascii="Tahoma" w:hAnsi="Tahoma" w:cs="Tahoma"/>
          <w:spacing w:val="-2"/>
          <w:sz w:val="16"/>
          <w:szCs w:val="16"/>
        </w:rPr>
        <w:t>g</w:t>
      </w:r>
      <w:r w:rsidRPr="003C0503">
        <w:rPr>
          <w:rFonts w:ascii="Tahoma" w:hAnsi="Tahoma" w:cs="Tahoma"/>
          <w:sz w:val="16"/>
          <w:szCs w:val="16"/>
        </w:rPr>
        <w:t>ö</w:t>
      </w:r>
      <w:r w:rsidRPr="003C0503">
        <w:rPr>
          <w:rFonts w:ascii="Tahoma" w:hAnsi="Tahoma" w:cs="Tahoma"/>
          <w:spacing w:val="-2"/>
          <w:sz w:val="16"/>
          <w:szCs w:val="16"/>
        </w:rPr>
        <w:t>rev</w:t>
      </w:r>
      <w:r w:rsidRPr="003C0503">
        <w:rPr>
          <w:rFonts w:ascii="Tahoma" w:hAnsi="Tahoma" w:cs="Tahoma"/>
          <w:spacing w:val="-3"/>
          <w:sz w:val="16"/>
          <w:szCs w:val="16"/>
        </w:rPr>
        <w:t xml:space="preserve"> </w:t>
      </w:r>
      <w:r w:rsidRPr="003C0503">
        <w:rPr>
          <w:rFonts w:ascii="Tahoma" w:hAnsi="Tahoma" w:cs="Tahoma"/>
          <w:spacing w:val="-2"/>
          <w:sz w:val="16"/>
          <w:szCs w:val="16"/>
        </w:rPr>
        <w:t>yapar.</w:t>
      </w:r>
    </w:p>
    <w:p w:rsidR="003C0503" w:rsidRPr="003C0503" w:rsidRDefault="003C0503" w:rsidP="0068095C">
      <w:pPr>
        <w:widowControl w:val="0"/>
        <w:numPr>
          <w:ilvl w:val="1"/>
          <w:numId w:val="12"/>
        </w:numPr>
        <w:autoSpaceDE w:val="0"/>
        <w:autoSpaceDN w:val="0"/>
        <w:adjustRightInd w:val="0"/>
        <w:spacing w:before="120" w:after="120" w:line="180" w:lineRule="exact"/>
        <w:ind w:left="851" w:right="709" w:hanging="567"/>
        <w:jc w:val="both"/>
        <w:rPr>
          <w:rFonts w:ascii="Tahoma" w:hAnsi="Tahoma" w:cs="Tahoma"/>
          <w:spacing w:val="-2"/>
          <w:sz w:val="16"/>
          <w:szCs w:val="16"/>
        </w:rPr>
      </w:pPr>
      <w:r w:rsidRPr="003C0503">
        <w:rPr>
          <w:rFonts w:ascii="Tahoma" w:hAnsi="Tahoma" w:cs="Tahoma"/>
          <w:spacing w:val="-2"/>
          <w:sz w:val="16"/>
          <w:szCs w:val="16"/>
        </w:rPr>
        <w:t>Lig</w:t>
      </w:r>
      <w:r w:rsidRPr="003C0503">
        <w:rPr>
          <w:rFonts w:ascii="Tahoma" w:hAnsi="Tahoma" w:cs="Tahoma"/>
          <w:sz w:val="16"/>
          <w:szCs w:val="16"/>
        </w:rPr>
        <w:t xml:space="preserve"> Komiserinin </w:t>
      </w:r>
      <w:r w:rsidRPr="003C0503">
        <w:rPr>
          <w:rFonts w:ascii="Tahoma" w:hAnsi="Tahoma" w:cs="Tahoma"/>
          <w:spacing w:val="-3"/>
          <w:sz w:val="16"/>
          <w:szCs w:val="16"/>
        </w:rPr>
        <w:t>g</w:t>
      </w:r>
      <w:r w:rsidRPr="003C0503">
        <w:rPr>
          <w:rFonts w:ascii="Tahoma" w:hAnsi="Tahoma" w:cs="Tahoma"/>
          <w:sz w:val="16"/>
          <w:szCs w:val="16"/>
        </w:rPr>
        <w:t>ö</w:t>
      </w:r>
      <w:r w:rsidRPr="003C0503">
        <w:rPr>
          <w:rFonts w:ascii="Tahoma" w:hAnsi="Tahoma" w:cs="Tahoma"/>
          <w:spacing w:val="-2"/>
          <w:sz w:val="16"/>
          <w:szCs w:val="16"/>
        </w:rPr>
        <w:t>r</w:t>
      </w:r>
      <w:r w:rsidRPr="003C0503">
        <w:rPr>
          <w:rFonts w:ascii="Tahoma" w:hAnsi="Tahoma" w:cs="Tahoma"/>
          <w:spacing w:val="-3"/>
          <w:sz w:val="16"/>
          <w:szCs w:val="16"/>
        </w:rPr>
        <w:t>e</w:t>
      </w:r>
      <w:r w:rsidRPr="003C0503">
        <w:rPr>
          <w:rFonts w:ascii="Tahoma" w:hAnsi="Tahoma" w:cs="Tahoma"/>
          <w:spacing w:val="-2"/>
          <w:sz w:val="16"/>
          <w:szCs w:val="16"/>
        </w:rPr>
        <w:t>v</w:t>
      </w:r>
      <w:r w:rsidRPr="003C0503">
        <w:rPr>
          <w:rFonts w:ascii="Tahoma" w:hAnsi="Tahoma" w:cs="Tahoma"/>
          <w:spacing w:val="7"/>
          <w:sz w:val="16"/>
          <w:szCs w:val="16"/>
        </w:rPr>
        <w:t xml:space="preserve"> </w:t>
      </w:r>
      <w:r w:rsidRPr="003C0503">
        <w:rPr>
          <w:rFonts w:ascii="Tahoma" w:hAnsi="Tahoma" w:cs="Tahoma"/>
          <w:spacing w:val="-3"/>
          <w:sz w:val="16"/>
          <w:szCs w:val="16"/>
        </w:rPr>
        <w:t>s</w:t>
      </w:r>
      <w:r w:rsidRPr="003C0503">
        <w:rPr>
          <w:rFonts w:ascii="Tahoma" w:hAnsi="Tahoma" w:cs="Tahoma"/>
          <w:sz w:val="16"/>
          <w:szCs w:val="16"/>
        </w:rPr>
        <w:t>ü</w:t>
      </w:r>
      <w:r w:rsidRPr="003C0503">
        <w:rPr>
          <w:rFonts w:ascii="Tahoma" w:hAnsi="Tahoma" w:cs="Tahoma"/>
          <w:spacing w:val="-2"/>
          <w:sz w:val="16"/>
          <w:szCs w:val="16"/>
        </w:rPr>
        <w:t>r</w:t>
      </w:r>
      <w:r w:rsidRPr="003C0503">
        <w:rPr>
          <w:rFonts w:ascii="Tahoma" w:hAnsi="Tahoma" w:cs="Tahoma"/>
          <w:spacing w:val="-3"/>
          <w:sz w:val="16"/>
          <w:szCs w:val="16"/>
        </w:rPr>
        <w:t>es</w:t>
      </w:r>
      <w:r w:rsidRPr="003C0503">
        <w:rPr>
          <w:rFonts w:ascii="Tahoma" w:hAnsi="Tahoma" w:cs="Tahoma"/>
          <w:spacing w:val="-2"/>
          <w:sz w:val="16"/>
          <w:szCs w:val="16"/>
        </w:rPr>
        <w:t>i</w:t>
      </w:r>
      <w:r w:rsidRPr="003C0503">
        <w:rPr>
          <w:rFonts w:ascii="Tahoma" w:hAnsi="Tahoma" w:cs="Tahoma"/>
          <w:sz w:val="16"/>
          <w:szCs w:val="16"/>
        </w:rPr>
        <w:t xml:space="preserve">, </w:t>
      </w:r>
      <w:r w:rsidRPr="003C0503">
        <w:rPr>
          <w:rFonts w:ascii="Tahoma" w:hAnsi="Tahoma" w:cs="Tahoma"/>
          <w:spacing w:val="5"/>
          <w:sz w:val="16"/>
          <w:szCs w:val="16"/>
        </w:rPr>
        <w:t xml:space="preserve"> </w:t>
      </w:r>
      <w:r w:rsidRPr="003C0503">
        <w:rPr>
          <w:rFonts w:ascii="Tahoma" w:hAnsi="Tahoma" w:cs="Tahoma"/>
          <w:spacing w:val="-3"/>
          <w:sz w:val="16"/>
          <w:szCs w:val="16"/>
        </w:rPr>
        <w:t>g</w:t>
      </w:r>
      <w:r w:rsidRPr="003C0503">
        <w:rPr>
          <w:rFonts w:ascii="Tahoma" w:hAnsi="Tahoma" w:cs="Tahoma"/>
          <w:sz w:val="16"/>
          <w:szCs w:val="16"/>
        </w:rPr>
        <w:t>ö</w:t>
      </w:r>
      <w:r w:rsidRPr="003C0503">
        <w:rPr>
          <w:rFonts w:ascii="Tahoma" w:hAnsi="Tahoma" w:cs="Tahoma"/>
          <w:spacing w:val="-2"/>
          <w:sz w:val="16"/>
          <w:szCs w:val="16"/>
        </w:rPr>
        <w:t>r</w:t>
      </w:r>
      <w:r w:rsidRPr="003C0503">
        <w:rPr>
          <w:rFonts w:ascii="Tahoma" w:hAnsi="Tahoma" w:cs="Tahoma"/>
          <w:spacing w:val="-3"/>
          <w:sz w:val="16"/>
          <w:szCs w:val="16"/>
        </w:rPr>
        <w:t>e</w:t>
      </w:r>
      <w:r w:rsidRPr="003C0503">
        <w:rPr>
          <w:rFonts w:ascii="Tahoma" w:hAnsi="Tahoma" w:cs="Tahoma"/>
          <w:spacing w:val="-2"/>
          <w:sz w:val="16"/>
          <w:szCs w:val="16"/>
        </w:rPr>
        <w:t>vl</w:t>
      </w:r>
      <w:r w:rsidRPr="003C0503">
        <w:rPr>
          <w:rFonts w:ascii="Tahoma" w:hAnsi="Tahoma" w:cs="Tahoma"/>
          <w:sz w:val="16"/>
          <w:szCs w:val="16"/>
        </w:rPr>
        <w:t xml:space="preserve">i </w:t>
      </w:r>
      <w:r w:rsidRPr="003C0503">
        <w:rPr>
          <w:rFonts w:ascii="Tahoma" w:hAnsi="Tahoma" w:cs="Tahoma"/>
          <w:spacing w:val="-2"/>
          <w:sz w:val="16"/>
          <w:szCs w:val="16"/>
        </w:rPr>
        <w:t>ol</w:t>
      </w:r>
      <w:r w:rsidRPr="003C0503">
        <w:rPr>
          <w:rFonts w:ascii="Tahoma" w:hAnsi="Tahoma" w:cs="Tahoma"/>
          <w:spacing w:val="-3"/>
          <w:sz w:val="16"/>
          <w:szCs w:val="16"/>
        </w:rPr>
        <w:t>d</w:t>
      </w:r>
      <w:r w:rsidRPr="003C0503">
        <w:rPr>
          <w:rFonts w:ascii="Tahoma" w:hAnsi="Tahoma" w:cs="Tahoma"/>
          <w:spacing w:val="-2"/>
          <w:sz w:val="16"/>
          <w:szCs w:val="16"/>
        </w:rPr>
        <w:t>uğ</w:t>
      </w:r>
      <w:r w:rsidRPr="003C0503">
        <w:rPr>
          <w:rFonts w:ascii="Tahoma" w:hAnsi="Tahoma" w:cs="Tahoma"/>
          <w:sz w:val="16"/>
          <w:szCs w:val="16"/>
        </w:rPr>
        <w:t>u</w:t>
      </w:r>
      <w:r w:rsidRPr="003C0503">
        <w:rPr>
          <w:rFonts w:ascii="Tahoma" w:hAnsi="Tahoma" w:cs="Tahoma"/>
          <w:spacing w:val="5"/>
          <w:sz w:val="16"/>
          <w:szCs w:val="16"/>
        </w:rPr>
        <w:t xml:space="preserve"> </w:t>
      </w:r>
      <w:r w:rsidRPr="003C0503">
        <w:rPr>
          <w:rFonts w:ascii="Tahoma" w:hAnsi="Tahoma" w:cs="Tahoma"/>
          <w:sz w:val="16"/>
          <w:szCs w:val="16"/>
        </w:rPr>
        <w:t>mü</w:t>
      </w:r>
      <w:r w:rsidRPr="003C0503">
        <w:rPr>
          <w:rFonts w:ascii="Tahoma" w:hAnsi="Tahoma" w:cs="Tahoma"/>
          <w:spacing w:val="-3"/>
          <w:sz w:val="16"/>
          <w:szCs w:val="16"/>
        </w:rPr>
        <w:t>s</w:t>
      </w:r>
      <w:r w:rsidRPr="003C0503">
        <w:rPr>
          <w:rFonts w:ascii="Tahoma" w:hAnsi="Tahoma" w:cs="Tahoma"/>
          <w:spacing w:val="-2"/>
          <w:sz w:val="16"/>
          <w:szCs w:val="16"/>
        </w:rPr>
        <w:t>a</w:t>
      </w:r>
      <w:r w:rsidRPr="003C0503">
        <w:rPr>
          <w:rFonts w:ascii="Tahoma" w:hAnsi="Tahoma" w:cs="Tahoma"/>
          <w:spacing w:val="-3"/>
          <w:sz w:val="16"/>
          <w:szCs w:val="16"/>
        </w:rPr>
        <w:t>b</w:t>
      </w:r>
      <w:r w:rsidRPr="003C0503">
        <w:rPr>
          <w:rFonts w:ascii="Tahoma" w:hAnsi="Tahoma" w:cs="Tahoma"/>
          <w:spacing w:val="-2"/>
          <w:sz w:val="16"/>
          <w:szCs w:val="16"/>
        </w:rPr>
        <w:t>akanı</w:t>
      </w:r>
      <w:r w:rsidRPr="003C0503">
        <w:rPr>
          <w:rFonts w:ascii="Tahoma" w:hAnsi="Tahoma" w:cs="Tahoma"/>
          <w:sz w:val="16"/>
          <w:szCs w:val="16"/>
        </w:rPr>
        <w:t>n</w:t>
      </w:r>
      <w:r w:rsidRPr="003C0503">
        <w:rPr>
          <w:rFonts w:ascii="Tahoma" w:hAnsi="Tahoma" w:cs="Tahoma"/>
          <w:spacing w:val="5"/>
          <w:sz w:val="16"/>
          <w:szCs w:val="16"/>
        </w:rPr>
        <w:t xml:space="preserve"> </w:t>
      </w:r>
      <w:r w:rsidRPr="003C0503">
        <w:rPr>
          <w:rFonts w:ascii="Tahoma" w:hAnsi="Tahoma" w:cs="Tahoma"/>
          <w:spacing w:val="-3"/>
          <w:sz w:val="16"/>
          <w:szCs w:val="16"/>
        </w:rPr>
        <w:t>baş</w:t>
      </w:r>
      <w:r w:rsidRPr="003C0503">
        <w:rPr>
          <w:rFonts w:ascii="Tahoma" w:hAnsi="Tahoma" w:cs="Tahoma"/>
          <w:spacing w:val="-2"/>
          <w:sz w:val="16"/>
          <w:szCs w:val="16"/>
        </w:rPr>
        <w:t>lama saati</w:t>
      </w:r>
      <w:r w:rsidRPr="003C0503">
        <w:rPr>
          <w:rFonts w:ascii="Tahoma" w:hAnsi="Tahoma" w:cs="Tahoma"/>
          <w:sz w:val="16"/>
          <w:szCs w:val="16"/>
        </w:rPr>
        <w:t>n</w:t>
      </w:r>
      <w:r w:rsidRPr="003C0503">
        <w:rPr>
          <w:rFonts w:ascii="Tahoma" w:hAnsi="Tahoma" w:cs="Tahoma"/>
          <w:spacing w:val="-2"/>
          <w:sz w:val="16"/>
          <w:szCs w:val="16"/>
        </w:rPr>
        <w:t>de</w:t>
      </w:r>
      <w:r w:rsidRPr="003C0503">
        <w:rPr>
          <w:rFonts w:ascii="Tahoma" w:hAnsi="Tahoma" w:cs="Tahoma"/>
          <w:sz w:val="16"/>
          <w:szCs w:val="16"/>
        </w:rPr>
        <w:t>n</w:t>
      </w:r>
      <w:r w:rsidRPr="003C0503">
        <w:rPr>
          <w:rFonts w:ascii="Tahoma" w:hAnsi="Tahoma" w:cs="Tahoma"/>
          <w:spacing w:val="-3"/>
          <w:sz w:val="16"/>
          <w:szCs w:val="16"/>
        </w:rPr>
        <w:t xml:space="preserve"> </w:t>
      </w:r>
      <w:r w:rsidRPr="003C0503">
        <w:rPr>
          <w:rFonts w:ascii="Tahoma" w:hAnsi="Tahoma" w:cs="Tahoma"/>
          <w:spacing w:val="-2"/>
          <w:sz w:val="16"/>
          <w:szCs w:val="16"/>
        </w:rPr>
        <w:t>üç (3) saat</w:t>
      </w:r>
      <w:r w:rsidRPr="003C0503">
        <w:rPr>
          <w:rFonts w:ascii="Tahoma" w:hAnsi="Tahoma" w:cs="Tahoma"/>
          <w:spacing w:val="-3"/>
          <w:sz w:val="16"/>
          <w:szCs w:val="16"/>
        </w:rPr>
        <w:t xml:space="preserve"> </w:t>
      </w:r>
      <w:r w:rsidRPr="003C0503">
        <w:rPr>
          <w:rFonts w:ascii="Tahoma" w:hAnsi="Tahoma" w:cs="Tahoma"/>
          <w:sz w:val="16"/>
          <w:szCs w:val="16"/>
        </w:rPr>
        <w:t>önc</w:t>
      </w:r>
      <w:r w:rsidRPr="003C0503">
        <w:rPr>
          <w:rFonts w:ascii="Tahoma" w:hAnsi="Tahoma" w:cs="Tahoma"/>
          <w:spacing w:val="-3"/>
          <w:sz w:val="16"/>
          <w:szCs w:val="16"/>
        </w:rPr>
        <w:t xml:space="preserve">e </w:t>
      </w:r>
      <w:r w:rsidRPr="003C0503">
        <w:rPr>
          <w:rFonts w:ascii="Tahoma" w:hAnsi="Tahoma" w:cs="Tahoma"/>
          <w:spacing w:val="-2"/>
          <w:sz w:val="16"/>
          <w:szCs w:val="16"/>
        </w:rPr>
        <w:t>b</w:t>
      </w:r>
      <w:r w:rsidRPr="003C0503">
        <w:rPr>
          <w:rFonts w:ascii="Tahoma" w:hAnsi="Tahoma" w:cs="Tahoma"/>
          <w:spacing w:val="-3"/>
          <w:sz w:val="16"/>
          <w:szCs w:val="16"/>
        </w:rPr>
        <w:t>aş</w:t>
      </w:r>
      <w:r w:rsidRPr="003C0503">
        <w:rPr>
          <w:rFonts w:ascii="Tahoma" w:hAnsi="Tahoma" w:cs="Tahoma"/>
          <w:spacing w:val="-2"/>
          <w:sz w:val="16"/>
          <w:szCs w:val="16"/>
        </w:rPr>
        <w:t xml:space="preserve">lar, </w:t>
      </w:r>
      <w:r w:rsidRPr="003C0503">
        <w:rPr>
          <w:rFonts w:ascii="Tahoma" w:hAnsi="Tahoma" w:cs="Tahoma"/>
          <w:spacing w:val="-3"/>
          <w:sz w:val="16"/>
          <w:szCs w:val="16"/>
        </w:rPr>
        <w:t>g</w:t>
      </w:r>
      <w:r w:rsidRPr="003C0503">
        <w:rPr>
          <w:rFonts w:ascii="Tahoma" w:hAnsi="Tahoma" w:cs="Tahoma"/>
          <w:sz w:val="16"/>
          <w:szCs w:val="16"/>
        </w:rPr>
        <w:t>ö</w:t>
      </w:r>
      <w:r w:rsidRPr="003C0503">
        <w:rPr>
          <w:rFonts w:ascii="Tahoma" w:hAnsi="Tahoma" w:cs="Tahoma"/>
          <w:spacing w:val="-2"/>
          <w:sz w:val="16"/>
          <w:szCs w:val="16"/>
        </w:rPr>
        <w:t>r</w:t>
      </w:r>
      <w:r w:rsidRPr="003C0503">
        <w:rPr>
          <w:rFonts w:ascii="Tahoma" w:hAnsi="Tahoma" w:cs="Tahoma"/>
          <w:spacing w:val="-3"/>
          <w:sz w:val="16"/>
          <w:szCs w:val="16"/>
        </w:rPr>
        <w:t>e</w:t>
      </w:r>
      <w:r w:rsidRPr="003C0503">
        <w:rPr>
          <w:rFonts w:ascii="Tahoma" w:hAnsi="Tahoma" w:cs="Tahoma"/>
          <w:spacing w:val="-2"/>
          <w:sz w:val="16"/>
          <w:szCs w:val="16"/>
        </w:rPr>
        <w:t>vli</w:t>
      </w:r>
      <w:r w:rsidRPr="003C0503">
        <w:rPr>
          <w:rFonts w:ascii="Tahoma" w:hAnsi="Tahoma" w:cs="Tahoma"/>
          <w:spacing w:val="37"/>
          <w:sz w:val="16"/>
          <w:szCs w:val="16"/>
        </w:rPr>
        <w:t xml:space="preserve"> </w:t>
      </w:r>
      <w:r w:rsidRPr="003C0503">
        <w:rPr>
          <w:rFonts w:ascii="Tahoma" w:hAnsi="Tahoma" w:cs="Tahoma"/>
          <w:spacing w:val="-2"/>
          <w:sz w:val="16"/>
          <w:szCs w:val="16"/>
        </w:rPr>
        <w:t>ol</w:t>
      </w:r>
      <w:r w:rsidRPr="003C0503">
        <w:rPr>
          <w:rFonts w:ascii="Tahoma" w:hAnsi="Tahoma" w:cs="Tahoma"/>
          <w:spacing w:val="-3"/>
          <w:sz w:val="16"/>
          <w:szCs w:val="16"/>
        </w:rPr>
        <w:t>d</w:t>
      </w:r>
      <w:r w:rsidRPr="003C0503">
        <w:rPr>
          <w:rFonts w:ascii="Tahoma" w:hAnsi="Tahoma" w:cs="Tahoma"/>
          <w:spacing w:val="-2"/>
          <w:sz w:val="16"/>
          <w:szCs w:val="16"/>
        </w:rPr>
        <w:t>uğ</w:t>
      </w:r>
      <w:r w:rsidRPr="003C0503">
        <w:rPr>
          <w:rFonts w:ascii="Tahoma" w:hAnsi="Tahoma" w:cs="Tahoma"/>
          <w:sz w:val="16"/>
          <w:szCs w:val="16"/>
        </w:rPr>
        <w:t>u</w:t>
      </w:r>
      <w:r w:rsidRPr="003C0503">
        <w:rPr>
          <w:rFonts w:ascii="Tahoma" w:hAnsi="Tahoma" w:cs="Tahoma"/>
          <w:spacing w:val="37"/>
          <w:sz w:val="16"/>
          <w:szCs w:val="16"/>
        </w:rPr>
        <w:t xml:space="preserve"> </w:t>
      </w:r>
      <w:r w:rsidRPr="003C0503">
        <w:rPr>
          <w:rFonts w:ascii="Tahoma" w:hAnsi="Tahoma" w:cs="Tahoma"/>
          <w:sz w:val="16"/>
          <w:szCs w:val="16"/>
        </w:rPr>
        <w:t>mü</w:t>
      </w:r>
      <w:r w:rsidRPr="003C0503">
        <w:rPr>
          <w:rFonts w:ascii="Tahoma" w:hAnsi="Tahoma" w:cs="Tahoma"/>
          <w:spacing w:val="-3"/>
          <w:sz w:val="16"/>
          <w:szCs w:val="16"/>
        </w:rPr>
        <w:t>s</w:t>
      </w:r>
      <w:r w:rsidRPr="003C0503">
        <w:rPr>
          <w:rFonts w:ascii="Tahoma" w:hAnsi="Tahoma" w:cs="Tahoma"/>
          <w:spacing w:val="-2"/>
          <w:sz w:val="16"/>
          <w:szCs w:val="16"/>
        </w:rPr>
        <w:t>a</w:t>
      </w:r>
      <w:r w:rsidRPr="003C0503">
        <w:rPr>
          <w:rFonts w:ascii="Tahoma" w:hAnsi="Tahoma" w:cs="Tahoma"/>
          <w:spacing w:val="-3"/>
          <w:sz w:val="16"/>
          <w:szCs w:val="16"/>
        </w:rPr>
        <w:t>b</w:t>
      </w:r>
      <w:r w:rsidRPr="003C0503">
        <w:rPr>
          <w:rFonts w:ascii="Tahoma" w:hAnsi="Tahoma" w:cs="Tahoma"/>
          <w:spacing w:val="-2"/>
          <w:sz w:val="16"/>
          <w:szCs w:val="16"/>
        </w:rPr>
        <w:t>akanı</w:t>
      </w:r>
      <w:r w:rsidRPr="003C0503">
        <w:rPr>
          <w:rFonts w:ascii="Tahoma" w:hAnsi="Tahoma" w:cs="Tahoma"/>
          <w:sz w:val="16"/>
          <w:szCs w:val="16"/>
        </w:rPr>
        <w:t>n</w:t>
      </w:r>
      <w:r w:rsidRPr="003C0503">
        <w:rPr>
          <w:rFonts w:ascii="Tahoma" w:hAnsi="Tahoma" w:cs="Tahoma"/>
          <w:spacing w:val="37"/>
          <w:sz w:val="16"/>
          <w:szCs w:val="16"/>
        </w:rPr>
        <w:t xml:space="preserve"> </w:t>
      </w:r>
      <w:r w:rsidRPr="003C0503">
        <w:rPr>
          <w:rFonts w:ascii="Tahoma" w:hAnsi="Tahoma" w:cs="Tahoma"/>
          <w:spacing w:val="-3"/>
          <w:sz w:val="16"/>
          <w:szCs w:val="16"/>
        </w:rPr>
        <w:t>b</w:t>
      </w:r>
      <w:r w:rsidRPr="003C0503">
        <w:rPr>
          <w:rFonts w:ascii="Tahoma" w:hAnsi="Tahoma" w:cs="Tahoma"/>
          <w:spacing w:val="-2"/>
          <w:sz w:val="16"/>
          <w:szCs w:val="16"/>
        </w:rPr>
        <w:t>i</w:t>
      </w:r>
      <w:r w:rsidRPr="003C0503">
        <w:rPr>
          <w:rFonts w:ascii="Tahoma" w:hAnsi="Tahoma" w:cs="Tahoma"/>
          <w:sz w:val="16"/>
          <w:szCs w:val="16"/>
        </w:rPr>
        <w:t>timin</w:t>
      </w:r>
      <w:r w:rsidRPr="003C0503">
        <w:rPr>
          <w:rFonts w:ascii="Tahoma" w:hAnsi="Tahoma" w:cs="Tahoma"/>
          <w:spacing w:val="-3"/>
          <w:sz w:val="16"/>
          <w:szCs w:val="16"/>
        </w:rPr>
        <w:t>de</w:t>
      </w:r>
      <w:r w:rsidRPr="003C0503">
        <w:rPr>
          <w:rFonts w:ascii="Tahoma" w:hAnsi="Tahoma" w:cs="Tahoma"/>
          <w:sz w:val="16"/>
          <w:szCs w:val="16"/>
        </w:rPr>
        <w:t xml:space="preserve">n </w:t>
      </w:r>
      <w:r w:rsidRPr="003C0503">
        <w:rPr>
          <w:rFonts w:ascii="Tahoma" w:hAnsi="Tahoma" w:cs="Tahoma"/>
          <w:spacing w:val="-3"/>
          <w:sz w:val="16"/>
          <w:szCs w:val="16"/>
        </w:rPr>
        <w:t>s</w:t>
      </w:r>
      <w:r w:rsidRPr="003C0503">
        <w:rPr>
          <w:rFonts w:ascii="Tahoma" w:hAnsi="Tahoma" w:cs="Tahoma"/>
          <w:sz w:val="16"/>
          <w:szCs w:val="16"/>
        </w:rPr>
        <w:t>onr</w:t>
      </w:r>
      <w:r w:rsidRPr="003C0503">
        <w:rPr>
          <w:rFonts w:ascii="Tahoma" w:hAnsi="Tahoma" w:cs="Tahoma"/>
          <w:spacing w:val="-2"/>
          <w:sz w:val="16"/>
          <w:szCs w:val="16"/>
        </w:rPr>
        <w:t>a</w:t>
      </w:r>
      <w:r w:rsidRPr="003C0503">
        <w:rPr>
          <w:rFonts w:ascii="Tahoma" w:hAnsi="Tahoma" w:cs="Tahoma"/>
          <w:sz w:val="16"/>
          <w:szCs w:val="16"/>
        </w:rPr>
        <w:t>,</w:t>
      </w:r>
      <w:r w:rsidRPr="003C0503">
        <w:rPr>
          <w:rFonts w:ascii="Tahoma" w:hAnsi="Tahoma" w:cs="Tahoma"/>
          <w:spacing w:val="-3"/>
          <w:sz w:val="16"/>
          <w:szCs w:val="16"/>
        </w:rPr>
        <w:t xml:space="preserve"> Teknik Komiser ve </w:t>
      </w:r>
      <w:r w:rsidR="00E23C3D">
        <w:rPr>
          <w:rFonts w:ascii="Tahoma" w:hAnsi="Tahoma" w:cs="Tahoma"/>
          <w:sz w:val="16"/>
          <w:szCs w:val="16"/>
        </w:rPr>
        <w:t>h</w:t>
      </w:r>
      <w:r w:rsidRPr="003C0503">
        <w:rPr>
          <w:rFonts w:ascii="Tahoma" w:hAnsi="Tahoma" w:cs="Tahoma"/>
          <w:spacing w:val="-2"/>
          <w:sz w:val="16"/>
          <w:szCs w:val="16"/>
        </w:rPr>
        <w:t>ak</w:t>
      </w:r>
      <w:r w:rsidRPr="003C0503">
        <w:rPr>
          <w:rFonts w:ascii="Tahoma" w:hAnsi="Tahoma" w:cs="Tahoma"/>
          <w:spacing w:val="-3"/>
          <w:sz w:val="16"/>
          <w:szCs w:val="16"/>
        </w:rPr>
        <w:t>e</w:t>
      </w:r>
      <w:r w:rsidRPr="003C0503">
        <w:rPr>
          <w:rFonts w:ascii="Tahoma" w:hAnsi="Tahoma" w:cs="Tahoma"/>
          <w:sz w:val="16"/>
          <w:szCs w:val="16"/>
        </w:rPr>
        <w:t>ml</w:t>
      </w:r>
      <w:r w:rsidRPr="003C0503">
        <w:rPr>
          <w:rFonts w:ascii="Tahoma" w:hAnsi="Tahoma" w:cs="Tahoma"/>
          <w:spacing w:val="-3"/>
          <w:sz w:val="16"/>
          <w:szCs w:val="16"/>
        </w:rPr>
        <w:t>e</w:t>
      </w:r>
      <w:r w:rsidRPr="003C0503">
        <w:rPr>
          <w:rFonts w:ascii="Tahoma" w:hAnsi="Tahoma" w:cs="Tahoma"/>
          <w:spacing w:val="-2"/>
          <w:sz w:val="16"/>
          <w:szCs w:val="16"/>
        </w:rPr>
        <w:t>r</w:t>
      </w:r>
      <w:r w:rsidRPr="003C0503">
        <w:rPr>
          <w:rFonts w:ascii="Tahoma" w:hAnsi="Tahoma" w:cs="Tahoma"/>
          <w:sz w:val="16"/>
          <w:szCs w:val="16"/>
        </w:rPr>
        <w:t>in</w:t>
      </w:r>
      <w:r w:rsidRPr="003C0503">
        <w:rPr>
          <w:rFonts w:ascii="Tahoma" w:hAnsi="Tahoma" w:cs="Tahoma"/>
          <w:spacing w:val="-3"/>
          <w:sz w:val="16"/>
          <w:szCs w:val="16"/>
        </w:rPr>
        <w:t xml:space="preserve"> s</w:t>
      </w:r>
      <w:r w:rsidRPr="003C0503">
        <w:rPr>
          <w:rFonts w:ascii="Tahoma" w:hAnsi="Tahoma" w:cs="Tahoma"/>
          <w:spacing w:val="-2"/>
          <w:sz w:val="16"/>
          <w:szCs w:val="16"/>
        </w:rPr>
        <w:t>a</w:t>
      </w:r>
      <w:r w:rsidRPr="003C0503">
        <w:rPr>
          <w:rFonts w:ascii="Tahoma" w:hAnsi="Tahoma" w:cs="Tahoma"/>
          <w:sz w:val="16"/>
          <w:szCs w:val="16"/>
        </w:rPr>
        <w:t>lon</w:t>
      </w:r>
      <w:r w:rsidRPr="003C0503">
        <w:rPr>
          <w:rFonts w:ascii="Tahoma" w:hAnsi="Tahoma" w:cs="Tahoma"/>
          <w:spacing w:val="-3"/>
          <w:sz w:val="16"/>
          <w:szCs w:val="16"/>
        </w:rPr>
        <w:t>d</w:t>
      </w:r>
      <w:r w:rsidRPr="003C0503">
        <w:rPr>
          <w:rFonts w:ascii="Tahoma" w:hAnsi="Tahoma" w:cs="Tahoma"/>
          <w:spacing w:val="-2"/>
          <w:sz w:val="16"/>
          <w:szCs w:val="16"/>
        </w:rPr>
        <w:t>a</w:t>
      </w:r>
      <w:r w:rsidRPr="003C0503">
        <w:rPr>
          <w:rFonts w:ascii="Tahoma" w:hAnsi="Tahoma" w:cs="Tahoma"/>
          <w:sz w:val="16"/>
          <w:szCs w:val="16"/>
        </w:rPr>
        <w:t>n</w:t>
      </w:r>
      <w:r w:rsidRPr="003C0503">
        <w:rPr>
          <w:rFonts w:ascii="Tahoma" w:hAnsi="Tahoma" w:cs="Tahoma"/>
          <w:spacing w:val="-3"/>
          <w:sz w:val="16"/>
          <w:szCs w:val="16"/>
        </w:rPr>
        <w:t xml:space="preserve"> </w:t>
      </w:r>
      <w:r w:rsidRPr="003C0503">
        <w:rPr>
          <w:rFonts w:ascii="Tahoma" w:hAnsi="Tahoma" w:cs="Tahoma"/>
          <w:spacing w:val="-2"/>
          <w:sz w:val="16"/>
          <w:szCs w:val="16"/>
        </w:rPr>
        <w:t>ay</w:t>
      </w:r>
      <w:r w:rsidRPr="003C0503">
        <w:rPr>
          <w:rFonts w:ascii="Tahoma" w:hAnsi="Tahoma" w:cs="Tahoma"/>
          <w:spacing w:val="-3"/>
          <w:sz w:val="16"/>
          <w:szCs w:val="16"/>
        </w:rPr>
        <w:t>r</w:t>
      </w:r>
      <w:r w:rsidRPr="003C0503">
        <w:rPr>
          <w:rFonts w:ascii="Tahoma" w:hAnsi="Tahoma" w:cs="Tahoma"/>
          <w:spacing w:val="-2"/>
          <w:sz w:val="16"/>
          <w:szCs w:val="16"/>
        </w:rPr>
        <w:t>ıl</w:t>
      </w:r>
      <w:r w:rsidRPr="003C0503">
        <w:rPr>
          <w:rFonts w:ascii="Tahoma" w:hAnsi="Tahoma" w:cs="Tahoma"/>
          <w:sz w:val="16"/>
          <w:szCs w:val="16"/>
        </w:rPr>
        <w:t>m</w:t>
      </w:r>
      <w:r w:rsidRPr="003C0503">
        <w:rPr>
          <w:rFonts w:ascii="Tahoma" w:hAnsi="Tahoma" w:cs="Tahoma"/>
          <w:spacing w:val="-2"/>
          <w:sz w:val="16"/>
          <w:szCs w:val="16"/>
        </w:rPr>
        <w:t>aları</w:t>
      </w:r>
      <w:r w:rsidRPr="003C0503">
        <w:rPr>
          <w:rFonts w:ascii="Tahoma" w:hAnsi="Tahoma" w:cs="Tahoma"/>
          <w:spacing w:val="-3"/>
          <w:sz w:val="16"/>
          <w:szCs w:val="16"/>
        </w:rPr>
        <w:t xml:space="preserve"> </w:t>
      </w:r>
      <w:r w:rsidRPr="003C0503">
        <w:rPr>
          <w:rFonts w:ascii="Tahoma" w:hAnsi="Tahoma" w:cs="Tahoma"/>
          <w:spacing w:val="-2"/>
          <w:sz w:val="16"/>
          <w:szCs w:val="16"/>
        </w:rPr>
        <w:t>ile</w:t>
      </w:r>
      <w:r w:rsidRPr="003C0503">
        <w:rPr>
          <w:rFonts w:ascii="Tahoma" w:hAnsi="Tahoma" w:cs="Tahoma"/>
          <w:spacing w:val="-3"/>
          <w:sz w:val="16"/>
          <w:szCs w:val="16"/>
        </w:rPr>
        <w:t xml:space="preserve"> </w:t>
      </w:r>
      <w:r w:rsidRPr="003C0503">
        <w:rPr>
          <w:rFonts w:ascii="Tahoma" w:hAnsi="Tahoma" w:cs="Tahoma"/>
          <w:spacing w:val="-2"/>
          <w:sz w:val="16"/>
          <w:szCs w:val="16"/>
        </w:rPr>
        <w:t>biter.</w:t>
      </w:r>
    </w:p>
    <w:p w:rsidR="003C0503" w:rsidRPr="003C0503" w:rsidRDefault="003C0503" w:rsidP="0068095C">
      <w:pPr>
        <w:widowControl w:val="0"/>
        <w:numPr>
          <w:ilvl w:val="1"/>
          <w:numId w:val="12"/>
        </w:numPr>
        <w:autoSpaceDE w:val="0"/>
        <w:autoSpaceDN w:val="0"/>
        <w:adjustRightInd w:val="0"/>
        <w:spacing w:before="120" w:after="120" w:line="180" w:lineRule="exact"/>
        <w:ind w:left="851" w:right="709" w:hanging="567"/>
        <w:jc w:val="both"/>
        <w:rPr>
          <w:rFonts w:ascii="Tahoma" w:hAnsi="Tahoma" w:cs="Tahoma"/>
          <w:spacing w:val="-2"/>
          <w:sz w:val="16"/>
          <w:szCs w:val="16"/>
        </w:rPr>
      </w:pPr>
      <w:r w:rsidRPr="003C0503">
        <w:rPr>
          <w:rFonts w:ascii="Tahoma" w:hAnsi="Tahoma" w:cs="Tahoma"/>
          <w:sz w:val="16"/>
          <w:szCs w:val="16"/>
        </w:rPr>
        <w:t xml:space="preserve">Lig Komiseri, maçın başlamasından </w:t>
      </w:r>
      <w:r w:rsidRPr="003C0503">
        <w:rPr>
          <w:rFonts w:ascii="Tahoma" w:hAnsi="Tahoma" w:cs="Tahoma"/>
          <w:spacing w:val="-2"/>
          <w:sz w:val="16"/>
          <w:szCs w:val="16"/>
        </w:rPr>
        <w:t xml:space="preserve">üç (3) </w:t>
      </w:r>
      <w:r w:rsidRPr="003C0503">
        <w:rPr>
          <w:rFonts w:ascii="Tahoma" w:hAnsi="Tahoma" w:cs="Tahoma"/>
          <w:sz w:val="16"/>
          <w:szCs w:val="16"/>
        </w:rPr>
        <w:t>saat öncesinden bir (1) saat öncesine kadar maçın tek yetkilisidir. Lig Komiseri, maçın başlamasına bir (1) saat kala, maçın sorumlul</w:t>
      </w:r>
      <w:r w:rsidR="008167A7">
        <w:rPr>
          <w:rFonts w:ascii="Tahoma" w:hAnsi="Tahoma" w:cs="Tahoma"/>
          <w:sz w:val="16"/>
          <w:szCs w:val="16"/>
        </w:rPr>
        <w:t>uğunu devrederken Teknik Komiser</w:t>
      </w:r>
      <w:r w:rsidRPr="003C0503">
        <w:rPr>
          <w:rFonts w:ascii="Tahoma" w:hAnsi="Tahoma" w:cs="Tahoma"/>
          <w:sz w:val="16"/>
          <w:szCs w:val="16"/>
        </w:rPr>
        <w:t>e maçla ilgili gerekli gördüğü hususları içeren raporunu yazılı olarak iletir. Maç sırasındaki her olayı not eder, bazı aksaklıkların ve sorunların giderilmesi için salondaki yetkililerle işbirliği yapar.</w:t>
      </w:r>
    </w:p>
    <w:p w:rsidR="003C0503" w:rsidRPr="003C0503" w:rsidRDefault="00E23C3D" w:rsidP="0068095C">
      <w:pPr>
        <w:widowControl w:val="0"/>
        <w:numPr>
          <w:ilvl w:val="1"/>
          <w:numId w:val="12"/>
        </w:numPr>
        <w:autoSpaceDE w:val="0"/>
        <w:autoSpaceDN w:val="0"/>
        <w:adjustRightInd w:val="0"/>
        <w:spacing w:before="120" w:after="120" w:line="180" w:lineRule="exact"/>
        <w:ind w:left="851" w:right="709" w:hanging="567"/>
        <w:jc w:val="both"/>
        <w:rPr>
          <w:rFonts w:ascii="Tahoma" w:hAnsi="Tahoma" w:cs="Tahoma"/>
          <w:spacing w:val="-2"/>
          <w:sz w:val="16"/>
          <w:szCs w:val="16"/>
        </w:rPr>
      </w:pPr>
      <w:r>
        <w:rPr>
          <w:rFonts w:ascii="Tahoma" w:hAnsi="Tahoma" w:cs="Tahoma"/>
          <w:sz w:val="16"/>
          <w:szCs w:val="16"/>
        </w:rPr>
        <w:t>Ev sahibi k</w:t>
      </w:r>
      <w:r w:rsidR="003C0503" w:rsidRPr="003C0503">
        <w:rPr>
          <w:rFonts w:ascii="Tahoma" w:hAnsi="Tahoma" w:cs="Tahoma"/>
          <w:sz w:val="16"/>
          <w:szCs w:val="16"/>
        </w:rPr>
        <w:t>ulübün temsilcisinin Lig Komiserini karşılaması ve kontrollerde salona ait her birimin ulaşılabilir olmasını sağlaması zorunludur. Kontrol edilmesi gerekip de ulaşılamayan birimler olduğu takdirde, Lig Komiseri bu konuda Teknik Komisere bilgi verir ve konuyu maç sonu raporunda bildirir. Lig Komiserinin kontrolleri sonucunda belirlenen eksikliklerin maç başlamadan giderilmesi için her türlü teknik ve idari personelin hazır bulunması Kulüp Temsilcisinin sorumluluğundadır.</w:t>
      </w:r>
    </w:p>
    <w:p w:rsidR="003C0503" w:rsidRPr="003C0503" w:rsidRDefault="003C0503" w:rsidP="0068095C">
      <w:pPr>
        <w:widowControl w:val="0"/>
        <w:numPr>
          <w:ilvl w:val="1"/>
          <w:numId w:val="12"/>
        </w:numPr>
        <w:autoSpaceDE w:val="0"/>
        <w:autoSpaceDN w:val="0"/>
        <w:adjustRightInd w:val="0"/>
        <w:spacing w:before="120" w:after="120" w:line="180" w:lineRule="exact"/>
        <w:ind w:left="851" w:right="709" w:hanging="567"/>
        <w:jc w:val="both"/>
        <w:rPr>
          <w:rFonts w:ascii="Tahoma" w:hAnsi="Tahoma" w:cs="Tahoma"/>
          <w:spacing w:val="-2"/>
          <w:sz w:val="16"/>
          <w:szCs w:val="16"/>
        </w:rPr>
      </w:pPr>
      <w:r w:rsidRPr="003C0503">
        <w:rPr>
          <w:rFonts w:ascii="Tahoma" w:hAnsi="Tahoma" w:cs="Tahoma"/>
          <w:sz w:val="16"/>
          <w:szCs w:val="16"/>
        </w:rPr>
        <w:t xml:space="preserve">Lig Komiseri Salon Uygunluk ve Güvenlik </w:t>
      </w:r>
      <w:r w:rsidR="00E23C3D">
        <w:rPr>
          <w:rFonts w:ascii="Tahoma" w:hAnsi="Tahoma" w:cs="Tahoma"/>
          <w:sz w:val="16"/>
          <w:szCs w:val="16"/>
        </w:rPr>
        <w:t>Yönergesi</w:t>
      </w:r>
      <w:r w:rsidRPr="003C0503">
        <w:rPr>
          <w:rFonts w:ascii="Tahoma" w:hAnsi="Tahoma" w:cs="Tahoma"/>
          <w:sz w:val="16"/>
          <w:szCs w:val="16"/>
        </w:rPr>
        <w:t xml:space="preserve"> Standartlar Cetveli uyarınca yaptığı kontroller</w:t>
      </w:r>
      <w:r w:rsidR="00E23C3D">
        <w:rPr>
          <w:rFonts w:ascii="Tahoma" w:hAnsi="Tahoma" w:cs="Tahoma"/>
          <w:sz w:val="16"/>
          <w:szCs w:val="16"/>
        </w:rPr>
        <w:t>e</w:t>
      </w:r>
      <w:r w:rsidRPr="003C0503">
        <w:rPr>
          <w:rFonts w:ascii="Tahoma" w:hAnsi="Tahoma" w:cs="Tahoma"/>
          <w:sz w:val="16"/>
          <w:szCs w:val="16"/>
        </w:rPr>
        <w:t xml:space="preserve"> ve müsabaka süresince yapacağı tespitlere dayanarak maç sonrası bir rapor oluşturur.</w:t>
      </w:r>
    </w:p>
    <w:p w:rsidR="003C0503" w:rsidRPr="003C0503" w:rsidRDefault="003C0503" w:rsidP="0068095C">
      <w:pPr>
        <w:widowControl w:val="0"/>
        <w:numPr>
          <w:ilvl w:val="1"/>
          <w:numId w:val="12"/>
        </w:numPr>
        <w:autoSpaceDE w:val="0"/>
        <w:autoSpaceDN w:val="0"/>
        <w:adjustRightInd w:val="0"/>
        <w:spacing w:before="120" w:after="120" w:line="180" w:lineRule="exact"/>
        <w:ind w:left="851" w:right="709" w:hanging="567"/>
        <w:jc w:val="both"/>
        <w:rPr>
          <w:rFonts w:ascii="Tahoma" w:hAnsi="Tahoma" w:cs="Tahoma"/>
          <w:spacing w:val="-2"/>
          <w:sz w:val="16"/>
          <w:szCs w:val="16"/>
        </w:rPr>
      </w:pPr>
      <w:r w:rsidRPr="003C0503">
        <w:rPr>
          <w:rFonts w:ascii="Tahoma" w:hAnsi="Tahoma" w:cs="Tahoma"/>
          <w:sz w:val="16"/>
          <w:szCs w:val="16"/>
        </w:rPr>
        <w:t>Lig Komiserinin tespit ettiği güvenlik ve tesis kalitesiyle ilgili eksikliklerin ve sorunların maç başlayana kadar giderilmemesi sonucunda, Lig Komiseri, Teknik Komiser, Kulüp Temsilcisi ve gerekli gördüğü diğer yetkililerle görüştükten sonra, maçın başlamasına bir (1) saat kala, maçın sorumluluğunu devrederken Teknik Komisere bilgi verir ve konuyu maç sonu raporunda bildirir.</w:t>
      </w:r>
    </w:p>
    <w:p w:rsidR="003C0503" w:rsidRPr="003C0503" w:rsidRDefault="003C0503" w:rsidP="0068095C">
      <w:pPr>
        <w:widowControl w:val="0"/>
        <w:numPr>
          <w:ilvl w:val="1"/>
          <w:numId w:val="12"/>
        </w:numPr>
        <w:autoSpaceDE w:val="0"/>
        <w:autoSpaceDN w:val="0"/>
        <w:adjustRightInd w:val="0"/>
        <w:spacing w:before="120" w:after="120" w:line="180" w:lineRule="exact"/>
        <w:ind w:left="851" w:right="709" w:hanging="567"/>
        <w:jc w:val="both"/>
        <w:rPr>
          <w:rFonts w:ascii="Tahoma" w:hAnsi="Tahoma" w:cs="Tahoma"/>
          <w:spacing w:val="-2"/>
          <w:sz w:val="16"/>
          <w:szCs w:val="16"/>
        </w:rPr>
      </w:pPr>
      <w:r w:rsidRPr="003C0503">
        <w:rPr>
          <w:rFonts w:ascii="Tahoma" w:hAnsi="Tahoma" w:cs="Tahoma"/>
          <w:sz w:val="16"/>
          <w:szCs w:val="16"/>
        </w:rPr>
        <w:t>Lig Komiseri,</w:t>
      </w:r>
      <w:r w:rsidRPr="003C0503">
        <w:rPr>
          <w:rFonts w:ascii="Tahoma" w:hAnsi="Tahoma" w:cs="Tahoma"/>
          <w:spacing w:val="44"/>
          <w:sz w:val="16"/>
          <w:szCs w:val="16"/>
        </w:rPr>
        <w:t xml:space="preserve"> </w:t>
      </w:r>
      <w:r w:rsidRPr="003C0503">
        <w:rPr>
          <w:rFonts w:ascii="Tahoma" w:hAnsi="Tahoma" w:cs="Tahoma"/>
          <w:sz w:val="16"/>
          <w:szCs w:val="16"/>
        </w:rPr>
        <w:t>salonun genel güvenlik tedbirlerini inceleyip, Salon Güvenlik Sorumlusu</w:t>
      </w:r>
      <w:r w:rsidR="008167A7">
        <w:rPr>
          <w:rFonts w:ascii="Tahoma" w:hAnsi="Tahoma" w:cs="Tahoma"/>
          <w:sz w:val="16"/>
          <w:szCs w:val="16"/>
        </w:rPr>
        <w:t>, Kulüp Görevlileri ve Emniyet G</w:t>
      </w:r>
      <w:r w:rsidRPr="003C0503">
        <w:rPr>
          <w:rFonts w:ascii="Tahoma" w:hAnsi="Tahoma" w:cs="Tahoma"/>
          <w:sz w:val="16"/>
          <w:szCs w:val="16"/>
        </w:rPr>
        <w:t>örevlileriyle müsabakadan y</w:t>
      </w:r>
      <w:r w:rsidR="00E23C3D">
        <w:rPr>
          <w:rFonts w:ascii="Tahoma" w:hAnsi="Tahoma" w:cs="Tahoma"/>
          <w:sz w:val="16"/>
          <w:szCs w:val="16"/>
        </w:rPr>
        <w:t>üz yirmi (120) dakika önce bir g</w:t>
      </w:r>
      <w:r w:rsidRPr="003C0503">
        <w:rPr>
          <w:rFonts w:ascii="Tahoma" w:hAnsi="Tahoma" w:cs="Tahoma"/>
          <w:sz w:val="16"/>
          <w:szCs w:val="16"/>
        </w:rPr>
        <w:t xml:space="preserve">üvenlik </w:t>
      </w:r>
      <w:r w:rsidR="00E23C3D">
        <w:rPr>
          <w:rFonts w:ascii="Tahoma" w:hAnsi="Tahoma" w:cs="Tahoma"/>
          <w:sz w:val="16"/>
          <w:szCs w:val="16"/>
        </w:rPr>
        <w:t>t</w:t>
      </w:r>
      <w:r w:rsidRPr="003C0503">
        <w:rPr>
          <w:rFonts w:ascii="Tahoma" w:hAnsi="Tahoma" w:cs="Tahoma"/>
          <w:sz w:val="16"/>
          <w:szCs w:val="16"/>
        </w:rPr>
        <w:t>oplantısı düzenleyerek</w:t>
      </w:r>
      <w:r w:rsidR="00E23C3D">
        <w:rPr>
          <w:rFonts w:ascii="Tahoma" w:hAnsi="Tahoma" w:cs="Tahoma"/>
          <w:sz w:val="16"/>
          <w:szCs w:val="16"/>
        </w:rPr>
        <w:t>,</w:t>
      </w:r>
      <w:r w:rsidRPr="003C0503">
        <w:rPr>
          <w:rFonts w:ascii="Tahoma" w:hAnsi="Tahoma" w:cs="Tahoma"/>
          <w:sz w:val="16"/>
          <w:szCs w:val="16"/>
        </w:rPr>
        <w:t xml:space="preserve"> maçın oynanması için gereken koşulların sağlanmasını temin eder. Ev sahibi kulübün sezon başında TBF’ye bildirdiği kişiler veya salondaki en </w:t>
      </w:r>
      <w:r w:rsidR="00E23C3D">
        <w:rPr>
          <w:rFonts w:ascii="Tahoma" w:hAnsi="Tahoma" w:cs="Tahoma"/>
          <w:sz w:val="16"/>
          <w:szCs w:val="16"/>
        </w:rPr>
        <w:t>üst düze</w:t>
      </w:r>
      <w:r w:rsidRPr="003C0503">
        <w:rPr>
          <w:rFonts w:ascii="Tahoma" w:hAnsi="Tahoma" w:cs="Tahoma"/>
          <w:sz w:val="16"/>
          <w:szCs w:val="16"/>
        </w:rPr>
        <w:t>y</w:t>
      </w:r>
      <w:r w:rsidR="00E23C3D">
        <w:rPr>
          <w:rFonts w:ascii="Tahoma" w:hAnsi="Tahoma" w:cs="Tahoma"/>
          <w:sz w:val="16"/>
          <w:szCs w:val="16"/>
        </w:rPr>
        <w:t xml:space="preserve"> </w:t>
      </w:r>
      <w:r w:rsidRPr="003C0503">
        <w:rPr>
          <w:rFonts w:ascii="Tahoma" w:hAnsi="Tahoma" w:cs="Tahoma"/>
          <w:sz w:val="16"/>
          <w:szCs w:val="16"/>
        </w:rPr>
        <w:t xml:space="preserve">emniyet yetkilileri toplantıya katılmazlarsa güvenlik toplantısı yapılmaz. Bu durumda Lig Komiseri Teknik Komisere bilgi verir ve konuyu maç sonu raporunda bildirir;  kulüp </w:t>
      </w:r>
      <w:r w:rsidR="00E23C3D">
        <w:rPr>
          <w:rFonts w:ascii="Tahoma" w:hAnsi="Tahoma" w:cs="Tahoma"/>
          <w:sz w:val="16"/>
          <w:szCs w:val="16"/>
        </w:rPr>
        <w:t>is</w:t>
      </w:r>
      <w:r w:rsidRPr="003C0503">
        <w:rPr>
          <w:rFonts w:ascii="Tahoma" w:hAnsi="Tahoma" w:cs="Tahoma"/>
          <w:sz w:val="16"/>
          <w:szCs w:val="16"/>
        </w:rPr>
        <w:t xml:space="preserve">e Disiplin Kuruluna sevk edilir. </w:t>
      </w:r>
    </w:p>
    <w:p w:rsidR="003C0503" w:rsidRDefault="003C0503" w:rsidP="0068095C">
      <w:pPr>
        <w:widowControl w:val="0"/>
        <w:numPr>
          <w:ilvl w:val="1"/>
          <w:numId w:val="12"/>
        </w:numPr>
        <w:autoSpaceDE w:val="0"/>
        <w:autoSpaceDN w:val="0"/>
        <w:adjustRightInd w:val="0"/>
        <w:spacing w:before="120" w:after="120" w:line="180" w:lineRule="exact"/>
        <w:ind w:left="851" w:right="709" w:hanging="567"/>
        <w:jc w:val="both"/>
        <w:rPr>
          <w:rFonts w:ascii="Tahoma" w:hAnsi="Tahoma" w:cs="Tahoma"/>
          <w:spacing w:val="-2"/>
          <w:sz w:val="16"/>
          <w:szCs w:val="16"/>
        </w:rPr>
      </w:pPr>
      <w:r w:rsidRPr="003C0503">
        <w:rPr>
          <w:rFonts w:ascii="Tahoma" w:hAnsi="Tahoma" w:cs="Tahoma"/>
          <w:sz w:val="16"/>
          <w:szCs w:val="16"/>
        </w:rPr>
        <w:t>Lig Komiseri, mü</w:t>
      </w:r>
      <w:r w:rsidRPr="003C0503">
        <w:rPr>
          <w:rFonts w:ascii="Tahoma" w:hAnsi="Tahoma" w:cs="Tahoma"/>
          <w:spacing w:val="-3"/>
          <w:sz w:val="16"/>
          <w:szCs w:val="16"/>
        </w:rPr>
        <w:t>s</w:t>
      </w:r>
      <w:r w:rsidRPr="003C0503">
        <w:rPr>
          <w:rFonts w:ascii="Tahoma" w:hAnsi="Tahoma" w:cs="Tahoma"/>
          <w:spacing w:val="-2"/>
          <w:sz w:val="16"/>
          <w:szCs w:val="16"/>
        </w:rPr>
        <w:t>a</w:t>
      </w:r>
      <w:r w:rsidRPr="003C0503">
        <w:rPr>
          <w:rFonts w:ascii="Tahoma" w:hAnsi="Tahoma" w:cs="Tahoma"/>
          <w:spacing w:val="-3"/>
          <w:sz w:val="16"/>
          <w:szCs w:val="16"/>
        </w:rPr>
        <w:t>b</w:t>
      </w:r>
      <w:r w:rsidRPr="003C0503">
        <w:rPr>
          <w:rFonts w:ascii="Tahoma" w:hAnsi="Tahoma" w:cs="Tahoma"/>
          <w:spacing w:val="-2"/>
          <w:sz w:val="16"/>
          <w:szCs w:val="16"/>
        </w:rPr>
        <w:t>akanı</w:t>
      </w:r>
      <w:r w:rsidRPr="003C0503">
        <w:rPr>
          <w:rFonts w:ascii="Tahoma" w:hAnsi="Tahoma" w:cs="Tahoma"/>
          <w:sz w:val="16"/>
          <w:szCs w:val="16"/>
        </w:rPr>
        <w:t>n</w:t>
      </w:r>
      <w:r w:rsidRPr="003C0503">
        <w:rPr>
          <w:rFonts w:ascii="Tahoma" w:hAnsi="Tahoma" w:cs="Tahoma"/>
          <w:spacing w:val="25"/>
          <w:sz w:val="16"/>
          <w:szCs w:val="16"/>
        </w:rPr>
        <w:t xml:space="preserve"> </w:t>
      </w:r>
      <w:r w:rsidRPr="003C0503">
        <w:rPr>
          <w:rFonts w:ascii="Tahoma" w:hAnsi="Tahoma" w:cs="Tahoma"/>
          <w:spacing w:val="-3"/>
          <w:sz w:val="16"/>
          <w:szCs w:val="16"/>
        </w:rPr>
        <w:t>baş</w:t>
      </w:r>
      <w:r w:rsidRPr="003C0503">
        <w:rPr>
          <w:rFonts w:ascii="Tahoma" w:hAnsi="Tahoma" w:cs="Tahoma"/>
          <w:spacing w:val="-2"/>
          <w:sz w:val="16"/>
          <w:szCs w:val="16"/>
        </w:rPr>
        <w:t>lama</w:t>
      </w:r>
      <w:r w:rsidRPr="003C0503">
        <w:rPr>
          <w:rFonts w:ascii="Tahoma" w:hAnsi="Tahoma" w:cs="Tahoma"/>
          <w:spacing w:val="-3"/>
          <w:sz w:val="16"/>
          <w:szCs w:val="16"/>
        </w:rPr>
        <w:t>s</w:t>
      </w:r>
      <w:r w:rsidRPr="003C0503">
        <w:rPr>
          <w:rFonts w:ascii="Tahoma" w:hAnsi="Tahoma" w:cs="Tahoma"/>
          <w:spacing w:val="-2"/>
          <w:sz w:val="16"/>
          <w:szCs w:val="16"/>
        </w:rPr>
        <w:t>ı</w:t>
      </w:r>
      <w:r w:rsidRPr="003C0503">
        <w:rPr>
          <w:rFonts w:ascii="Tahoma" w:hAnsi="Tahoma" w:cs="Tahoma"/>
          <w:sz w:val="16"/>
          <w:szCs w:val="16"/>
        </w:rPr>
        <w:t>n</w:t>
      </w:r>
      <w:r w:rsidRPr="003C0503">
        <w:rPr>
          <w:rFonts w:ascii="Tahoma" w:hAnsi="Tahoma" w:cs="Tahoma"/>
          <w:spacing w:val="-2"/>
          <w:sz w:val="16"/>
          <w:szCs w:val="16"/>
        </w:rPr>
        <w:t>a</w:t>
      </w:r>
      <w:r w:rsidRPr="003C0503">
        <w:rPr>
          <w:rFonts w:ascii="Tahoma" w:hAnsi="Tahoma" w:cs="Tahoma"/>
          <w:spacing w:val="25"/>
          <w:sz w:val="16"/>
          <w:szCs w:val="16"/>
        </w:rPr>
        <w:t xml:space="preserve"> </w:t>
      </w:r>
      <w:r w:rsidRPr="003C0503">
        <w:rPr>
          <w:rFonts w:ascii="Tahoma" w:hAnsi="Tahoma" w:cs="Tahoma"/>
          <w:spacing w:val="-2"/>
          <w:sz w:val="16"/>
          <w:szCs w:val="16"/>
        </w:rPr>
        <w:t>bir saat kala</w:t>
      </w:r>
      <w:r w:rsidRPr="003C0503">
        <w:rPr>
          <w:rFonts w:ascii="Tahoma" w:hAnsi="Tahoma" w:cs="Tahoma"/>
          <w:sz w:val="16"/>
          <w:szCs w:val="16"/>
        </w:rPr>
        <w:t>,</w:t>
      </w:r>
      <w:r w:rsidRPr="003C0503">
        <w:rPr>
          <w:rFonts w:ascii="Tahoma" w:hAnsi="Tahoma" w:cs="Tahoma"/>
          <w:spacing w:val="25"/>
          <w:sz w:val="16"/>
          <w:szCs w:val="16"/>
        </w:rPr>
        <w:t xml:space="preserve"> </w:t>
      </w:r>
      <w:r w:rsidRPr="003C0503">
        <w:rPr>
          <w:rFonts w:ascii="Tahoma" w:hAnsi="Tahoma" w:cs="Tahoma"/>
          <w:spacing w:val="-2"/>
          <w:sz w:val="16"/>
          <w:szCs w:val="16"/>
        </w:rPr>
        <w:t>m</w:t>
      </w:r>
      <w:r w:rsidRPr="003C0503">
        <w:rPr>
          <w:rFonts w:ascii="Tahoma" w:hAnsi="Tahoma" w:cs="Tahoma"/>
          <w:sz w:val="16"/>
          <w:szCs w:val="16"/>
        </w:rPr>
        <w:t>ü</w:t>
      </w:r>
      <w:r w:rsidRPr="003C0503">
        <w:rPr>
          <w:rFonts w:ascii="Tahoma" w:hAnsi="Tahoma" w:cs="Tahoma"/>
          <w:spacing w:val="-2"/>
          <w:sz w:val="16"/>
          <w:szCs w:val="16"/>
        </w:rPr>
        <w:t>sabaka</w:t>
      </w:r>
      <w:r w:rsidRPr="003C0503">
        <w:rPr>
          <w:rFonts w:ascii="Tahoma" w:hAnsi="Tahoma" w:cs="Tahoma"/>
          <w:spacing w:val="-3"/>
          <w:sz w:val="16"/>
          <w:szCs w:val="16"/>
        </w:rPr>
        <w:t>n</w:t>
      </w:r>
      <w:r w:rsidRPr="003C0503">
        <w:rPr>
          <w:rFonts w:ascii="Tahoma" w:hAnsi="Tahoma" w:cs="Tahoma"/>
          <w:spacing w:val="-2"/>
          <w:sz w:val="16"/>
          <w:szCs w:val="16"/>
        </w:rPr>
        <w:t>ı</w:t>
      </w:r>
      <w:r w:rsidRPr="003C0503">
        <w:rPr>
          <w:rFonts w:ascii="Tahoma" w:hAnsi="Tahoma" w:cs="Tahoma"/>
          <w:sz w:val="16"/>
          <w:szCs w:val="16"/>
        </w:rPr>
        <w:t>n</w:t>
      </w:r>
      <w:r w:rsidRPr="003C0503">
        <w:rPr>
          <w:rFonts w:ascii="Tahoma" w:hAnsi="Tahoma" w:cs="Tahoma"/>
          <w:spacing w:val="22"/>
          <w:sz w:val="16"/>
          <w:szCs w:val="16"/>
        </w:rPr>
        <w:t xml:space="preserve"> </w:t>
      </w:r>
      <w:r w:rsidRPr="003C0503">
        <w:rPr>
          <w:rFonts w:ascii="Tahoma" w:hAnsi="Tahoma" w:cs="Tahoma"/>
          <w:spacing w:val="-2"/>
          <w:sz w:val="16"/>
          <w:szCs w:val="16"/>
        </w:rPr>
        <w:t>y</w:t>
      </w:r>
      <w:r w:rsidRPr="003C0503">
        <w:rPr>
          <w:rFonts w:ascii="Tahoma" w:hAnsi="Tahoma" w:cs="Tahoma"/>
          <w:sz w:val="16"/>
          <w:szCs w:val="16"/>
        </w:rPr>
        <w:t>ön</w:t>
      </w:r>
      <w:r w:rsidRPr="003C0503">
        <w:rPr>
          <w:rFonts w:ascii="Tahoma" w:hAnsi="Tahoma" w:cs="Tahoma"/>
          <w:spacing w:val="-3"/>
          <w:sz w:val="16"/>
          <w:szCs w:val="16"/>
        </w:rPr>
        <w:t>e</w:t>
      </w:r>
      <w:r w:rsidRPr="003C0503">
        <w:rPr>
          <w:rFonts w:ascii="Tahoma" w:hAnsi="Tahoma" w:cs="Tahoma"/>
          <w:sz w:val="16"/>
          <w:szCs w:val="16"/>
        </w:rPr>
        <w:t xml:space="preserve">tim </w:t>
      </w:r>
      <w:r w:rsidRPr="003C0503">
        <w:rPr>
          <w:rFonts w:ascii="Tahoma" w:hAnsi="Tahoma" w:cs="Tahoma"/>
          <w:spacing w:val="-3"/>
          <w:sz w:val="16"/>
          <w:szCs w:val="16"/>
        </w:rPr>
        <w:t>s</w:t>
      </w:r>
      <w:r w:rsidRPr="003C0503">
        <w:rPr>
          <w:rFonts w:ascii="Tahoma" w:hAnsi="Tahoma" w:cs="Tahoma"/>
          <w:sz w:val="16"/>
          <w:szCs w:val="16"/>
        </w:rPr>
        <w:t>o</w:t>
      </w:r>
      <w:r w:rsidRPr="003C0503">
        <w:rPr>
          <w:rFonts w:ascii="Tahoma" w:hAnsi="Tahoma" w:cs="Tahoma"/>
          <w:spacing w:val="-2"/>
          <w:sz w:val="16"/>
          <w:szCs w:val="16"/>
        </w:rPr>
        <w:t>r</w:t>
      </w:r>
      <w:r w:rsidRPr="003C0503">
        <w:rPr>
          <w:rFonts w:ascii="Tahoma" w:hAnsi="Tahoma" w:cs="Tahoma"/>
          <w:sz w:val="16"/>
          <w:szCs w:val="16"/>
        </w:rPr>
        <w:t>um</w:t>
      </w:r>
      <w:r w:rsidRPr="003C0503">
        <w:rPr>
          <w:rFonts w:ascii="Tahoma" w:hAnsi="Tahoma" w:cs="Tahoma"/>
          <w:spacing w:val="-2"/>
          <w:sz w:val="16"/>
          <w:szCs w:val="16"/>
        </w:rPr>
        <w:t>l</w:t>
      </w:r>
      <w:r w:rsidRPr="003C0503">
        <w:rPr>
          <w:rFonts w:ascii="Tahoma" w:hAnsi="Tahoma" w:cs="Tahoma"/>
          <w:sz w:val="16"/>
          <w:szCs w:val="16"/>
        </w:rPr>
        <w:t>u</w:t>
      </w:r>
      <w:r w:rsidRPr="003C0503">
        <w:rPr>
          <w:rFonts w:ascii="Tahoma" w:hAnsi="Tahoma" w:cs="Tahoma"/>
          <w:spacing w:val="-2"/>
          <w:sz w:val="16"/>
          <w:szCs w:val="16"/>
        </w:rPr>
        <w:t>l</w:t>
      </w:r>
      <w:r w:rsidRPr="003C0503">
        <w:rPr>
          <w:rFonts w:ascii="Tahoma" w:hAnsi="Tahoma" w:cs="Tahoma"/>
          <w:sz w:val="16"/>
          <w:szCs w:val="16"/>
        </w:rPr>
        <w:t>u</w:t>
      </w:r>
      <w:r w:rsidRPr="003C0503">
        <w:rPr>
          <w:rFonts w:ascii="Tahoma" w:hAnsi="Tahoma" w:cs="Tahoma"/>
          <w:spacing w:val="-2"/>
          <w:sz w:val="16"/>
          <w:szCs w:val="16"/>
        </w:rPr>
        <w:t>ğ</w:t>
      </w:r>
      <w:r w:rsidRPr="003C0503">
        <w:rPr>
          <w:rFonts w:ascii="Tahoma" w:hAnsi="Tahoma" w:cs="Tahoma"/>
          <w:sz w:val="16"/>
          <w:szCs w:val="16"/>
        </w:rPr>
        <w:t>unu Teknik Komisere devreder.</w:t>
      </w:r>
    </w:p>
    <w:p w:rsidR="003C0503" w:rsidRDefault="003C0503" w:rsidP="0068095C">
      <w:pPr>
        <w:widowControl w:val="0"/>
        <w:numPr>
          <w:ilvl w:val="1"/>
          <w:numId w:val="12"/>
        </w:numPr>
        <w:autoSpaceDE w:val="0"/>
        <w:autoSpaceDN w:val="0"/>
        <w:adjustRightInd w:val="0"/>
        <w:spacing w:before="120" w:after="120" w:line="180" w:lineRule="exact"/>
        <w:ind w:left="851" w:right="709" w:hanging="567"/>
        <w:jc w:val="both"/>
        <w:rPr>
          <w:rFonts w:ascii="Tahoma" w:hAnsi="Tahoma" w:cs="Tahoma"/>
          <w:spacing w:val="-2"/>
          <w:sz w:val="16"/>
          <w:szCs w:val="16"/>
        </w:rPr>
      </w:pPr>
      <w:r w:rsidRPr="003C0503">
        <w:rPr>
          <w:rFonts w:ascii="Tahoma" w:hAnsi="Tahoma" w:cs="Tahoma"/>
          <w:spacing w:val="-2"/>
          <w:sz w:val="16"/>
          <w:szCs w:val="16"/>
        </w:rPr>
        <w:t xml:space="preserve">Her türlü kurallara aykırı olarak ses düzeninin kullanımının, tribündeki müzik veya gürültü yapıcı araçların kullanımının, </w:t>
      </w:r>
      <w:r w:rsidRPr="003C0503">
        <w:rPr>
          <w:rFonts w:ascii="Tahoma" w:hAnsi="Tahoma" w:cs="Tahoma"/>
          <w:sz w:val="16"/>
          <w:szCs w:val="16"/>
        </w:rPr>
        <w:t>küfürlü tezahüratlar ile kişilik haklarına, ailevi veya manevi değerlere yönelik hakaret, sövme ve aşağılayıcı slogan ve davranışların yer aldığı sporun ruhuna, ilke ve kurallarına uymayan kötü tezahürat ve diğer olayların tespit ve kaydını yapar.</w:t>
      </w:r>
    </w:p>
    <w:p w:rsidR="00EB29AC" w:rsidRPr="003C0503" w:rsidRDefault="005B0942" w:rsidP="0068095C">
      <w:pPr>
        <w:widowControl w:val="0"/>
        <w:numPr>
          <w:ilvl w:val="1"/>
          <w:numId w:val="12"/>
        </w:numPr>
        <w:autoSpaceDE w:val="0"/>
        <w:autoSpaceDN w:val="0"/>
        <w:adjustRightInd w:val="0"/>
        <w:spacing w:before="120" w:after="120" w:line="180" w:lineRule="exact"/>
        <w:ind w:left="851" w:right="709" w:hanging="567"/>
        <w:jc w:val="both"/>
        <w:rPr>
          <w:rFonts w:ascii="Tahoma" w:hAnsi="Tahoma" w:cs="Tahoma"/>
          <w:spacing w:val="-2"/>
          <w:sz w:val="16"/>
          <w:szCs w:val="16"/>
        </w:rPr>
      </w:pPr>
      <w:r w:rsidRPr="003C0503">
        <w:rPr>
          <w:rFonts w:ascii="Tahoma" w:hAnsi="Tahoma" w:cs="Tahoma"/>
          <w:sz w:val="16"/>
          <w:szCs w:val="16"/>
        </w:rPr>
        <w:t>Küfür</w:t>
      </w:r>
      <w:r w:rsidR="007E6359" w:rsidRPr="003C0503">
        <w:rPr>
          <w:rFonts w:ascii="Tahoma" w:hAnsi="Tahoma" w:cs="Tahoma"/>
          <w:sz w:val="16"/>
          <w:szCs w:val="16"/>
        </w:rPr>
        <w:t xml:space="preserve"> eden, çirkin</w:t>
      </w:r>
      <w:r w:rsidRPr="003C0503">
        <w:rPr>
          <w:rFonts w:ascii="Tahoma" w:hAnsi="Tahoma" w:cs="Tahoma"/>
          <w:sz w:val="16"/>
          <w:szCs w:val="16"/>
        </w:rPr>
        <w:t xml:space="preserve"> tezahürat</w:t>
      </w:r>
      <w:r w:rsidR="007E6359" w:rsidRPr="003C0503">
        <w:rPr>
          <w:rFonts w:ascii="Tahoma" w:hAnsi="Tahoma" w:cs="Tahoma"/>
          <w:sz w:val="16"/>
          <w:szCs w:val="16"/>
        </w:rPr>
        <w:t>t</w:t>
      </w:r>
      <w:r w:rsidRPr="003C0503">
        <w:rPr>
          <w:rFonts w:ascii="Tahoma" w:hAnsi="Tahoma" w:cs="Tahoma"/>
          <w:sz w:val="16"/>
          <w:szCs w:val="16"/>
        </w:rPr>
        <w:t>a</w:t>
      </w:r>
      <w:r w:rsidR="007E6359" w:rsidRPr="003C0503">
        <w:rPr>
          <w:rFonts w:ascii="Tahoma" w:hAnsi="Tahoma" w:cs="Tahoma"/>
          <w:sz w:val="16"/>
          <w:szCs w:val="16"/>
        </w:rPr>
        <w:t xml:space="preserve"> bulunan,</w:t>
      </w:r>
      <w:r w:rsidRPr="003C0503">
        <w:rPr>
          <w:rFonts w:ascii="Tahoma" w:hAnsi="Tahoma" w:cs="Tahoma"/>
          <w:sz w:val="16"/>
          <w:szCs w:val="16"/>
        </w:rPr>
        <w:t xml:space="preserve"> kişilik haklarına, ailevi veya manevi değerlere yönelik hakaret, sövme ve aşağılayıcı slogan ve davranışların yer aldığı sporun ruhuna, ilke ve kurallarına uymayan kötü tezahürat yap</w:t>
      </w:r>
      <w:r w:rsidR="007E6359" w:rsidRPr="003C0503">
        <w:rPr>
          <w:rFonts w:ascii="Tahoma" w:hAnsi="Tahoma" w:cs="Tahoma"/>
          <w:sz w:val="16"/>
          <w:szCs w:val="16"/>
        </w:rPr>
        <w:t>an</w:t>
      </w:r>
      <w:r w:rsidRPr="003C0503">
        <w:rPr>
          <w:rFonts w:ascii="Tahoma" w:hAnsi="Tahoma" w:cs="Tahoma"/>
          <w:sz w:val="16"/>
          <w:szCs w:val="16"/>
        </w:rPr>
        <w:t xml:space="preserve">, </w:t>
      </w:r>
      <w:r w:rsidR="006E0E35" w:rsidRPr="003C0503">
        <w:rPr>
          <w:rFonts w:ascii="Tahoma" w:hAnsi="Tahoma" w:cs="Tahoma"/>
          <w:sz w:val="16"/>
          <w:szCs w:val="16"/>
        </w:rPr>
        <w:t xml:space="preserve">sahaya yabancı atan herkesi tespit ve rapor eder. </w:t>
      </w:r>
    </w:p>
    <w:p w:rsidR="00176C2C" w:rsidRPr="00176C2C" w:rsidRDefault="00176C2C" w:rsidP="0068095C">
      <w:pPr>
        <w:pStyle w:val="Heading2"/>
        <w:numPr>
          <w:ilvl w:val="0"/>
          <w:numId w:val="12"/>
        </w:numPr>
        <w:ind w:left="851" w:hanging="567"/>
        <w:rPr>
          <w:szCs w:val="16"/>
        </w:rPr>
      </w:pPr>
      <w:bookmarkStart w:id="76" w:name="_Toc6307948"/>
      <w:bookmarkStart w:id="77" w:name="_Toc301384875"/>
      <w:bookmarkEnd w:id="74"/>
      <w:r w:rsidRPr="00176C2C">
        <w:rPr>
          <w:szCs w:val="16"/>
        </w:rPr>
        <w:t>Teknik Komiserin Görev ve Sorumlulukları</w:t>
      </w:r>
      <w:bookmarkEnd w:id="77"/>
    </w:p>
    <w:p w:rsidR="00FD1628" w:rsidRPr="00FD1628" w:rsidRDefault="00FD1628" w:rsidP="0068095C">
      <w:pPr>
        <w:pStyle w:val="ListParagraph"/>
        <w:numPr>
          <w:ilvl w:val="1"/>
          <w:numId w:val="12"/>
        </w:numPr>
        <w:spacing w:before="120" w:after="120"/>
        <w:ind w:left="851" w:right="709" w:hanging="567"/>
        <w:contextualSpacing w:val="0"/>
        <w:jc w:val="both"/>
        <w:rPr>
          <w:rFonts w:ascii="Tahoma" w:hAnsi="Tahoma" w:cs="Tahoma"/>
          <w:sz w:val="16"/>
          <w:szCs w:val="16"/>
        </w:rPr>
      </w:pPr>
      <w:r w:rsidRPr="00FD1628">
        <w:rPr>
          <w:rFonts w:ascii="Tahoma" w:hAnsi="Tahoma" w:cs="Tahoma"/>
          <w:sz w:val="16"/>
          <w:szCs w:val="16"/>
        </w:rPr>
        <w:t>Teknik Komiser, Lig Komiseriyle beraber ve uyum içinde Federasyon Başkanını temsilen çalışır. Lig Komiseri atanmayan maçlarda onun da görevlerini yürütür.</w:t>
      </w:r>
    </w:p>
    <w:p w:rsidR="00176C2C" w:rsidRPr="00176C2C" w:rsidRDefault="00176C2C" w:rsidP="0068095C">
      <w:pPr>
        <w:pStyle w:val="BodyTextIndent"/>
        <w:numPr>
          <w:ilvl w:val="1"/>
          <w:numId w:val="12"/>
        </w:numPr>
        <w:spacing w:before="120" w:after="120"/>
        <w:ind w:left="851" w:right="709" w:hanging="567"/>
        <w:rPr>
          <w:sz w:val="16"/>
          <w:szCs w:val="16"/>
        </w:rPr>
      </w:pPr>
      <w:r w:rsidRPr="00176C2C">
        <w:rPr>
          <w:sz w:val="16"/>
          <w:szCs w:val="16"/>
        </w:rPr>
        <w:lastRenderedPageBreak/>
        <w:t>Teknik Komiser</w:t>
      </w:r>
      <w:r>
        <w:rPr>
          <w:sz w:val="16"/>
          <w:szCs w:val="16"/>
        </w:rPr>
        <w:t>, uluslar</w:t>
      </w:r>
      <w:r w:rsidRPr="00176C2C">
        <w:rPr>
          <w:sz w:val="16"/>
          <w:szCs w:val="16"/>
        </w:rPr>
        <w:t>arası ve ulusal basketbol mevzuatına göre, tribünleri maçın oynandığı sahadan ayıran bariyerlerin içerisinde bulunan alandaki her olayın tek yetkilisidir.</w:t>
      </w:r>
    </w:p>
    <w:p w:rsidR="00176C2C" w:rsidRPr="00176C2C" w:rsidRDefault="00176C2C" w:rsidP="0068095C">
      <w:pPr>
        <w:pStyle w:val="BodyTextIndent"/>
        <w:numPr>
          <w:ilvl w:val="1"/>
          <w:numId w:val="12"/>
        </w:numPr>
        <w:spacing w:before="120" w:after="120"/>
        <w:ind w:left="851" w:right="709" w:hanging="567"/>
        <w:rPr>
          <w:sz w:val="16"/>
          <w:szCs w:val="16"/>
        </w:rPr>
      </w:pPr>
      <w:r w:rsidRPr="00176C2C">
        <w:rPr>
          <w:sz w:val="16"/>
          <w:szCs w:val="16"/>
        </w:rPr>
        <w:t xml:space="preserve">Ayrıca tribünlerdeki olaylar sebebiyle Baş Hakemle mutabakata vararak anons yaptırabilir. Tribünlerin tamamının veya bir bölümünün boşaltılmasını ilgili görevlilerden isteyebilir. Kötü tezahürat yapan, havai fişek yakan, sahaya yabancı madde atan, herhangi bir taşkınlıkta bulunan veya maçın gidişatını engelleyecek davranışlar </w:t>
      </w:r>
      <w:r w:rsidR="002D77B9">
        <w:rPr>
          <w:sz w:val="16"/>
          <w:szCs w:val="16"/>
        </w:rPr>
        <w:t>sergileyen</w:t>
      </w:r>
      <w:r w:rsidRPr="00176C2C">
        <w:rPr>
          <w:sz w:val="16"/>
          <w:szCs w:val="16"/>
        </w:rPr>
        <w:t xml:space="preserve"> belli seyircilerin uyarılmasını v</w:t>
      </w:r>
      <w:r>
        <w:rPr>
          <w:sz w:val="16"/>
          <w:szCs w:val="16"/>
        </w:rPr>
        <w:t>eya salon dışına çıkarılmasını e</w:t>
      </w:r>
      <w:r w:rsidRPr="00176C2C">
        <w:rPr>
          <w:sz w:val="16"/>
          <w:szCs w:val="16"/>
        </w:rPr>
        <w:t>mniyet güçlerinden isteyebilir.</w:t>
      </w:r>
    </w:p>
    <w:p w:rsidR="00176C2C" w:rsidRPr="00176C2C" w:rsidRDefault="00176C2C" w:rsidP="0068095C">
      <w:pPr>
        <w:pStyle w:val="BodyTextIndent"/>
        <w:numPr>
          <w:ilvl w:val="1"/>
          <w:numId w:val="12"/>
        </w:numPr>
        <w:spacing w:before="120" w:after="120"/>
        <w:ind w:left="851" w:right="709" w:hanging="567"/>
        <w:rPr>
          <w:sz w:val="16"/>
          <w:szCs w:val="16"/>
        </w:rPr>
      </w:pPr>
      <w:r w:rsidRPr="00176C2C">
        <w:rPr>
          <w:sz w:val="16"/>
          <w:szCs w:val="16"/>
        </w:rPr>
        <w:t>Hakemlere veya kendi görev bölgesine karşı seyirciler tarafından yapılan her türlü rahatsız edici davranışta kuralları uygular veya uygulatır.</w:t>
      </w:r>
    </w:p>
    <w:p w:rsidR="00176C2C" w:rsidRPr="00176C2C" w:rsidRDefault="00176C2C" w:rsidP="0068095C">
      <w:pPr>
        <w:pStyle w:val="BodyTextIndent"/>
        <w:numPr>
          <w:ilvl w:val="1"/>
          <w:numId w:val="12"/>
        </w:numPr>
        <w:spacing w:before="120" w:after="120"/>
        <w:ind w:left="851" w:right="709" w:hanging="567"/>
        <w:rPr>
          <w:sz w:val="16"/>
          <w:szCs w:val="16"/>
        </w:rPr>
      </w:pPr>
      <w:r w:rsidRPr="00176C2C">
        <w:rPr>
          <w:sz w:val="16"/>
          <w:szCs w:val="16"/>
        </w:rPr>
        <w:t xml:space="preserve">Gerek seyirci tribünlerinin, gerekse de reklam panolarının </w:t>
      </w:r>
      <w:r w:rsidR="00A3482C">
        <w:rPr>
          <w:sz w:val="16"/>
          <w:szCs w:val="16"/>
        </w:rPr>
        <w:t>yönergelerce</w:t>
      </w:r>
      <w:r w:rsidRPr="00176C2C">
        <w:rPr>
          <w:sz w:val="16"/>
          <w:szCs w:val="16"/>
        </w:rPr>
        <w:t xml:space="preserve"> belirtilen mesafelerde olmasını sağlar.</w:t>
      </w:r>
    </w:p>
    <w:p w:rsidR="00176C2C" w:rsidRPr="00176C2C" w:rsidRDefault="00176C2C" w:rsidP="0068095C">
      <w:pPr>
        <w:pStyle w:val="BodyTextIndent"/>
        <w:numPr>
          <w:ilvl w:val="1"/>
          <w:numId w:val="12"/>
        </w:numPr>
        <w:spacing w:before="120" w:after="120"/>
        <w:ind w:left="851" w:right="709" w:hanging="567"/>
        <w:rPr>
          <w:sz w:val="16"/>
          <w:szCs w:val="16"/>
        </w:rPr>
      </w:pPr>
      <w:r w:rsidRPr="00176C2C">
        <w:rPr>
          <w:sz w:val="16"/>
          <w:szCs w:val="16"/>
        </w:rPr>
        <w:t>Teknik Komiser müsabakanın başlama saatinden bir (1) saat önce, müsabakanın oynanacağı salonda bulunmak ve T</w:t>
      </w:r>
      <w:r w:rsidR="005B5388">
        <w:rPr>
          <w:sz w:val="16"/>
          <w:szCs w:val="16"/>
        </w:rPr>
        <w:t>K</w:t>
      </w:r>
      <w:r w:rsidRPr="00176C2C">
        <w:rPr>
          <w:sz w:val="16"/>
          <w:szCs w:val="16"/>
        </w:rPr>
        <w:t xml:space="preserve">BL ile ilgili </w:t>
      </w:r>
      <w:r w:rsidR="002D77B9">
        <w:rPr>
          <w:sz w:val="16"/>
          <w:szCs w:val="16"/>
        </w:rPr>
        <w:t>yönergeleri</w:t>
      </w:r>
      <w:r w:rsidRPr="00176C2C">
        <w:rPr>
          <w:sz w:val="16"/>
          <w:szCs w:val="16"/>
        </w:rPr>
        <w:t xml:space="preserve"> uygulamak zorundadır. Skor tabelası Teknik Komiser sahaya çıkmadan açılmayacaktır (Lig Komiserinin kontrol etmek için çalıştırması hariç).</w:t>
      </w:r>
    </w:p>
    <w:p w:rsidR="00176C2C" w:rsidRPr="00176C2C" w:rsidRDefault="00176C2C" w:rsidP="0068095C">
      <w:pPr>
        <w:pStyle w:val="BodyTextIndent"/>
        <w:numPr>
          <w:ilvl w:val="1"/>
          <w:numId w:val="12"/>
        </w:numPr>
        <w:spacing w:before="120" w:after="120"/>
        <w:ind w:left="851" w:right="709" w:hanging="567"/>
        <w:rPr>
          <w:sz w:val="16"/>
          <w:szCs w:val="16"/>
        </w:rPr>
      </w:pPr>
      <w:r w:rsidRPr="00176C2C">
        <w:rPr>
          <w:sz w:val="16"/>
          <w:szCs w:val="16"/>
        </w:rPr>
        <w:t xml:space="preserve">Teknik Komiserin görev süresi, görevli olduğu müsabakanın başlama saatinden bir saat önce başlar ve görevli olduğu müsabakanın bitiminden sonra, </w:t>
      </w:r>
      <w:r w:rsidR="00D32704">
        <w:rPr>
          <w:sz w:val="16"/>
          <w:szCs w:val="16"/>
        </w:rPr>
        <w:t>h</w:t>
      </w:r>
      <w:r w:rsidRPr="00176C2C">
        <w:rPr>
          <w:sz w:val="16"/>
          <w:szCs w:val="16"/>
        </w:rPr>
        <w:t>akemlerin salondan ayrılmaları ile biter.</w:t>
      </w:r>
    </w:p>
    <w:p w:rsidR="00176C2C" w:rsidRPr="00176C2C" w:rsidRDefault="00176C2C" w:rsidP="0068095C">
      <w:pPr>
        <w:pStyle w:val="BodyTextIndent"/>
        <w:numPr>
          <w:ilvl w:val="1"/>
          <w:numId w:val="12"/>
        </w:numPr>
        <w:spacing w:before="120" w:after="120"/>
        <w:ind w:left="851" w:right="709" w:hanging="567"/>
        <w:rPr>
          <w:sz w:val="16"/>
          <w:szCs w:val="16"/>
        </w:rPr>
      </w:pPr>
      <w:r w:rsidRPr="00176C2C">
        <w:rPr>
          <w:sz w:val="16"/>
          <w:szCs w:val="16"/>
        </w:rPr>
        <w:t>Tek</w:t>
      </w:r>
      <w:r w:rsidR="00790054">
        <w:rPr>
          <w:sz w:val="16"/>
          <w:szCs w:val="16"/>
        </w:rPr>
        <w:t>nik Komiser</w:t>
      </w:r>
      <w:r w:rsidRPr="00176C2C">
        <w:rPr>
          <w:sz w:val="16"/>
          <w:szCs w:val="16"/>
        </w:rPr>
        <w:t xml:space="preserve">in görevi, müsabaka ve müsabaka ile ilgili her türlü aktivitenin, uluslararası oyun kuralları, </w:t>
      </w:r>
      <w:r w:rsidR="00A3482C">
        <w:rPr>
          <w:sz w:val="16"/>
          <w:szCs w:val="16"/>
        </w:rPr>
        <w:t>yönergeler</w:t>
      </w:r>
      <w:r w:rsidRPr="00176C2C">
        <w:rPr>
          <w:sz w:val="16"/>
          <w:szCs w:val="16"/>
        </w:rPr>
        <w:t xml:space="preserve"> ve yönetmeliklere uygun yürütülmesini sağlamaktır.</w:t>
      </w:r>
    </w:p>
    <w:p w:rsidR="00176C2C" w:rsidRPr="00176C2C" w:rsidRDefault="00176C2C" w:rsidP="0068095C">
      <w:pPr>
        <w:pStyle w:val="BodyTextIndent"/>
        <w:numPr>
          <w:ilvl w:val="1"/>
          <w:numId w:val="12"/>
        </w:numPr>
        <w:spacing w:before="120" w:after="120"/>
        <w:ind w:left="851" w:right="709" w:hanging="567"/>
        <w:rPr>
          <w:sz w:val="16"/>
          <w:szCs w:val="16"/>
        </w:rPr>
      </w:pPr>
      <w:r w:rsidRPr="00176C2C">
        <w:rPr>
          <w:sz w:val="16"/>
          <w:szCs w:val="16"/>
        </w:rPr>
        <w:t>Teknik Komiser müsabaka esnasında, masa görevlileri masasında, sayı görevlisi ile saat (zaman) görevlisinin arasında, her ikisini de kontrol edebilecek şekilde oturur.</w:t>
      </w:r>
    </w:p>
    <w:p w:rsidR="00176C2C" w:rsidRPr="00176C2C" w:rsidRDefault="00176C2C" w:rsidP="0068095C">
      <w:pPr>
        <w:pStyle w:val="BodyTextIndent"/>
        <w:numPr>
          <w:ilvl w:val="1"/>
          <w:numId w:val="12"/>
        </w:numPr>
        <w:spacing w:before="120" w:after="120"/>
        <w:ind w:left="851" w:right="709" w:hanging="567"/>
        <w:rPr>
          <w:sz w:val="16"/>
          <w:szCs w:val="16"/>
        </w:rPr>
      </w:pPr>
      <w:r w:rsidRPr="00176C2C">
        <w:rPr>
          <w:sz w:val="16"/>
          <w:szCs w:val="16"/>
        </w:rPr>
        <w:t xml:space="preserve">Müsabakanın başlamasına yirmi (20) dakika kala, müsabakanın yönetim sorumluluğu </w:t>
      </w:r>
      <w:r w:rsidR="00D32704">
        <w:rPr>
          <w:sz w:val="16"/>
          <w:szCs w:val="16"/>
        </w:rPr>
        <w:t>h</w:t>
      </w:r>
      <w:r w:rsidRPr="00176C2C">
        <w:rPr>
          <w:sz w:val="16"/>
          <w:szCs w:val="16"/>
        </w:rPr>
        <w:t>akemlere geçeceğinden, Teknik Komis</w:t>
      </w:r>
      <w:r w:rsidR="00D32704">
        <w:rPr>
          <w:sz w:val="16"/>
          <w:szCs w:val="16"/>
        </w:rPr>
        <w:t>erler müsabakanın sonuna kadar masa g</w:t>
      </w:r>
      <w:r w:rsidRPr="00176C2C">
        <w:rPr>
          <w:sz w:val="16"/>
          <w:szCs w:val="16"/>
        </w:rPr>
        <w:t>örevlilerinin düzenli çalışmasını sağlamak, saha içinde ve salonun içerisinde saha ile ilgili olan her türlü idari</w:t>
      </w:r>
      <w:r w:rsidR="002D77B9">
        <w:rPr>
          <w:sz w:val="16"/>
          <w:szCs w:val="16"/>
        </w:rPr>
        <w:t xml:space="preserve"> olayın</w:t>
      </w:r>
      <w:r w:rsidRPr="00176C2C">
        <w:rPr>
          <w:sz w:val="16"/>
          <w:szCs w:val="16"/>
        </w:rPr>
        <w:t xml:space="preserve"> ve disiplin olayların</w:t>
      </w:r>
      <w:r w:rsidR="002D77B9">
        <w:rPr>
          <w:sz w:val="16"/>
          <w:szCs w:val="16"/>
        </w:rPr>
        <w:t>ın</w:t>
      </w:r>
      <w:r w:rsidRPr="00176C2C">
        <w:rPr>
          <w:sz w:val="16"/>
          <w:szCs w:val="16"/>
        </w:rPr>
        <w:t xml:space="preserve"> takibini yapmakla yükümlüdür.</w:t>
      </w:r>
    </w:p>
    <w:p w:rsidR="00176C2C" w:rsidRPr="00176C2C" w:rsidRDefault="00176C2C" w:rsidP="0068095C">
      <w:pPr>
        <w:pStyle w:val="BodyTextIndent"/>
        <w:numPr>
          <w:ilvl w:val="1"/>
          <w:numId w:val="12"/>
        </w:numPr>
        <w:spacing w:before="120" w:after="120"/>
        <w:ind w:left="851" w:right="709" w:hanging="567"/>
        <w:rPr>
          <w:sz w:val="16"/>
          <w:szCs w:val="16"/>
        </w:rPr>
      </w:pPr>
      <w:r w:rsidRPr="00176C2C">
        <w:rPr>
          <w:sz w:val="16"/>
          <w:szCs w:val="16"/>
        </w:rPr>
        <w:t>Teknik Komiser, takımların sporcu ve a</w:t>
      </w:r>
      <w:r w:rsidR="00F81E31">
        <w:rPr>
          <w:sz w:val="16"/>
          <w:szCs w:val="16"/>
        </w:rPr>
        <w:t>ntrenör lisanslarını inceler;</w:t>
      </w:r>
      <w:r w:rsidRPr="00176C2C">
        <w:rPr>
          <w:sz w:val="16"/>
          <w:szCs w:val="16"/>
        </w:rPr>
        <w:t xml:space="preserve"> ayrıca sahaya çıkabilecek takım üyelerinin uygunluğunu ve masa görevlileri tarafından hazırlanan maç kağıdını kontrol eder.</w:t>
      </w:r>
    </w:p>
    <w:p w:rsidR="00176C2C" w:rsidRPr="00176C2C" w:rsidRDefault="00176C2C" w:rsidP="0068095C">
      <w:pPr>
        <w:pStyle w:val="BodyTextIndent"/>
        <w:numPr>
          <w:ilvl w:val="1"/>
          <w:numId w:val="12"/>
        </w:numPr>
        <w:spacing w:before="120" w:after="120"/>
        <w:ind w:left="851" w:right="709" w:hanging="567"/>
        <w:rPr>
          <w:sz w:val="16"/>
          <w:szCs w:val="16"/>
        </w:rPr>
      </w:pPr>
      <w:r w:rsidRPr="00176C2C">
        <w:rPr>
          <w:sz w:val="16"/>
          <w:szCs w:val="16"/>
        </w:rPr>
        <w:t>Teknik Komise</w:t>
      </w:r>
      <w:r w:rsidR="00D32704">
        <w:rPr>
          <w:sz w:val="16"/>
          <w:szCs w:val="16"/>
        </w:rPr>
        <w:t>r, maç r</w:t>
      </w:r>
      <w:r w:rsidRPr="00176C2C">
        <w:rPr>
          <w:sz w:val="16"/>
          <w:szCs w:val="16"/>
        </w:rPr>
        <w:t xml:space="preserve">aporunda, </w:t>
      </w:r>
      <w:r w:rsidR="00F81E31">
        <w:rPr>
          <w:sz w:val="16"/>
          <w:szCs w:val="16"/>
        </w:rPr>
        <w:t>yerine getirilmesi</w:t>
      </w:r>
      <w:r w:rsidRPr="00176C2C">
        <w:rPr>
          <w:sz w:val="16"/>
          <w:szCs w:val="16"/>
        </w:rPr>
        <w:t xml:space="preserve"> istenen koşulların uygunluğunu incelemekle yükümlüdür.</w:t>
      </w:r>
    </w:p>
    <w:p w:rsidR="00176C2C" w:rsidRPr="00176C2C" w:rsidRDefault="00176C2C" w:rsidP="0068095C">
      <w:pPr>
        <w:pStyle w:val="BodyTextIndent"/>
        <w:numPr>
          <w:ilvl w:val="1"/>
          <w:numId w:val="12"/>
        </w:numPr>
        <w:spacing w:before="120" w:after="120"/>
        <w:ind w:left="851" w:right="709" w:hanging="567"/>
        <w:rPr>
          <w:sz w:val="16"/>
          <w:szCs w:val="16"/>
        </w:rPr>
      </w:pPr>
      <w:r w:rsidRPr="00176C2C">
        <w:rPr>
          <w:sz w:val="16"/>
          <w:szCs w:val="16"/>
        </w:rPr>
        <w:t xml:space="preserve">Müsabaka öncesi takımların yedek sıralarında, resimli sahaya çıkış belgeleri bulunan ve </w:t>
      </w:r>
      <w:r w:rsidR="009C5009">
        <w:rPr>
          <w:sz w:val="16"/>
          <w:szCs w:val="16"/>
        </w:rPr>
        <w:t>yönergelerde</w:t>
      </w:r>
      <w:r w:rsidRPr="00176C2C">
        <w:rPr>
          <w:sz w:val="16"/>
          <w:szCs w:val="16"/>
        </w:rPr>
        <w:t xml:space="preserve"> belirtilen sayıda</w:t>
      </w:r>
      <w:r w:rsidR="009C5009">
        <w:rPr>
          <w:sz w:val="16"/>
          <w:szCs w:val="16"/>
        </w:rPr>
        <w:t>ki kişinin</w:t>
      </w:r>
      <w:r w:rsidRPr="00176C2C">
        <w:rPr>
          <w:sz w:val="16"/>
          <w:szCs w:val="16"/>
        </w:rPr>
        <w:t xml:space="preserve"> yer almasını sağlar.</w:t>
      </w:r>
    </w:p>
    <w:p w:rsidR="00176C2C" w:rsidRPr="00176C2C" w:rsidRDefault="00176C2C" w:rsidP="0068095C">
      <w:pPr>
        <w:pStyle w:val="BodyTextIndent"/>
        <w:numPr>
          <w:ilvl w:val="1"/>
          <w:numId w:val="12"/>
        </w:numPr>
        <w:spacing w:before="120" w:after="120"/>
        <w:ind w:left="851" w:right="709" w:hanging="567"/>
        <w:rPr>
          <w:sz w:val="16"/>
          <w:szCs w:val="16"/>
        </w:rPr>
      </w:pPr>
      <w:r w:rsidRPr="00176C2C">
        <w:rPr>
          <w:sz w:val="16"/>
          <w:szCs w:val="16"/>
        </w:rPr>
        <w:t xml:space="preserve">Müsabaka sonrası, Teknik Komiser raporu, maç kağıdı, </w:t>
      </w:r>
      <w:r w:rsidR="00D32704">
        <w:rPr>
          <w:sz w:val="16"/>
          <w:szCs w:val="16"/>
        </w:rPr>
        <w:t>h</w:t>
      </w:r>
      <w:r w:rsidRPr="00176C2C">
        <w:rPr>
          <w:sz w:val="16"/>
          <w:szCs w:val="16"/>
        </w:rPr>
        <w:t xml:space="preserve">akem </w:t>
      </w:r>
      <w:r w:rsidRPr="00176C2C">
        <w:rPr>
          <w:sz w:val="16"/>
          <w:szCs w:val="16"/>
        </w:rPr>
        <w:br/>
        <w:t>değerlendirme formu ve takım listeleri gibi resmi belgeleri en geç 48 s</w:t>
      </w:r>
      <w:r w:rsidR="00790054">
        <w:rPr>
          <w:sz w:val="16"/>
          <w:szCs w:val="16"/>
        </w:rPr>
        <w:t>aat içinde, Merkez Hakem Kurulu</w:t>
      </w:r>
      <w:r w:rsidRPr="00176C2C">
        <w:rPr>
          <w:sz w:val="16"/>
          <w:szCs w:val="16"/>
        </w:rPr>
        <w:t>na ulaştırır.</w:t>
      </w:r>
    </w:p>
    <w:p w:rsidR="00176C2C" w:rsidRPr="00176C2C" w:rsidRDefault="00176C2C" w:rsidP="0068095C">
      <w:pPr>
        <w:pStyle w:val="BodyTextIndent"/>
        <w:numPr>
          <w:ilvl w:val="1"/>
          <w:numId w:val="12"/>
        </w:numPr>
        <w:spacing w:before="120" w:after="120"/>
        <w:ind w:left="851" w:right="709" w:hanging="567"/>
        <w:rPr>
          <w:sz w:val="16"/>
          <w:szCs w:val="16"/>
        </w:rPr>
      </w:pPr>
      <w:r w:rsidRPr="00176C2C">
        <w:rPr>
          <w:sz w:val="16"/>
          <w:szCs w:val="16"/>
        </w:rPr>
        <w:t>Müsabaka normal şartlar dışında cereyan etmiş, maç sonucuna itiraz, diskalifiye, istenmeyen olaylar ve benzeri gelişmeler yaşanmış ise durumu</w:t>
      </w:r>
      <w:r w:rsidR="00FD1628">
        <w:rPr>
          <w:sz w:val="16"/>
          <w:szCs w:val="16"/>
        </w:rPr>
        <w:t xml:space="preserve"> bir</w:t>
      </w:r>
      <w:r w:rsidRPr="00176C2C">
        <w:rPr>
          <w:sz w:val="16"/>
          <w:szCs w:val="16"/>
        </w:rPr>
        <w:t xml:space="preserve"> </w:t>
      </w:r>
      <w:r w:rsidR="00FD1628">
        <w:rPr>
          <w:sz w:val="16"/>
          <w:szCs w:val="16"/>
        </w:rPr>
        <w:t>(</w:t>
      </w:r>
      <w:r w:rsidRPr="00176C2C">
        <w:rPr>
          <w:sz w:val="16"/>
          <w:szCs w:val="16"/>
        </w:rPr>
        <w:t>1</w:t>
      </w:r>
      <w:r w:rsidR="00FD1628">
        <w:rPr>
          <w:sz w:val="16"/>
          <w:szCs w:val="16"/>
        </w:rPr>
        <w:t>)</w:t>
      </w:r>
      <w:r w:rsidRPr="00176C2C">
        <w:rPr>
          <w:sz w:val="16"/>
          <w:szCs w:val="16"/>
        </w:rPr>
        <w:t xml:space="preserve"> </w:t>
      </w:r>
      <w:r w:rsidR="008167A7">
        <w:rPr>
          <w:sz w:val="16"/>
          <w:szCs w:val="16"/>
        </w:rPr>
        <w:t xml:space="preserve">saat içinde </w:t>
      </w:r>
      <w:r w:rsidR="008167A7">
        <w:rPr>
          <w:sz w:val="16"/>
          <w:szCs w:val="16"/>
        </w:rPr>
        <w:lastRenderedPageBreak/>
        <w:t>Merkez Hakem Kurulu</w:t>
      </w:r>
      <w:r w:rsidRPr="00176C2C">
        <w:rPr>
          <w:sz w:val="16"/>
          <w:szCs w:val="16"/>
        </w:rPr>
        <w:t>na bildirir ve yukarıda belirtilen belgeleri en geç 24 saat içinde Merkez Hakem Kur</w:t>
      </w:r>
      <w:r w:rsidR="008167A7">
        <w:rPr>
          <w:sz w:val="16"/>
          <w:szCs w:val="16"/>
        </w:rPr>
        <w:t>ulu</w:t>
      </w:r>
      <w:r w:rsidRPr="00176C2C">
        <w:rPr>
          <w:sz w:val="16"/>
          <w:szCs w:val="16"/>
        </w:rPr>
        <w:t>na ulaştırır.</w:t>
      </w:r>
    </w:p>
    <w:p w:rsidR="00176C2C" w:rsidRPr="00176C2C" w:rsidRDefault="00176C2C" w:rsidP="0068095C">
      <w:pPr>
        <w:pStyle w:val="BodyTextIndent"/>
        <w:numPr>
          <w:ilvl w:val="1"/>
          <w:numId w:val="12"/>
        </w:numPr>
        <w:spacing w:before="120" w:after="120"/>
        <w:ind w:left="851" w:right="709" w:hanging="567"/>
        <w:rPr>
          <w:sz w:val="16"/>
          <w:szCs w:val="16"/>
        </w:rPr>
      </w:pPr>
      <w:r w:rsidRPr="00176C2C">
        <w:rPr>
          <w:sz w:val="16"/>
          <w:szCs w:val="16"/>
        </w:rPr>
        <w:t xml:space="preserve">Bu </w:t>
      </w:r>
      <w:r w:rsidR="00D8039E">
        <w:rPr>
          <w:sz w:val="16"/>
          <w:szCs w:val="16"/>
        </w:rPr>
        <w:t>yönergede</w:t>
      </w:r>
      <w:r w:rsidRPr="00176C2C">
        <w:rPr>
          <w:sz w:val="16"/>
          <w:szCs w:val="16"/>
        </w:rPr>
        <w:t xml:space="preserve"> belirtilen ve denetim sorumluluğu Teknik Komisere verilen idari</w:t>
      </w:r>
      <w:r w:rsidR="00D8039E">
        <w:rPr>
          <w:sz w:val="16"/>
          <w:szCs w:val="16"/>
        </w:rPr>
        <w:t xml:space="preserve"> konuları</w:t>
      </w:r>
      <w:r w:rsidRPr="00176C2C">
        <w:rPr>
          <w:sz w:val="16"/>
          <w:szCs w:val="16"/>
        </w:rPr>
        <w:t xml:space="preserve"> ve organizasyona yönelik konuları kontrol eder ve hazırlanmış raporu doldurarak Ligler Direktörlüğüne ulaştırır.</w:t>
      </w:r>
    </w:p>
    <w:p w:rsidR="00176C2C" w:rsidRPr="00176C2C" w:rsidRDefault="00176C2C" w:rsidP="0068095C">
      <w:pPr>
        <w:pStyle w:val="BodyTextIndent"/>
        <w:numPr>
          <w:ilvl w:val="1"/>
          <w:numId w:val="12"/>
        </w:numPr>
        <w:spacing w:before="120" w:after="120"/>
        <w:ind w:left="851" w:right="709" w:hanging="567"/>
        <w:rPr>
          <w:sz w:val="16"/>
          <w:szCs w:val="16"/>
        </w:rPr>
      </w:pPr>
      <w:r w:rsidRPr="00176C2C">
        <w:rPr>
          <w:sz w:val="16"/>
          <w:szCs w:val="16"/>
        </w:rPr>
        <w:t>T</w:t>
      </w:r>
      <w:r w:rsidR="00FD1628">
        <w:rPr>
          <w:sz w:val="16"/>
          <w:szCs w:val="16"/>
        </w:rPr>
        <w:t>K</w:t>
      </w:r>
      <w:r w:rsidRPr="00176C2C">
        <w:rPr>
          <w:sz w:val="16"/>
          <w:szCs w:val="16"/>
        </w:rPr>
        <w:t xml:space="preserve">BL ve TBF </w:t>
      </w:r>
      <w:r w:rsidR="00D32704">
        <w:rPr>
          <w:sz w:val="16"/>
          <w:szCs w:val="16"/>
        </w:rPr>
        <w:t>yönergelerine</w:t>
      </w:r>
      <w:r w:rsidRPr="00176C2C">
        <w:rPr>
          <w:sz w:val="16"/>
          <w:szCs w:val="16"/>
        </w:rPr>
        <w:t>, Uluslararası Oyun Kuralları</w:t>
      </w:r>
      <w:r w:rsidR="00D8039E">
        <w:rPr>
          <w:sz w:val="16"/>
          <w:szCs w:val="16"/>
        </w:rPr>
        <w:t>’</w:t>
      </w:r>
      <w:r w:rsidRPr="00176C2C">
        <w:rPr>
          <w:sz w:val="16"/>
          <w:szCs w:val="16"/>
        </w:rPr>
        <w:t xml:space="preserve">na, spor terbiye, davranış kurallarına uygun olmadığına inandığı her konuyu raporunda belirtmek zorundadır. </w:t>
      </w:r>
    </w:p>
    <w:p w:rsidR="00176C2C" w:rsidRPr="00176C2C" w:rsidRDefault="00176C2C" w:rsidP="0068095C">
      <w:pPr>
        <w:pStyle w:val="BodyTextIndent"/>
        <w:numPr>
          <w:ilvl w:val="1"/>
          <w:numId w:val="12"/>
        </w:numPr>
        <w:spacing w:before="120" w:after="120"/>
        <w:ind w:left="851" w:right="709" w:hanging="567"/>
        <w:rPr>
          <w:sz w:val="16"/>
          <w:szCs w:val="16"/>
        </w:rPr>
      </w:pPr>
      <w:r w:rsidRPr="00176C2C">
        <w:rPr>
          <w:sz w:val="16"/>
          <w:szCs w:val="16"/>
        </w:rPr>
        <w:t>Tribünde seyirciler tarafından çalınan aletlerin ve yapılan anonsların kurallara göre kullanılmasını sağlar.</w:t>
      </w:r>
    </w:p>
    <w:p w:rsidR="00CA04F7" w:rsidRPr="00CA04F7" w:rsidRDefault="00CA04F7" w:rsidP="0068095C">
      <w:pPr>
        <w:pStyle w:val="Heading2"/>
        <w:numPr>
          <w:ilvl w:val="0"/>
          <w:numId w:val="12"/>
        </w:numPr>
        <w:ind w:left="851" w:hanging="567"/>
        <w:rPr>
          <w:szCs w:val="16"/>
        </w:rPr>
      </w:pPr>
      <w:bookmarkStart w:id="78" w:name="_Toc6307949"/>
      <w:bookmarkStart w:id="79" w:name="_Toc301384876"/>
      <w:bookmarkEnd w:id="76"/>
      <w:r w:rsidRPr="00CA04F7">
        <w:rPr>
          <w:szCs w:val="16"/>
        </w:rPr>
        <w:t>Hakemlerin Görev ve Sorumlulukları</w:t>
      </w:r>
      <w:bookmarkEnd w:id="79"/>
      <w:r w:rsidRPr="00CA04F7">
        <w:rPr>
          <w:szCs w:val="16"/>
        </w:rPr>
        <w:t xml:space="preserve"> </w:t>
      </w:r>
      <w:r w:rsidRPr="00CA04F7">
        <w:rPr>
          <w:szCs w:val="16"/>
        </w:rPr>
        <w:tab/>
      </w:r>
    </w:p>
    <w:p w:rsidR="00CA04F7" w:rsidRPr="00CA04F7" w:rsidRDefault="00D8039E" w:rsidP="00CA04F7">
      <w:pPr>
        <w:autoSpaceDE w:val="0"/>
        <w:autoSpaceDN w:val="0"/>
        <w:adjustRightInd w:val="0"/>
        <w:ind w:left="854" w:right="709"/>
        <w:jc w:val="both"/>
        <w:rPr>
          <w:rFonts w:ascii="Tahoma" w:hAnsi="Tahoma" w:cs="Tahoma"/>
          <w:sz w:val="16"/>
          <w:szCs w:val="16"/>
        </w:rPr>
      </w:pPr>
      <w:r>
        <w:rPr>
          <w:rFonts w:ascii="Tahoma" w:hAnsi="Tahoma" w:cs="Tahoma"/>
          <w:sz w:val="16"/>
          <w:szCs w:val="16"/>
        </w:rPr>
        <w:t>Hakemler, müsabakaları Uluslararası Oyun K</w:t>
      </w:r>
      <w:r w:rsidR="00CA04F7" w:rsidRPr="00CA04F7">
        <w:rPr>
          <w:rFonts w:ascii="Tahoma" w:hAnsi="Tahoma" w:cs="Tahoma"/>
          <w:sz w:val="16"/>
          <w:szCs w:val="16"/>
        </w:rPr>
        <w:t>uralları</w:t>
      </w:r>
      <w:r>
        <w:rPr>
          <w:rFonts w:ascii="Tahoma" w:hAnsi="Tahoma" w:cs="Tahoma"/>
          <w:sz w:val="16"/>
          <w:szCs w:val="16"/>
        </w:rPr>
        <w:t>’</w:t>
      </w:r>
      <w:r w:rsidR="00CA04F7" w:rsidRPr="00CA04F7">
        <w:rPr>
          <w:rFonts w:ascii="Tahoma" w:hAnsi="Tahoma" w:cs="Tahoma"/>
          <w:sz w:val="16"/>
          <w:szCs w:val="16"/>
        </w:rPr>
        <w:t>na ve Federasyonun ilgili yönerge ve yönetmeliklerine uygun olarak yönetmekle yükümlüdür.</w:t>
      </w:r>
    </w:p>
    <w:p w:rsidR="00ED209B" w:rsidRPr="00ED209B" w:rsidRDefault="00ED209B" w:rsidP="0068095C">
      <w:pPr>
        <w:pStyle w:val="Heading2"/>
        <w:numPr>
          <w:ilvl w:val="0"/>
          <w:numId w:val="12"/>
        </w:numPr>
        <w:ind w:left="851" w:hanging="567"/>
        <w:rPr>
          <w:szCs w:val="16"/>
        </w:rPr>
      </w:pPr>
      <w:bookmarkStart w:id="80" w:name="_Toc6307950"/>
      <w:bookmarkStart w:id="81" w:name="OLE_LINK1"/>
      <w:bookmarkStart w:id="82" w:name="_Toc301384877"/>
      <w:bookmarkEnd w:id="78"/>
      <w:r w:rsidRPr="00ED209B">
        <w:rPr>
          <w:szCs w:val="16"/>
        </w:rPr>
        <w:t>Kulüp Temsilcisinin Görev ve Sorumlukları</w:t>
      </w:r>
      <w:bookmarkEnd w:id="82"/>
      <w:r w:rsidRPr="00ED209B">
        <w:rPr>
          <w:szCs w:val="16"/>
        </w:rPr>
        <w:tab/>
      </w:r>
    </w:p>
    <w:p w:rsidR="00ED209B" w:rsidRPr="00ED209B" w:rsidRDefault="00ED209B" w:rsidP="0068095C">
      <w:pPr>
        <w:numPr>
          <w:ilvl w:val="1"/>
          <w:numId w:val="12"/>
        </w:numPr>
        <w:spacing w:before="120" w:after="120"/>
        <w:ind w:left="851" w:right="709" w:hanging="567"/>
        <w:jc w:val="both"/>
        <w:rPr>
          <w:rFonts w:ascii="Tahoma" w:hAnsi="Tahoma" w:cs="Tahoma"/>
          <w:sz w:val="16"/>
          <w:szCs w:val="16"/>
        </w:rPr>
      </w:pPr>
      <w:r w:rsidRPr="00ED209B">
        <w:rPr>
          <w:rFonts w:ascii="Tahoma" w:hAnsi="Tahoma" w:cs="Tahoma"/>
          <w:sz w:val="16"/>
          <w:szCs w:val="16"/>
        </w:rPr>
        <w:t>Maçlarda ev sahibi konumundaki kulüpler bir temsilci görevlendirmek zorundadır.</w:t>
      </w:r>
    </w:p>
    <w:p w:rsidR="00FE4498" w:rsidRPr="00FE4498" w:rsidRDefault="00FE4498" w:rsidP="0068095C">
      <w:pPr>
        <w:pStyle w:val="ListParagraph"/>
        <w:numPr>
          <w:ilvl w:val="1"/>
          <w:numId w:val="12"/>
        </w:numPr>
        <w:spacing w:before="120" w:after="120"/>
        <w:ind w:left="851" w:right="709" w:hanging="567"/>
        <w:contextualSpacing w:val="0"/>
        <w:jc w:val="both"/>
        <w:rPr>
          <w:rFonts w:ascii="Tahoma" w:hAnsi="Tahoma" w:cs="Tahoma"/>
          <w:sz w:val="16"/>
          <w:szCs w:val="16"/>
        </w:rPr>
      </w:pPr>
      <w:r w:rsidRPr="00FE4498">
        <w:rPr>
          <w:rFonts w:ascii="Tahoma" w:hAnsi="Tahoma" w:cs="Tahoma"/>
          <w:sz w:val="16"/>
          <w:szCs w:val="16"/>
        </w:rPr>
        <w:t xml:space="preserve">Kulüp Temsilcisi, Lig Komiserinin atandığı müsabakalarda müsabaka başlamadan en az üç (3) saat önce, atanmadığı müsabakalarda en az bir (1) saat önce müsabakanın oynanacağı salonda bulunmalı ve kendisini müsabakanın Lig Komiseri ve Teknik Komiserine tanıtarak, müsabakanın ilgili </w:t>
      </w:r>
      <w:r>
        <w:rPr>
          <w:rFonts w:ascii="Tahoma" w:hAnsi="Tahoma" w:cs="Tahoma"/>
          <w:sz w:val="16"/>
          <w:szCs w:val="16"/>
        </w:rPr>
        <w:t>yönergeler ve Uluslararası O</w:t>
      </w:r>
      <w:r w:rsidRPr="00FE4498">
        <w:rPr>
          <w:rFonts w:ascii="Tahoma" w:hAnsi="Tahoma" w:cs="Tahoma"/>
          <w:sz w:val="16"/>
          <w:szCs w:val="16"/>
        </w:rPr>
        <w:t xml:space="preserve">yun </w:t>
      </w:r>
      <w:r>
        <w:rPr>
          <w:rFonts w:ascii="Tahoma" w:hAnsi="Tahoma" w:cs="Tahoma"/>
          <w:sz w:val="16"/>
          <w:szCs w:val="16"/>
        </w:rPr>
        <w:t>K</w:t>
      </w:r>
      <w:r w:rsidRPr="00FE4498">
        <w:rPr>
          <w:rFonts w:ascii="Tahoma" w:hAnsi="Tahoma" w:cs="Tahoma"/>
          <w:sz w:val="16"/>
          <w:szCs w:val="16"/>
        </w:rPr>
        <w:t>uralları</w:t>
      </w:r>
      <w:r>
        <w:rPr>
          <w:rFonts w:ascii="Tahoma" w:hAnsi="Tahoma" w:cs="Tahoma"/>
          <w:sz w:val="16"/>
          <w:szCs w:val="16"/>
        </w:rPr>
        <w:t>’</w:t>
      </w:r>
      <w:r w:rsidRPr="00FE4498">
        <w:rPr>
          <w:rFonts w:ascii="Tahoma" w:hAnsi="Tahoma" w:cs="Tahoma"/>
          <w:sz w:val="16"/>
          <w:szCs w:val="16"/>
        </w:rPr>
        <w:t>na uygun ortamda oynanması için gerekli önlemlerin alınması, teknik teçhizatın kontrolü gibi hususlarda gereken desteği sağlamalıdır.</w:t>
      </w:r>
    </w:p>
    <w:p w:rsidR="00ED209B" w:rsidRPr="00ED209B" w:rsidRDefault="00ED209B" w:rsidP="0068095C">
      <w:pPr>
        <w:numPr>
          <w:ilvl w:val="1"/>
          <w:numId w:val="12"/>
        </w:numPr>
        <w:spacing w:before="120" w:after="120"/>
        <w:ind w:left="851" w:right="709" w:hanging="567"/>
        <w:jc w:val="both"/>
        <w:rPr>
          <w:rFonts w:ascii="Tahoma" w:hAnsi="Tahoma" w:cs="Tahoma"/>
          <w:sz w:val="16"/>
          <w:szCs w:val="16"/>
        </w:rPr>
      </w:pPr>
      <w:r w:rsidRPr="00ED209B">
        <w:rPr>
          <w:rFonts w:ascii="Tahoma" w:hAnsi="Tahoma" w:cs="Tahoma"/>
          <w:sz w:val="16"/>
          <w:szCs w:val="16"/>
        </w:rPr>
        <w:t>Kulüp Temsilcisi, müsabaka esnasında da Lig Komiseri ve Teknik Komiserin direktiflerini yerine getirmek zorundadır. Aksi takdirde Disiplin Kuruluna sevk edilir.</w:t>
      </w:r>
    </w:p>
    <w:p w:rsidR="00ED209B" w:rsidRPr="00ED209B" w:rsidRDefault="00ED209B" w:rsidP="0068095C">
      <w:pPr>
        <w:numPr>
          <w:ilvl w:val="1"/>
          <w:numId w:val="12"/>
        </w:numPr>
        <w:spacing w:before="120" w:after="120"/>
        <w:ind w:left="851" w:right="709" w:hanging="567"/>
        <w:jc w:val="both"/>
        <w:rPr>
          <w:rFonts w:ascii="Tahoma" w:hAnsi="Tahoma" w:cs="Tahoma"/>
          <w:sz w:val="16"/>
          <w:szCs w:val="16"/>
        </w:rPr>
      </w:pPr>
      <w:r w:rsidRPr="00ED209B">
        <w:rPr>
          <w:rFonts w:ascii="Tahoma" w:hAnsi="Tahoma" w:cs="Tahoma"/>
          <w:sz w:val="16"/>
          <w:szCs w:val="16"/>
        </w:rPr>
        <w:t>Kulüp Temsilcisi kolayca ulaşılabilecek bir konumda bulunarak, müsabaka esnasında gelişebilecek olaylara göre istenen tüm yardımları yapmak zorundadır.</w:t>
      </w:r>
    </w:p>
    <w:p w:rsidR="00ED209B" w:rsidRPr="00ED209B" w:rsidRDefault="00ED209B" w:rsidP="0068095C">
      <w:pPr>
        <w:numPr>
          <w:ilvl w:val="1"/>
          <w:numId w:val="12"/>
        </w:numPr>
        <w:spacing w:before="120" w:after="120"/>
        <w:ind w:left="851" w:right="709" w:hanging="567"/>
        <w:jc w:val="both"/>
        <w:rPr>
          <w:rFonts w:ascii="Tahoma" w:hAnsi="Tahoma" w:cs="Tahoma"/>
          <w:sz w:val="16"/>
          <w:szCs w:val="16"/>
        </w:rPr>
      </w:pPr>
      <w:r w:rsidRPr="00ED209B">
        <w:rPr>
          <w:rFonts w:ascii="Tahoma" w:hAnsi="Tahoma" w:cs="Tahoma"/>
          <w:sz w:val="16"/>
          <w:szCs w:val="16"/>
        </w:rPr>
        <w:t>Müsabakalarda temsilci bulundurmamak veya Lig Komiserinin salonda bulunduğu saatte salonda bulunmamak idari eksiklik olup, sorumlular bu konudaki zafiyetlerinden dolayı Disiplin Kuruluna sevk edilir.</w:t>
      </w:r>
    </w:p>
    <w:p w:rsidR="00427BDC" w:rsidRPr="00427BDC" w:rsidRDefault="00427BDC" w:rsidP="0068095C">
      <w:pPr>
        <w:pStyle w:val="Heading2"/>
        <w:numPr>
          <w:ilvl w:val="0"/>
          <w:numId w:val="12"/>
        </w:numPr>
        <w:ind w:left="851" w:hanging="567"/>
        <w:rPr>
          <w:szCs w:val="16"/>
        </w:rPr>
      </w:pPr>
      <w:bookmarkStart w:id="83" w:name="_Toc301384878"/>
      <w:bookmarkEnd w:id="80"/>
      <w:bookmarkEnd w:id="81"/>
      <w:r w:rsidRPr="00427BDC">
        <w:rPr>
          <w:szCs w:val="16"/>
        </w:rPr>
        <w:t>Mali Konular</w:t>
      </w:r>
      <w:bookmarkEnd w:id="83"/>
      <w:r w:rsidRPr="00427BDC">
        <w:rPr>
          <w:szCs w:val="16"/>
        </w:rPr>
        <w:tab/>
      </w:r>
    </w:p>
    <w:p w:rsidR="00427BDC" w:rsidRPr="00427BDC" w:rsidRDefault="00427BDC" w:rsidP="0068095C">
      <w:pPr>
        <w:pStyle w:val="BodyTextIndent3"/>
        <w:numPr>
          <w:ilvl w:val="1"/>
          <w:numId w:val="12"/>
        </w:numPr>
        <w:spacing w:before="120" w:after="120"/>
        <w:ind w:left="851" w:right="709" w:hanging="567"/>
        <w:rPr>
          <w:sz w:val="16"/>
          <w:szCs w:val="16"/>
        </w:rPr>
      </w:pPr>
      <w:r w:rsidRPr="00427BDC">
        <w:rPr>
          <w:sz w:val="16"/>
          <w:szCs w:val="16"/>
        </w:rPr>
        <w:t>T</w:t>
      </w:r>
      <w:r w:rsidR="00FE4498">
        <w:rPr>
          <w:sz w:val="16"/>
          <w:szCs w:val="16"/>
        </w:rPr>
        <w:t>K</w:t>
      </w:r>
      <w:r w:rsidRPr="00427BDC">
        <w:rPr>
          <w:sz w:val="16"/>
          <w:szCs w:val="16"/>
        </w:rPr>
        <w:t>BL’de görev yapan Lig Komiseri, Teknik Komiser, Hakem ve Masa Görevlilerinin müsabaka tazminatları, yol ve konaklama giderleri Ligler Direktörlüğü ve MHK tarafından hazırlanan ve TBF tarafından onaylanmış bütçe dâhilinde ödenir.</w:t>
      </w:r>
      <w:r w:rsidRPr="00427BDC">
        <w:rPr>
          <w:sz w:val="16"/>
          <w:szCs w:val="16"/>
        </w:rPr>
        <w:tab/>
      </w:r>
    </w:p>
    <w:p w:rsidR="00427BDC" w:rsidRPr="00427BDC" w:rsidRDefault="00427BDC" w:rsidP="0068095C">
      <w:pPr>
        <w:numPr>
          <w:ilvl w:val="1"/>
          <w:numId w:val="12"/>
        </w:numPr>
        <w:spacing w:before="120" w:after="120"/>
        <w:ind w:left="851" w:right="709" w:hanging="567"/>
        <w:jc w:val="both"/>
        <w:rPr>
          <w:rFonts w:ascii="Tahoma" w:hAnsi="Tahoma" w:cs="Tahoma"/>
          <w:sz w:val="16"/>
          <w:szCs w:val="16"/>
        </w:rPr>
      </w:pPr>
      <w:r w:rsidRPr="00427BDC">
        <w:rPr>
          <w:rFonts w:ascii="Tahoma" w:hAnsi="Tahoma" w:cs="Tahoma"/>
          <w:sz w:val="16"/>
          <w:szCs w:val="16"/>
        </w:rPr>
        <w:t xml:space="preserve">Müsabaka Resmi Görevlilerinin müsabaka tazminatları hazırlanacak bir sirkülerle tespit edilir ve görev sayılarına göre aylık olarak hesaplarına yatırılır. </w:t>
      </w:r>
    </w:p>
    <w:p w:rsidR="00427BDC" w:rsidRPr="00427BDC" w:rsidRDefault="00427BDC" w:rsidP="0068095C">
      <w:pPr>
        <w:numPr>
          <w:ilvl w:val="1"/>
          <w:numId w:val="12"/>
        </w:numPr>
        <w:spacing w:before="120" w:after="120"/>
        <w:ind w:left="851" w:right="709" w:hanging="567"/>
        <w:jc w:val="both"/>
        <w:rPr>
          <w:rFonts w:ascii="Tahoma" w:hAnsi="Tahoma" w:cs="Tahoma"/>
          <w:sz w:val="16"/>
          <w:szCs w:val="16"/>
        </w:rPr>
      </w:pPr>
      <w:r w:rsidRPr="00427BDC">
        <w:rPr>
          <w:rFonts w:ascii="Tahoma" w:hAnsi="Tahoma" w:cs="Tahoma"/>
          <w:sz w:val="16"/>
          <w:szCs w:val="16"/>
        </w:rPr>
        <w:t>Resmi görevlilerin konaklama ve ulaşımları MHK ve Ligler Direktörlüğü tarafından organize edilir.</w:t>
      </w:r>
    </w:p>
    <w:p w:rsidR="00DC023D" w:rsidRPr="00606D99" w:rsidRDefault="00DC023D" w:rsidP="002E59B1">
      <w:pPr>
        <w:tabs>
          <w:tab w:val="num" w:pos="1004"/>
        </w:tabs>
        <w:spacing w:before="120" w:after="120"/>
        <w:ind w:left="284" w:right="709"/>
        <w:jc w:val="both"/>
        <w:rPr>
          <w:rFonts w:ascii="Tahoma" w:hAnsi="Tahoma" w:cs="Tahoma"/>
          <w:sz w:val="16"/>
          <w:szCs w:val="16"/>
        </w:rPr>
      </w:pPr>
    </w:p>
    <w:p w:rsidR="00282336" w:rsidRPr="00606D99" w:rsidRDefault="00282336" w:rsidP="002E59B1">
      <w:pPr>
        <w:pStyle w:val="Heading1"/>
        <w:pBdr>
          <w:top w:val="single" w:sz="4" w:space="1" w:color="auto"/>
          <w:bottom w:val="single" w:sz="4" w:space="1" w:color="auto"/>
        </w:pBdr>
        <w:spacing w:before="120" w:after="120"/>
        <w:ind w:right="709"/>
        <w:jc w:val="center"/>
        <w:rPr>
          <w:color w:val="auto"/>
          <w:sz w:val="16"/>
          <w:szCs w:val="16"/>
        </w:rPr>
      </w:pPr>
      <w:bookmarkStart w:id="84" w:name="_Toc6284511"/>
      <w:bookmarkStart w:id="85" w:name="_Toc6307951"/>
      <w:bookmarkStart w:id="86" w:name="_Toc301384879"/>
      <w:r w:rsidRPr="00606D99">
        <w:rPr>
          <w:color w:val="auto"/>
          <w:sz w:val="16"/>
          <w:szCs w:val="16"/>
        </w:rPr>
        <w:lastRenderedPageBreak/>
        <w:t>BÖLÜM – VII MÜSABAKA ESASLARI</w:t>
      </w:r>
      <w:bookmarkEnd w:id="84"/>
      <w:bookmarkEnd w:id="85"/>
      <w:bookmarkEnd w:id="86"/>
    </w:p>
    <w:p w:rsidR="00C4510D" w:rsidRPr="00204C26" w:rsidRDefault="00C4510D" w:rsidP="0068095C">
      <w:pPr>
        <w:pStyle w:val="Heading2"/>
        <w:numPr>
          <w:ilvl w:val="0"/>
          <w:numId w:val="12"/>
        </w:numPr>
        <w:tabs>
          <w:tab w:val="num" w:pos="900"/>
        </w:tabs>
        <w:rPr>
          <w:szCs w:val="16"/>
        </w:rPr>
      </w:pPr>
      <w:bookmarkStart w:id="87" w:name="_Toc6307955"/>
      <w:bookmarkStart w:id="88" w:name="_Toc301384880"/>
      <w:r w:rsidRPr="00204C26">
        <w:rPr>
          <w:szCs w:val="16"/>
        </w:rPr>
        <w:t>Oyun Süreleri</w:t>
      </w:r>
      <w:bookmarkEnd w:id="87"/>
      <w:bookmarkEnd w:id="88"/>
    </w:p>
    <w:p w:rsidR="00C4510D" w:rsidRPr="00204C26" w:rsidRDefault="00C4510D" w:rsidP="00204C26">
      <w:pPr>
        <w:pStyle w:val="BodyTextIndent"/>
        <w:spacing w:before="120" w:after="120"/>
        <w:ind w:left="851" w:right="709" w:firstLine="0"/>
        <w:rPr>
          <w:sz w:val="16"/>
          <w:szCs w:val="16"/>
        </w:rPr>
      </w:pPr>
      <w:r w:rsidRPr="00204C26">
        <w:rPr>
          <w:sz w:val="16"/>
          <w:szCs w:val="16"/>
        </w:rPr>
        <w:t xml:space="preserve">Müsabakalar 10’ar dakikalık dört periyot olarak oynanacak, </w:t>
      </w:r>
      <w:r w:rsidR="00204C26">
        <w:rPr>
          <w:sz w:val="16"/>
          <w:szCs w:val="16"/>
        </w:rPr>
        <w:t>b</w:t>
      </w:r>
      <w:r w:rsidRPr="00204C26">
        <w:rPr>
          <w:sz w:val="16"/>
          <w:szCs w:val="16"/>
        </w:rPr>
        <w:t xml:space="preserve">irinci ile </w:t>
      </w:r>
      <w:r w:rsidR="00204C26">
        <w:rPr>
          <w:sz w:val="16"/>
          <w:szCs w:val="16"/>
        </w:rPr>
        <w:t>ikinci ve üçüncü ile d</w:t>
      </w:r>
      <w:r w:rsidRPr="00204C26">
        <w:rPr>
          <w:sz w:val="16"/>
          <w:szCs w:val="16"/>
        </w:rPr>
        <w:t>ördüncü periyotlar arasında iki (2) dakika ara verilecektir. Birinci de</w:t>
      </w:r>
      <w:r w:rsidR="00204C26">
        <w:rPr>
          <w:sz w:val="16"/>
          <w:szCs w:val="16"/>
        </w:rPr>
        <w:t>vre i</w:t>
      </w:r>
      <w:r w:rsidRPr="00204C26">
        <w:rPr>
          <w:sz w:val="16"/>
          <w:szCs w:val="16"/>
        </w:rPr>
        <w:t>kinci periyodun sonunda bitecek, o</w:t>
      </w:r>
      <w:r w:rsidR="00204C26">
        <w:rPr>
          <w:sz w:val="16"/>
          <w:szCs w:val="16"/>
        </w:rPr>
        <w:t>n beş (15) dakika aradan sonra üçüncü ve dördüncü periyotlardan oluşan i</w:t>
      </w:r>
      <w:r w:rsidRPr="00204C26">
        <w:rPr>
          <w:sz w:val="16"/>
          <w:szCs w:val="16"/>
        </w:rPr>
        <w:t>kinci devre başlayacaktır.</w:t>
      </w:r>
    </w:p>
    <w:p w:rsidR="00204C26" w:rsidRPr="00204C26" w:rsidRDefault="00204C26" w:rsidP="0068095C">
      <w:pPr>
        <w:pStyle w:val="Heading2"/>
        <w:numPr>
          <w:ilvl w:val="0"/>
          <w:numId w:val="12"/>
        </w:numPr>
        <w:ind w:left="851" w:hanging="567"/>
        <w:rPr>
          <w:szCs w:val="16"/>
        </w:rPr>
      </w:pPr>
      <w:bookmarkStart w:id="89" w:name="_Toc6307956"/>
      <w:bookmarkStart w:id="90" w:name="_Toc301384881"/>
      <w:r w:rsidRPr="00204C26">
        <w:rPr>
          <w:szCs w:val="16"/>
        </w:rPr>
        <w:t>Nizami Mola ve Reklâm Molası</w:t>
      </w:r>
      <w:bookmarkEnd w:id="90"/>
    </w:p>
    <w:p w:rsidR="00204C26" w:rsidRPr="00204C26" w:rsidRDefault="00204C26" w:rsidP="0068095C">
      <w:pPr>
        <w:pStyle w:val="BodyTextIndent"/>
        <w:numPr>
          <w:ilvl w:val="1"/>
          <w:numId w:val="12"/>
        </w:numPr>
        <w:spacing w:before="120" w:after="120"/>
        <w:ind w:left="851" w:right="709" w:hanging="567"/>
        <w:rPr>
          <w:sz w:val="16"/>
          <w:szCs w:val="16"/>
        </w:rPr>
      </w:pPr>
      <w:r w:rsidRPr="00204C26">
        <w:rPr>
          <w:sz w:val="16"/>
          <w:szCs w:val="16"/>
        </w:rPr>
        <w:t>Her takımın birinci devrede iki (2), ikinci devrede üç (3) ve her uzatma periyodunda bir (1) adet birer (1) dakikalık nizami mola hakkı vardır.</w:t>
      </w:r>
    </w:p>
    <w:p w:rsidR="00204C26" w:rsidRPr="00204C26" w:rsidRDefault="00204C26" w:rsidP="0068095C">
      <w:pPr>
        <w:pStyle w:val="BodyTextIndent"/>
        <w:numPr>
          <w:ilvl w:val="1"/>
          <w:numId w:val="12"/>
        </w:numPr>
        <w:spacing w:before="120" w:after="120"/>
        <w:ind w:left="851" w:right="709" w:hanging="567"/>
        <w:rPr>
          <w:sz w:val="16"/>
          <w:szCs w:val="16"/>
        </w:rPr>
      </w:pPr>
      <w:r w:rsidRPr="00204C26">
        <w:rPr>
          <w:sz w:val="16"/>
          <w:szCs w:val="16"/>
        </w:rPr>
        <w:t>Yayıncı kuruluş tarafından talep edilmesi durumunda, televizyondan naklen yayınlanan maçların birinci ve üçüncü periyodunda birer reklam mol</w:t>
      </w:r>
      <w:r>
        <w:rPr>
          <w:sz w:val="16"/>
          <w:szCs w:val="16"/>
        </w:rPr>
        <w:t>ası verilir. Reklam molası için,</w:t>
      </w:r>
      <w:r w:rsidRPr="00204C26">
        <w:rPr>
          <w:sz w:val="16"/>
          <w:szCs w:val="16"/>
        </w:rPr>
        <w:t xml:space="preserve"> maçın 5. v</w:t>
      </w:r>
      <w:r>
        <w:rPr>
          <w:sz w:val="16"/>
          <w:szCs w:val="16"/>
        </w:rPr>
        <w:t>e 25. dakikalarından sonra</w:t>
      </w:r>
      <w:r w:rsidRPr="00204C26">
        <w:rPr>
          <w:sz w:val="16"/>
          <w:szCs w:val="16"/>
        </w:rPr>
        <w:t xml:space="preserve"> oyun saatinin durduğu ve topun öldüğü</w:t>
      </w:r>
      <w:r>
        <w:rPr>
          <w:sz w:val="16"/>
          <w:szCs w:val="16"/>
        </w:rPr>
        <w:t xml:space="preserve"> ilk</w:t>
      </w:r>
      <w:r w:rsidRPr="00204C26">
        <w:rPr>
          <w:sz w:val="16"/>
          <w:szCs w:val="16"/>
        </w:rPr>
        <w:t xml:space="preserve"> anda maçın Teknik Komiseri veya Baş Hakemi tarafından oyun durdurulur ve reklam molası verilerek her iki takım oyuncuları takım sıra bölgelerine davet edilir.</w:t>
      </w:r>
    </w:p>
    <w:p w:rsidR="00204C26" w:rsidRPr="00204C26" w:rsidRDefault="00204C26" w:rsidP="0068095C">
      <w:pPr>
        <w:pStyle w:val="BodyTextIndent"/>
        <w:numPr>
          <w:ilvl w:val="1"/>
          <w:numId w:val="12"/>
        </w:numPr>
        <w:spacing w:before="120" w:after="120"/>
        <w:ind w:left="851" w:right="709" w:hanging="567"/>
        <w:rPr>
          <w:sz w:val="16"/>
          <w:szCs w:val="16"/>
        </w:rPr>
      </w:pPr>
      <w:r w:rsidRPr="00204C26">
        <w:rPr>
          <w:sz w:val="16"/>
          <w:szCs w:val="16"/>
        </w:rPr>
        <w:t>Reklam molasının süresi 90 saniyedir.</w:t>
      </w:r>
    </w:p>
    <w:p w:rsidR="00204C26" w:rsidRPr="00204C26" w:rsidRDefault="00204C26" w:rsidP="0068095C">
      <w:pPr>
        <w:pStyle w:val="BodyTextIndent"/>
        <w:numPr>
          <w:ilvl w:val="1"/>
          <w:numId w:val="12"/>
        </w:numPr>
        <w:spacing w:before="120" w:after="120"/>
        <w:ind w:left="851" w:right="709" w:hanging="567"/>
        <w:rPr>
          <w:sz w:val="16"/>
          <w:szCs w:val="16"/>
        </w:rPr>
      </w:pPr>
      <w:r w:rsidRPr="00204C26">
        <w:rPr>
          <w:sz w:val="16"/>
          <w:szCs w:val="16"/>
        </w:rPr>
        <w:t>Reklam molasının kullanılıp kullanılmayacağı konusunda, maç öncesi Ligler Direktörlüğü</w:t>
      </w:r>
      <w:r w:rsidR="00D8039E">
        <w:rPr>
          <w:sz w:val="16"/>
          <w:szCs w:val="16"/>
        </w:rPr>
        <w:t>,</w:t>
      </w:r>
      <w:r w:rsidRPr="00204C26">
        <w:rPr>
          <w:sz w:val="16"/>
          <w:szCs w:val="16"/>
        </w:rPr>
        <w:t xml:space="preserve"> T</w:t>
      </w:r>
      <w:r w:rsidR="00003506">
        <w:rPr>
          <w:sz w:val="16"/>
          <w:szCs w:val="16"/>
        </w:rPr>
        <w:t>eknik Komiser ve/veya Baş Hakem</w:t>
      </w:r>
      <w:r w:rsidR="00D8039E">
        <w:rPr>
          <w:sz w:val="16"/>
          <w:szCs w:val="16"/>
        </w:rPr>
        <w:t>e bilgi verir;</w:t>
      </w:r>
      <w:r w:rsidRPr="00204C26">
        <w:rPr>
          <w:sz w:val="16"/>
          <w:szCs w:val="16"/>
        </w:rPr>
        <w:t xml:space="preserve"> Baş Hakem maç öncesi reklam molası olacağını takımlara bildirir.</w:t>
      </w:r>
    </w:p>
    <w:p w:rsidR="004353B7" w:rsidRPr="004353B7" w:rsidRDefault="004353B7" w:rsidP="0068095C">
      <w:pPr>
        <w:pStyle w:val="Heading2"/>
        <w:numPr>
          <w:ilvl w:val="0"/>
          <w:numId w:val="12"/>
        </w:numPr>
        <w:ind w:left="851" w:hanging="567"/>
        <w:rPr>
          <w:szCs w:val="16"/>
        </w:rPr>
      </w:pPr>
      <w:bookmarkStart w:id="91" w:name="_Toc6307957"/>
      <w:bookmarkStart w:id="92" w:name="_Toc301384882"/>
      <w:bookmarkEnd w:id="89"/>
      <w:r w:rsidRPr="004353B7">
        <w:rPr>
          <w:szCs w:val="16"/>
        </w:rPr>
        <w:t>Uzatmalar</w:t>
      </w:r>
      <w:bookmarkEnd w:id="92"/>
    </w:p>
    <w:p w:rsidR="004353B7" w:rsidRPr="004353B7" w:rsidRDefault="004353B7" w:rsidP="004353B7">
      <w:pPr>
        <w:pStyle w:val="BodyTextIndent"/>
        <w:tabs>
          <w:tab w:val="left" w:pos="851"/>
        </w:tabs>
        <w:spacing w:before="120" w:after="120"/>
        <w:ind w:left="851" w:right="709" w:firstLine="0"/>
        <w:rPr>
          <w:sz w:val="16"/>
          <w:szCs w:val="16"/>
        </w:rPr>
      </w:pPr>
      <w:r w:rsidRPr="004353B7">
        <w:rPr>
          <w:sz w:val="16"/>
          <w:szCs w:val="16"/>
        </w:rPr>
        <w:t>Lig ve Play-Off müsabakalarında beraberlik yoktur. Beraberlik halinde, basketbol müsabakalarında Basketbol Oyun Kuralları</w:t>
      </w:r>
      <w:r>
        <w:rPr>
          <w:sz w:val="16"/>
          <w:szCs w:val="16"/>
        </w:rPr>
        <w:t>’</w:t>
      </w:r>
      <w:r w:rsidRPr="004353B7">
        <w:rPr>
          <w:sz w:val="16"/>
          <w:szCs w:val="16"/>
        </w:rPr>
        <w:t>na uygun olarak beşer (5) dakikalık uzatma devreleri kesin sonuç alınıncaya kadar uygulanır.</w:t>
      </w:r>
    </w:p>
    <w:p w:rsidR="004353B7" w:rsidRPr="004353B7" w:rsidRDefault="004353B7" w:rsidP="0068095C">
      <w:pPr>
        <w:pStyle w:val="Heading2"/>
        <w:numPr>
          <w:ilvl w:val="0"/>
          <w:numId w:val="12"/>
        </w:numPr>
        <w:ind w:left="851" w:hanging="567"/>
        <w:rPr>
          <w:szCs w:val="16"/>
        </w:rPr>
      </w:pPr>
      <w:bookmarkStart w:id="93" w:name="_Toc6307958"/>
      <w:bookmarkStart w:id="94" w:name="_Toc301384883"/>
      <w:bookmarkEnd w:id="91"/>
      <w:r w:rsidRPr="004353B7">
        <w:rPr>
          <w:szCs w:val="16"/>
        </w:rPr>
        <w:t>Neticelerin İlanı</w:t>
      </w:r>
      <w:bookmarkEnd w:id="94"/>
    </w:p>
    <w:p w:rsidR="004353B7" w:rsidRPr="004353B7" w:rsidRDefault="004353B7" w:rsidP="0068095C">
      <w:pPr>
        <w:numPr>
          <w:ilvl w:val="1"/>
          <w:numId w:val="12"/>
        </w:numPr>
        <w:spacing w:before="120" w:after="120"/>
        <w:ind w:left="851" w:right="709" w:hanging="567"/>
        <w:jc w:val="both"/>
        <w:rPr>
          <w:rFonts w:ascii="Tahoma" w:hAnsi="Tahoma" w:cs="Tahoma"/>
          <w:sz w:val="16"/>
          <w:szCs w:val="16"/>
        </w:rPr>
      </w:pPr>
      <w:r w:rsidRPr="004353B7">
        <w:rPr>
          <w:rFonts w:ascii="Tahoma" w:hAnsi="Tahoma" w:cs="Tahoma"/>
          <w:sz w:val="16"/>
          <w:szCs w:val="16"/>
        </w:rPr>
        <w:t xml:space="preserve">Uluslararası kurallara uygun olarak sona eren </w:t>
      </w:r>
      <w:r w:rsidR="00D8039E">
        <w:rPr>
          <w:rFonts w:ascii="Tahoma" w:hAnsi="Tahoma" w:cs="Tahoma"/>
          <w:sz w:val="16"/>
          <w:szCs w:val="16"/>
        </w:rPr>
        <w:t>müsabakaların teknik sonuçları h</w:t>
      </w:r>
      <w:r w:rsidRPr="004353B7">
        <w:rPr>
          <w:rFonts w:ascii="Tahoma" w:hAnsi="Tahoma" w:cs="Tahoma"/>
          <w:sz w:val="16"/>
          <w:szCs w:val="16"/>
        </w:rPr>
        <w:t xml:space="preserve">akem raporları ile kesinlik kazanır. </w:t>
      </w:r>
    </w:p>
    <w:p w:rsidR="004353B7" w:rsidRPr="004353B7" w:rsidRDefault="004353B7" w:rsidP="0068095C">
      <w:pPr>
        <w:numPr>
          <w:ilvl w:val="1"/>
          <w:numId w:val="12"/>
        </w:numPr>
        <w:spacing w:before="120" w:after="120"/>
        <w:ind w:left="851" w:right="709" w:hanging="567"/>
        <w:jc w:val="both"/>
        <w:rPr>
          <w:rFonts w:ascii="Tahoma" w:hAnsi="Tahoma" w:cs="Tahoma"/>
          <w:sz w:val="16"/>
          <w:szCs w:val="16"/>
        </w:rPr>
      </w:pPr>
      <w:r w:rsidRPr="004353B7">
        <w:rPr>
          <w:rFonts w:ascii="Tahoma" w:hAnsi="Tahoma" w:cs="Tahoma"/>
          <w:sz w:val="16"/>
          <w:szCs w:val="16"/>
        </w:rPr>
        <w:t>Hükmen yenilmiş veya yenmiş sayılmayı gerektiren kararlar, müsabakaların sonuçları</w:t>
      </w:r>
      <w:r w:rsidR="00D8039E">
        <w:rPr>
          <w:rFonts w:ascii="Tahoma" w:hAnsi="Tahoma" w:cs="Tahoma"/>
          <w:sz w:val="16"/>
          <w:szCs w:val="16"/>
        </w:rPr>
        <w:t>na</w:t>
      </w:r>
      <w:r w:rsidRPr="004353B7">
        <w:rPr>
          <w:rFonts w:ascii="Tahoma" w:hAnsi="Tahoma" w:cs="Tahoma"/>
          <w:sz w:val="16"/>
          <w:szCs w:val="16"/>
        </w:rPr>
        <w:t>, hakem raporları</w:t>
      </w:r>
      <w:r w:rsidR="00D8039E">
        <w:rPr>
          <w:rFonts w:ascii="Tahoma" w:hAnsi="Tahoma" w:cs="Tahoma"/>
          <w:sz w:val="16"/>
          <w:szCs w:val="16"/>
        </w:rPr>
        <w:t>na</w:t>
      </w:r>
      <w:r w:rsidRPr="004353B7">
        <w:rPr>
          <w:rFonts w:ascii="Tahoma" w:hAnsi="Tahoma" w:cs="Tahoma"/>
          <w:sz w:val="16"/>
          <w:szCs w:val="16"/>
        </w:rPr>
        <w:t xml:space="preserve"> ve gerekirse bu konuda yapılacak araştırmaya dayalı olarak Ligler Direktörlüğü tarafından hazırlanan dosyanın incelenmesi sonrası TBF Yönetim Kurulu tarafından verilir.</w:t>
      </w:r>
    </w:p>
    <w:p w:rsidR="004353B7" w:rsidRPr="004353B7" w:rsidRDefault="004353B7" w:rsidP="0068095C">
      <w:pPr>
        <w:numPr>
          <w:ilvl w:val="1"/>
          <w:numId w:val="12"/>
        </w:numPr>
        <w:spacing w:before="120" w:after="120"/>
        <w:ind w:left="851" w:right="709" w:hanging="567"/>
        <w:jc w:val="both"/>
        <w:rPr>
          <w:rFonts w:ascii="Tahoma" w:hAnsi="Tahoma" w:cs="Tahoma"/>
          <w:sz w:val="16"/>
          <w:szCs w:val="16"/>
        </w:rPr>
      </w:pPr>
      <w:r w:rsidRPr="004353B7">
        <w:rPr>
          <w:rFonts w:ascii="Tahoma" w:hAnsi="Tahoma" w:cs="Tahoma"/>
          <w:sz w:val="16"/>
          <w:szCs w:val="16"/>
        </w:rPr>
        <w:t>Karar Ligler Direktörlüğü tarafından ilan olunur.</w:t>
      </w:r>
    </w:p>
    <w:p w:rsidR="004353B7" w:rsidRPr="004353B7" w:rsidRDefault="004353B7" w:rsidP="0068095C">
      <w:pPr>
        <w:pStyle w:val="Heading2"/>
        <w:numPr>
          <w:ilvl w:val="0"/>
          <w:numId w:val="12"/>
        </w:numPr>
        <w:ind w:left="851" w:hanging="567"/>
        <w:rPr>
          <w:szCs w:val="16"/>
        </w:rPr>
      </w:pPr>
      <w:bookmarkStart w:id="95" w:name="_Toc6307960"/>
      <w:bookmarkStart w:id="96" w:name="_Toc301384884"/>
      <w:bookmarkEnd w:id="93"/>
      <w:r w:rsidRPr="004353B7">
        <w:rPr>
          <w:szCs w:val="16"/>
        </w:rPr>
        <w:t>Hükmen Yenik Sayılma</w:t>
      </w:r>
      <w:bookmarkEnd w:id="96"/>
      <w:r w:rsidRPr="004353B7">
        <w:rPr>
          <w:szCs w:val="16"/>
        </w:rPr>
        <w:t xml:space="preserve"> </w:t>
      </w:r>
    </w:p>
    <w:p w:rsidR="004353B7" w:rsidRPr="004353B7" w:rsidRDefault="004353B7" w:rsidP="0068095C">
      <w:pPr>
        <w:numPr>
          <w:ilvl w:val="1"/>
          <w:numId w:val="12"/>
        </w:numPr>
        <w:spacing w:before="120" w:after="120"/>
        <w:ind w:left="851" w:right="709" w:hanging="567"/>
        <w:jc w:val="both"/>
        <w:rPr>
          <w:rFonts w:ascii="Tahoma" w:hAnsi="Tahoma" w:cs="Tahoma"/>
          <w:sz w:val="16"/>
          <w:szCs w:val="16"/>
        </w:rPr>
      </w:pPr>
      <w:r w:rsidRPr="004353B7">
        <w:rPr>
          <w:rFonts w:ascii="Tahoma" w:hAnsi="Tahoma" w:cs="Tahoma"/>
          <w:sz w:val="16"/>
          <w:szCs w:val="16"/>
        </w:rPr>
        <w:t>Hükmen yenik sayılmayı gerektiren haller şunlardır;</w:t>
      </w:r>
    </w:p>
    <w:p w:rsidR="004353B7" w:rsidRPr="004353B7" w:rsidRDefault="004353B7" w:rsidP="0068095C">
      <w:pPr>
        <w:numPr>
          <w:ilvl w:val="2"/>
          <w:numId w:val="12"/>
        </w:numPr>
        <w:spacing w:before="120" w:after="120"/>
        <w:ind w:left="1287" w:right="709"/>
        <w:jc w:val="both"/>
        <w:rPr>
          <w:rFonts w:ascii="Tahoma" w:hAnsi="Tahoma" w:cs="Tahoma"/>
          <w:sz w:val="16"/>
          <w:szCs w:val="16"/>
        </w:rPr>
      </w:pPr>
      <w:r w:rsidRPr="004353B7">
        <w:rPr>
          <w:rFonts w:ascii="Tahoma" w:hAnsi="Tahoma" w:cs="Tahoma"/>
          <w:sz w:val="16"/>
          <w:szCs w:val="16"/>
        </w:rPr>
        <w:t xml:space="preserve">Maçın başlama saatinden sonra 15 dakika içerisinde müsabaka kıyafeti ile oyun yerine çıkmamak veya 5 kişiden az oyuncu ile çıkmak. </w:t>
      </w:r>
    </w:p>
    <w:p w:rsidR="004353B7" w:rsidRPr="004353B7" w:rsidRDefault="004353B7" w:rsidP="0068095C">
      <w:pPr>
        <w:numPr>
          <w:ilvl w:val="2"/>
          <w:numId w:val="12"/>
        </w:numPr>
        <w:spacing w:before="120" w:after="120"/>
        <w:ind w:left="1287" w:right="709"/>
        <w:jc w:val="both"/>
        <w:rPr>
          <w:rFonts w:ascii="Tahoma" w:hAnsi="Tahoma" w:cs="Tahoma"/>
          <w:sz w:val="16"/>
          <w:szCs w:val="16"/>
        </w:rPr>
      </w:pPr>
      <w:r w:rsidRPr="004353B7">
        <w:rPr>
          <w:rFonts w:ascii="Tahoma" w:hAnsi="Tahoma" w:cs="Tahoma"/>
          <w:sz w:val="16"/>
          <w:szCs w:val="16"/>
        </w:rPr>
        <w:t>Müsabakanın</w:t>
      </w:r>
      <w:r w:rsidR="001D24F4">
        <w:rPr>
          <w:rFonts w:ascii="Tahoma" w:hAnsi="Tahoma" w:cs="Tahoma"/>
          <w:sz w:val="16"/>
          <w:szCs w:val="16"/>
        </w:rPr>
        <w:t>,</w:t>
      </w:r>
      <w:r w:rsidRPr="004353B7">
        <w:rPr>
          <w:rFonts w:ascii="Tahoma" w:hAnsi="Tahoma" w:cs="Tahoma"/>
          <w:sz w:val="16"/>
          <w:szCs w:val="16"/>
        </w:rPr>
        <w:t xml:space="preserve"> sonucu üzerinde önceden anlaşma yaparak oyn</w:t>
      </w:r>
      <w:r w:rsidR="001D24F4">
        <w:rPr>
          <w:rFonts w:ascii="Tahoma" w:hAnsi="Tahoma" w:cs="Tahoma"/>
          <w:sz w:val="16"/>
          <w:szCs w:val="16"/>
        </w:rPr>
        <w:t>andığına kanaat getirilmiş olmak</w:t>
      </w:r>
      <w:r w:rsidRPr="004353B7">
        <w:rPr>
          <w:rFonts w:ascii="Tahoma" w:hAnsi="Tahoma" w:cs="Tahoma"/>
          <w:sz w:val="16"/>
          <w:szCs w:val="16"/>
        </w:rPr>
        <w:t>(Bu takdirde her iki takım hükmen yenik sayılır ve yöneticileri ile sporcular</w:t>
      </w:r>
      <w:r w:rsidR="001D24F4">
        <w:rPr>
          <w:rFonts w:ascii="Tahoma" w:hAnsi="Tahoma" w:cs="Tahoma"/>
          <w:sz w:val="16"/>
          <w:szCs w:val="16"/>
        </w:rPr>
        <w:t>ı Disiplin Kuruluna sevk edilir</w:t>
      </w:r>
      <w:r w:rsidRPr="004353B7">
        <w:rPr>
          <w:rFonts w:ascii="Tahoma" w:hAnsi="Tahoma" w:cs="Tahoma"/>
          <w:sz w:val="16"/>
          <w:szCs w:val="16"/>
        </w:rPr>
        <w:t>)</w:t>
      </w:r>
      <w:r w:rsidR="001D24F4">
        <w:rPr>
          <w:rFonts w:ascii="Tahoma" w:hAnsi="Tahoma" w:cs="Tahoma"/>
          <w:sz w:val="16"/>
          <w:szCs w:val="16"/>
        </w:rPr>
        <w:t>.</w:t>
      </w:r>
    </w:p>
    <w:p w:rsidR="004353B7" w:rsidRPr="004353B7" w:rsidRDefault="004353B7" w:rsidP="0068095C">
      <w:pPr>
        <w:numPr>
          <w:ilvl w:val="2"/>
          <w:numId w:val="12"/>
        </w:numPr>
        <w:spacing w:before="120" w:after="120"/>
        <w:ind w:left="1287" w:right="709"/>
        <w:jc w:val="both"/>
        <w:rPr>
          <w:rFonts w:ascii="Tahoma" w:hAnsi="Tahoma" w:cs="Tahoma"/>
          <w:sz w:val="16"/>
          <w:szCs w:val="16"/>
        </w:rPr>
      </w:pPr>
      <w:r w:rsidRPr="004353B7">
        <w:rPr>
          <w:rFonts w:ascii="Tahoma" w:hAnsi="Tahoma" w:cs="Tahoma"/>
          <w:sz w:val="16"/>
          <w:szCs w:val="16"/>
        </w:rPr>
        <w:lastRenderedPageBreak/>
        <w:t>Herhangi bir takımın leh</w:t>
      </w:r>
      <w:r w:rsidR="001D24F4">
        <w:rPr>
          <w:rFonts w:ascii="Tahoma" w:hAnsi="Tahoma" w:cs="Tahoma"/>
          <w:sz w:val="16"/>
          <w:szCs w:val="16"/>
        </w:rPr>
        <w:t>ine</w:t>
      </w:r>
      <w:r w:rsidRPr="004353B7">
        <w:rPr>
          <w:rFonts w:ascii="Tahoma" w:hAnsi="Tahoma" w:cs="Tahoma"/>
          <w:sz w:val="16"/>
          <w:szCs w:val="16"/>
        </w:rPr>
        <w:t xml:space="preserve"> ve</w:t>
      </w:r>
      <w:r w:rsidR="001D24F4">
        <w:rPr>
          <w:rFonts w:ascii="Tahoma" w:hAnsi="Tahoma" w:cs="Tahoma"/>
          <w:sz w:val="16"/>
          <w:szCs w:val="16"/>
        </w:rPr>
        <w:t>ya</w:t>
      </w:r>
      <w:r w:rsidRPr="004353B7">
        <w:rPr>
          <w:rFonts w:ascii="Tahoma" w:hAnsi="Tahoma" w:cs="Tahoma"/>
          <w:sz w:val="16"/>
          <w:szCs w:val="16"/>
        </w:rPr>
        <w:t xml:space="preserve"> aleyhine netice verecek şekilde müsabakayı tamamlamadan sahadan çekilmek veya bilerek yenilgiye </w:t>
      </w:r>
      <w:r w:rsidR="001D24F4">
        <w:rPr>
          <w:rFonts w:ascii="Tahoma" w:hAnsi="Tahoma" w:cs="Tahoma"/>
          <w:sz w:val="16"/>
          <w:szCs w:val="16"/>
        </w:rPr>
        <w:t>neden olacak şekilde davranmak</w:t>
      </w:r>
      <w:r w:rsidRPr="004353B7">
        <w:rPr>
          <w:rFonts w:ascii="Tahoma" w:hAnsi="Tahoma" w:cs="Tahoma"/>
          <w:sz w:val="16"/>
          <w:szCs w:val="16"/>
        </w:rPr>
        <w:t>(Resmi Görevlilerin kanaatine göre sahadan çekilen takımın idarecileri, antrenörleri ve buna sebep olan oyuncuları ayrıc</w:t>
      </w:r>
      <w:r w:rsidR="001D24F4">
        <w:rPr>
          <w:rFonts w:ascii="Tahoma" w:hAnsi="Tahoma" w:cs="Tahoma"/>
          <w:sz w:val="16"/>
          <w:szCs w:val="16"/>
        </w:rPr>
        <w:t>a Disiplin Kuruluna sevk edilir</w:t>
      </w:r>
      <w:r w:rsidRPr="004353B7">
        <w:rPr>
          <w:rFonts w:ascii="Tahoma" w:hAnsi="Tahoma" w:cs="Tahoma"/>
          <w:sz w:val="16"/>
          <w:szCs w:val="16"/>
        </w:rPr>
        <w:t>)</w:t>
      </w:r>
      <w:r w:rsidR="001D24F4">
        <w:rPr>
          <w:rFonts w:ascii="Tahoma" w:hAnsi="Tahoma" w:cs="Tahoma"/>
          <w:sz w:val="16"/>
          <w:szCs w:val="16"/>
        </w:rPr>
        <w:t>.</w:t>
      </w:r>
    </w:p>
    <w:p w:rsidR="004353B7" w:rsidRPr="004353B7" w:rsidRDefault="004353B7" w:rsidP="0068095C">
      <w:pPr>
        <w:numPr>
          <w:ilvl w:val="2"/>
          <w:numId w:val="12"/>
        </w:numPr>
        <w:spacing w:before="120" w:after="120"/>
        <w:ind w:left="1287" w:right="709"/>
        <w:jc w:val="both"/>
        <w:rPr>
          <w:rFonts w:ascii="Tahoma" w:hAnsi="Tahoma" w:cs="Tahoma"/>
          <w:sz w:val="16"/>
          <w:szCs w:val="16"/>
        </w:rPr>
      </w:pPr>
      <w:r w:rsidRPr="004353B7">
        <w:rPr>
          <w:rFonts w:ascii="Tahoma" w:hAnsi="Tahoma" w:cs="Tahoma"/>
          <w:sz w:val="16"/>
          <w:szCs w:val="16"/>
        </w:rPr>
        <w:t xml:space="preserve">Lisanslarını </w:t>
      </w:r>
      <w:r>
        <w:rPr>
          <w:rFonts w:ascii="Tahoma" w:hAnsi="Tahoma" w:cs="Tahoma"/>
          <w:sz w:val="16"/>
          <w:szCs w:val="16"/>
        </w:rPr>
        <w:t>h</w:t>
      </w:r>
      <w:r w:rsidRPr="004353B7">
        <w:rPr>
          <w:rFonts w:ascii="Tahoma" w:hAnsi="Tahoma" w:cs="Tahoma"/>
          <w:sz w:val="16"/>
          <w:szCs w:val="16"/>
        </w:rPr>
        <w:t xml:space="preserve">akeme ibraz etmeyen takım, </w:t>
      </w:r>
      <w:r>
        <w:rPr>
          <w:rFonts w:ascii="Tahoma" w:hAnsi="Tahoma" w:cs="Tahoma"/>
          <w:sz w:val="16"/>
          <w:szCs w:val="16"/>
        </w:rPr>
        <w:t>h</w:t>
      </w:r>
      <w:r w:rsidRPr="004353B7">
        <w:rPr>
          <w:rFonts w:ascii="Tahoma" w:hAnsi="Tahoma" w:cs="Tahoma"/>
          <w:sz w:val="16"/>
          <w:szCs w:val="16"/>
        </w:rPr>
        <w:t xml:space="preserve">akemler tarafından oynattırılmaz. Bu sebeple </w:t>
      </w:r>
      <w:r>
        <w:rPr>
          <w:rFonts w:ascii="Tahoma" w:hAnsi="Tahoma" w:cs="Tahoma"/>
          <w:sz w:val="16"/>
          <w:szCs w:val="16"/>
        </w:rPr>
        <w:t>h</w:t>
      </w:r>
      <w:r w:rsidRPr="004353B7">
        <w:rPr>
          <w:rFonts w:ascii="Tahoma" w:hAnsi="Tahoma" w:cs="Tahoma"/>
          <w:sz w:val="16"/>
          <w:szCs w:val="16"/>
        </w:rPr>
        <w:t>akem tarafından maçı oynattırılmayan takım hükmen yenik sayılır.</w:t>
      </w:r>
    </w:p>
    <w:p w:rsidR="004353B7" w:rsidRPr="004353B7" w:rsidRDefault="004353B7" w:rsidP="004353B7">
      <w:pPr>
        <w:tabs>
          <w:tab w:val="num" w:pos="851"/>
        </w:tabs>
        <w:spacing w:before="120" w:after="120"/>
        <w:ind w:left="1287" w:right="709" w:hanging="720"/>
        <w:jc w:val="both"/>
        <w:rPr>
          <w:rFonts w:ascii="Tahoma" w:hAnsi="Tahoma" w:cs="Tahoma"/>
          <w:b/>
          <w:sz w:val="16"/>
          <w:szCs w:val="16"/>
        </w:rPr>
      </w:pPr>
      <w:r>
        <w:rPr>
          <w:rFonts w:ascii="Tahoma" w:hAnsi="Tahoma" w:cs="Tahoma"/>
          <w:b/>
          <w:sz w:val="16"/>
          <w:szCs w:val="16"/>
        </w:rPr>
        <w:tab/>
      </w:r>
      <w:r>
        <w:rPr>
          <w:rFonts w:ascii="Tahoma" w:hAnsi="Tahoma" w:cs="Tahoma"/>
          <w:b/>
          <w:sz w:val="16"/>
          <w:szCs w:val="16"/>
        </w:rPr>
        <w:tab/>
      </w:r>
      <w:r w:rsidRPr="004353B7">
        <w:rPr>
          <w:rFonts w:ascii="Tahoma" w:hAnsi="Tahoma" w:cs="Tahoma"/>
          <w:b/>
          <w:sz w:val="16"/>
          <w:szCs w:val="16"/>
        </w:rPr>
        <w:t xml:space="preserve">İstisna: </w:t>
      </w:r>
    </w:p>
    <w:p w:rsidR="004353B7" w:rsidRPr="004353B7" w:rsidRDefault="004353B7" w:rsidP="004353B7">
      <w:pPr>
        <w:tabs>
          <w:tab w:val="num" w:pos="851"/>
        </w:tabs>
        <w:spacing w:before="120" w:after="120"/>
        <w:ind w:left="1287" w:right="709" w:hanging="720"/>
        <w:jc w:val="both"/>
        <w:rPr>
          <w:rFonts w:ascii="Tahoma" w:hAnsi="Tahoma" w:cs="Tahoma"/>
          <w:sz w:val="16"/>
          <w:szCs w:val="16"/>
        </w:rPr>
      </w:pPr>
      <w:r>
        <w:rPr>
          <w:rFonts w:ascii="Tahoma" w:hAnsi="Tahoma" w:cs="Tahoma"/>
          <w:sz w:val="16"/>
          <w:szCs w:val="16"/>
        </w:rPr>
        <w:tab/>
      </w:r>
      <w:r>
        <w:rPr>
          <w:rFonts w:ascii="Tahoma" w:hAnsi="Tahoma" w:cs="Tahoma"/>
          <w:sz w:val="16"/>
          <w:szCs w:val="16"/>
        </w:rPr>
        <w:tab/>
      </w:r>
      <w:r w:rsidRPr="004353B7">
        <w:rPr>
          <w:rFonts w:ascii="Tahoma" w:hAnsi="Tahoma" w:cs="Tahoma"/>
          <w:sz w:val="16"/>
          <w:szCs w:val="16"/>
        </w:rPr>
        <w:t xml:space="preserve">Ligler Direktörlüğü onaylı liste ile oynama durumu hariç. </w:t>
      </w:r>
    </w:p>
    <w:p w:rsidR="004353B7" w:rsidRPr="004353B7" w:rsidRDefault="004353B7" w:rsidP="0068095C">
      <w:pPr>
        <w:numPr>
          <w:ilvl w:val="2"/>
          <w:numId w:val="12"/>
        </w:numPr>
        <w:spacing w:before="120" w:after="120"/>
        <w:ind w:left="1287" w:right="709"/>
        <w:jc w:val="both"/>
        <w:rPr>
          <w:rFonts w:ascii="Tahoma" w:hAnsi="Tahoma" w:cs="Tahoma"/>
          <w:sz w:val="16"/>
          <w:szCs w:val="16"/>
        </w:rPr>
      </w:pPr>
      <w:r w:rsidRPr="004353B7">
        <w:rPr>
          <w:rFonts w:ascii="Tahoma" w:hAnsi="Tahoma" w:cs="Tahoma"/>
          <w:sz w:val="16"/>
          <w:szCs w:val="16"/>
        </w:rPr>
        <w:t xml:space="preserve">Başkasına ait lisansla, formayla veya sahte lisansla oyuncu oynatmak. </w:t>
      </w:r>
    </w:p>
    <w:p w:rsidR="004353B7" w:rsidRPr="004353B7" w:rsidRDefault="004353B7" w:rsidP="0068095C">
      <w:pPr>
        <w:numPr>
          <w:ilvl w:val="2"/>
          <w:numId w:val="12"/>
        </w:numPr>
        <w:spacing w:before="120" w:after="120"/>
        <w:ind w:left="1287" w:right="709"/>
        <w:jc w:val="both"/>
        <w:rPr>
          <w:rFonts w:ascii="Tahoma" w:hAnsi="Tahoma" w:cs="Tahoma"/>
          <w:sz w:val="16"/>
          <w:szCs w:val="16"/>
        </w:rPr>
      </w:pPr>
      <w:r w:rsidRPr="004353B7">
        <w:rPr>
          <w:rFonts w:ascii="Tahoma" w:hAnsi="Tahoma" w:cs="Tahoma"/>
          <w:sz w:val="16"/>
          <w:szCs w:val="16"/>
        </w:rPr>
        <w:t>Müsabaka sırasında sporcu, idareci, antrenör, antrenör yardımcısı ve takım yetkililerinin ayrı</w:t>
      </w:r>
      <w:r w:rsidR="001D24F4">
        <w:rPr>
          <w:rFonts w:ascii="Tahoma" w:hAnsi="Tahoma" w:cs="Tahoma"/>
          <w:sz w:val="16"/>
          <w:szCs w:val="16"/>
        </w:rPr>
        <w:t xml:space="preserve"> ayrı</w:t>
      </w:r>
      <w:r w:rsidRPr="004353B7">
        <w:rPr>
          <w:rFonts w:ascii="Tahoma" w:hAnsi="Tahoma" w:cs="Tahoma"/>
          <w:sz w:val="16"/>
          <w:szCs w:val="16"/>
        </w:rPr>
        <w:t xml:space="preserve"> veya toplu olarak </w:t>
      </w:r>
      <w:r>
        <w:rPr>
          <w:rFonts w:ascii="Tahoma" w:hAnsi="Tahoma" w:cs="Tahoma"/>
          <w:sz w:val="16"/>
          <w:szCs w:val="16"/>
        </w:rPr>
        <w:t>h</w:t>
      </w:r>
      <w:r w:rsidRPr="004353B7">
        <w:rPr>
          <w:rFonts w:ascii="Tahoma" w:hAnsi="Tahoma" w:cs="Tahoma"/>
          <w:sz w:val="16"/>
          <w:szCs w:val="16"/>
        </w:rPr>
        <w:t xml:space="preserve">akeme karşı gelmeleri veya oyuna tecavüz etmeleri halinde </w:t>
      </w:r>
      <w:r>
        <w:rPr>
          <w:rFonts w:ascii="Tahoma" w:hAnsi="Tahoma" w:cs="Tahoma"/>
          <w:sz w:val="16"/>
          <w:szCs w:val="16"/>
        </w:rPr>
        <w:t>h</w:t>
      </w:r>
      <w:r w:rsidRPr="004353B7">
        <w:rPr>
          <w:rFonts w:ascii="Tahoma" w:hAnsi="Tahoma" w:cs="Tahoma"/>
          <w:sz w:val="16"/>
          <w:szCs w:val="16"/>
        </w:rPr>
        <w:t xml:space="preserve">akemin müsabakayı bir veya her iki takım aleyhine tatil etmesi. </w:t>
      </w:r>
    </w:p>
    <w:p w:rsidR="004353B7" w:rsidRPr="004353B7" w:rsidRDefault="004353B7" w:rsidP="0068095C">
      <w:pPr>
        <w:numPr>
          <w:ilvl w:val="2"/>
          <w:numId w:val="12"/>
        </w:numPr>
        <w:spacing w:before="120" w:after="120"/>
        <w:ind w:left="1287" w:right="709"/>
        <w:jc w:val="both"/>
        <w:rPr>
          <w:rFonts w:ascii="Tahoma" w:hAnsi="Tahoma" w:cs="Tahoma"/>
          <w:sz w:val="16"/>
          <w:szCs w:val="16"/>
        </w:rPr>
      </w:pPr>
      <w:r w:rsidRPr="004353B7">
        <w:rPr>
          <w:rFonts w:ascii="Tahoma" w:hAnsi="Tahoma" w:cs="Tahoma"/>
          <w:sz w:val="16"/>
          <w:szCs w:val="16"/>
        </w:rPr>
        <w:t xml:space="preserve">Lisans muayenesinden sonra </w:t>
      </w:r>
      <w:r>
        <w:rPr>
          <w:rFonts w:ascii="Tahoma" w:hAnsi="Tahoma" w:cs="Tahoma"/>
          <w:sz w:val="16"/>
          <w:szCs w:val="16"/>
        </w:rPr>
        <w:t>h</w:t>
      </w:r>
      <w:r w:rsidRPr="004353B7">
        <w:rPr>
          <w:rFonts w:ascii="Tahoma" w:hAnsi="Tahoma" w:cs="Tahoma"/>
          <w:sz w:val="16"/>
          <w:szCs w:val="16"/>
        </w:rPr>
        <w:t xml:space="preserve">akemin oyuncuları tanımamasından </w:t>
      </w:r>
      <w:r w:rsidR="001D24F4">
        <w:rPr>
          <w:rFonts w:ascii="Tahoma" w:hAnsi="Tahoma" w:cs="Tahoma"/>
          <w:sz w:val="16"/>
          <w:szCs w:val="16"/>
        </w:rPr>
        <w:t>yararlanarak oyuncu değiştirmek</w:t>
      </w:r>
      <w:r w:rsidRPr="004353B7">
        <w:rPr>
          <w:rFonts w:ascii="Tahoma" w:hAnsi="Tahoma" w:cs="Tahoma"/>
          <w:sz w:val="16"/>
          <w:szCs w:val="16"/>
        </w:rPr>
        <w:t>(Buna tevessül eden idareci, antrenör ve sporcu ayrıca D</w:t>
      </w:r>
      <w:r w:rsidR="00003506">
        <w:rPr>
          <w:rFonts w:ascii="Tahoma" w:hAnsi="Tahoma" w:cs="Tahoma"/>
          <w:sz w:val="16"/>
          <w:szCs w:val="16"/>
        </w:rPr>
        <w:t>isiplin Kurulu</w:t>
      </w:r>
      <w:r>
        <w:rPr>
          <w:rFonts w:ascii="Tahoma" w:hAnsi="Tahoma" w:cs="Tahoma"/>
          <w:sz w:val="16"/>
          <w:szCs w:val="16"/>
        </w:rPr>
        <w:t>na sevk edilirler</w:t>
      </w:r>
      <w:r w:rsidRPr="004353B7">
        <w:rPr>
          <w:rFonts w:ascii="Tahoma" w:hAnsi="Tahoma" w:cs="Tahoma"/>
          <w:sz w:val="16"/>
          <w:szCs w:val="16"/>
        </w:rPr>
        <w:t>)</w:t>
      </w:r>
      <w:r>
        <w:rPr>
          <w:rFonts w:ascii="Tahoma" w:hAnsi="Tahoma" w:cs="Tahoma"/>
          <w:sz w:val="16"/>
          <w:szCs w:val="16"/>
        </w:rPr>
        <w:t>.</w:t>
      </w:r>
    </w:p>
    <w:p w:rsidR="004353B7" w:rsidRPr="004353B7" w:rsidRDefault="004353B7" w:rsidP="0068095C">
      <w:pPr>
        <w:numPr>
          <w:ilvl w:val="2"/>
          <w:numId w:val="12"/>
        </w:numPr>
        <w:spacing w:before="120" w:after="120"/>
        <w:ind w:left="1287" w:right="709"/>
        <w:jc w:val="both"/>
        <w:rPr>
          <w:rFonts w:ascii="Tahoma" w:hAnsi="Tahoma" w:cs="Tahoma"/>
          <w:sz w:val="16"/>
          <w:szCs w:val="16"/>
        </w:rPr>
      </w:pPr>
      <w:r w:rsidRPr="004353B7">
        <w:rPr>
          <w:rFonts w:ascii="Tahoma" w:hAnsi="Tahoma" w:cs="Tahoma"/>
          <w:sz w:val="16"/>
          <w:szCs w:val="16"/>
        </w:rPr>
        <w:t xml:space="preserve">10 veya 12 kişiden oluşan resmi müsabaka kadrolarında </w:t>
      </w:r>
      <w:r w:rsidR="00A3482C">
        <w:rPr>
          <w:rFonts w:ascii="Tahoma" w:hAnsi="Tahoma" w:cs="Tahoma"/>
          <w:sz w:val="16"/>
          <w:szCs w:val="16"/>
        </w:rPr>
        <w:t>yönergelerde</w:t>
      </w:r>
      <w:r w:rsidRPr="004353B7">
        <w:rPr>
          <w:rFonts w:ascii="Tahoma" w:hAnsi="Tahoma" w:cs="Tahoma"/>
          <w:sz w:val="16"/>
          <w:szCs w:val="16"/>
        </w:rPr>
        <w:t xml:space="preserve"> belirtilen sayıdan fazla bulundurmak.</w:t>
      </w:r>
    </w:p>
    <w:p w:rsidR="004353B7" w:rsidRPr="004353B7" w:rsidRDefault="004353B7" w:rsidP="0068095C">
      <w:pPr>
        <w:numPr>
          <w:ilvl w:val="2"/>
          <w:numId w:val="12"/>
        </w:numPr>
        <w:spacing w:before="120" w:after="120"/>
        <w:ind w:left="1287" w:right="709"/>
        <w:jc w:val="both"/>
        <w:rPr>
          <w:rFonts w:ascii="Tahoma" w:hAnsi="Tahoma" w:cs="Tahoma"/>
          <w:sz w:val="16"/>
          <w:szCs w:val="16"/>
        </w:rPr>
      </w:pPr>
      <w:r w:rsidRPr="004353B7">
        <w:rPr>
          <w:rFonts w:ascii="Tahoma" w:hAnsi="Tahoma" w:cs="Tahoma"/>
          <w:sz w:val="16"/>
          <w:szCs w:val="16"/>
        </w:rPr>
        <w:t>Cezalı oyuncu oynatmak, yar</w:t>
      </w:r>
      <w:r w:rsidR="001D24F4">
        <w:rPr>
          <w:rFonts w:ascii="Tahoma" w:hAnsi="Tahoma" w:cs="Tahoma"/>
          <w:sz w:val="16"/>
          <w:szCs w:val="16"/>
        </w:rPr>
        <w:t>ışmalardan men cezası almış her</w:t>
      </w:r>
      <w:r w:rsidRPr="004353B7">
        <w:rPr>
          <w:rFonts w:ascii="Tahoma" w:hAnsi="Tahoma" w:cs="Tahoma"/>
          <w:sz w:val="16"/>
          <w:szCs w:val="16"/>
        </w:rPr>
        <w:t>hangi bir takım mensubunu takım sıralarında oturtmak,  cezalı bir oyuncuya veya antrenöre antrenörlük yaptırmak.</w:t>
      </w:r>
    </w:p>
    <w:p w:rsidR="004353B7" w:rsidRPr="004353B7" w:rsidRDefault="004353B7" w:rsidP="0068095C">
      <w:pPr>
        <w:numPr>
          <w:ilvl w:val="2"/>
          <w:numId w:val="12"/>
        </w:numPr>
        <w:spacing w:before="120" w:after="120"/>
        <w:ind w:left="1287" w:right="709"/>
        <w:jc w:val="both"/>
        <w:rPr>
          <w:rFonts w:ascii="Tahoma" w:hAnsi="Tahoma" w:cs="Tahoma"/>
          <w:sz w:val="16"/>
          <w:szCs w:val="16"/>
        </w:rPr>
      </w:pPr>
      <w:r w:rsidRPr="004353B7">
        <w:rPr>
          <w:rFonts w:ascii="Tahoma" w:hAnsi="Tahoma" w:cs="Tahoma"/>
          <w:sz w:val="16"/>
          <w:szCs w:val="16"/>
        </w:rPr>
        <w:t xml:space="preserve">Ertelenen müsabakalarda erteleme tarihinde oynama hakkı bulunmayan sporcuları oynatmak. </w:t>
      </w:r>
    </w:p>
    <w:p w:rsidR="004353B7" w:rsidRPr="004353B7" w:rsidRDefault="004353B7" w:rsidP="0068095C">
      <w:pPr>
        <w:numPr>
          <w:ilvl w:val="2"/>
          <w:numId w:val="12"/>
        </w:numPr>
        <w:spacing w:before="120" w:after="120"/>
        <w:ind w:left="1287" w:right="709"/>
        <w:jc w:val="both"/>
        <w:rPr>
          <w:rFonts w:ascii="Tahoma" w:hAnsi="Tahoma" w:cs="Tahoma"/>
          <w:sz w:val="16"/>
          <w:szCs w:val="16"/>
        </w:rPr>
      </w:pPr>
      <w:r w:rsidRPr="004353B7">
        <w:rPr>
          <w:rFonts w:ascii="Tahoma" w:hAnsi="Tahoma" w:cs="Tahoma"/>
          <w:sz w:val="16"/>
          <w:szCs w:val="16"/>
        </w:rPr>
        <w:t xml:space="preserve">Yaş kategori belirlemesine uymamak. </w:t>
      </w:r>
    </w:p>
    <w:p w:rsidR="004353B7" w:rsidRPr="004353B7" w:rsidRDefault="004353B7" w:rsidP="0068095C">
      <w:pPr>
        <w:numPr>
          <w:ilvl w:val="1"/>
          <w:numId w:val="12"/>
        </w:numPr>
        <w:spacing w:before="120" w:after="120"/>
        <w:ind w:left="851" w:right="709" w:hanging="567"/>
        <w:jc w:val="both"/>
        <w:rPr>
          <w:rFonts w:ascii="Tahoma" w:hAnsi="Tahoma" w:cs="Tahoma"/>
          <w:sz w:val="16"/>
          <w:szCs w:val="16"/>
        </w:rPr>
      </w:pPr>
      <w:r w:rsidRPr="004353B7">
        <w:rPr>
          <w:rFonts w:ascii="Tahoma" w:hAnsi="Tahoma" w:cs="Tahoma"/>
          <w:sz w:val="16"/>
          <w:szCs w:val="16"/>
        </w:rPr>
        <w:t>Seyircilerin taşkın, saldırgan veya edebe aykırı hareket ve eylemleri sonucu maçın devam ettirilmesine imkân kalmaması halinde</w:t>
      </w:r>
      <w:r w:rsidR="001D24F4">
        <w:rPr>
          <w:rFonts w:ascii="Tahoma" w:hAnsi="Tahoma" w:cs="Tahoma"/>
          <w:sz w:val="16"/>
          <w:szCs w:val="16"/>
        </w:rPr>
        <w:t>,</w:t>
      </w:r>
      <w:r w:rsidRPr="004353B7">
        <w:rPr>
          <w:rFonts w:ascii="Tahoma" w:hAnsi="Tahoma" w:cs="Tahoma"/>
          <w:sz w:val="16"/>
          <w:szCs w:val="16"/>
        </w:rPr>
        <w:t xml:space="preserve"> buna taraflardan birinin veya her ikisinin seyircisinin sebep olduğuna resmi görevlilerin raporuna göre kanaat getirilmesi durumunda, Ligler Direktörlüğünün hazırladığı dosya incelenerek TBF Yönetim Kuruluna sunulur. Bir takımın veya her iki takımın hükmen yenik sayılması konusunda TBF Yönetim Kurulu tarafından karar verilir.</w:t>
      </w:r>
    </w:p>
    <w:p w:rsidR="004353B7" w:rsidRPr="004353B7" w:rsidRDefault="004353B7" w:rsidP="0068095C">
      <w:pPr>
        <w:numPr>
          <w:ilvl w:val="1"/>
          <w:numId w:val="12"/>
        </w:numPr>
        <w:spacing w:before="120" w:after="120"/>
        <w:ind w:left="851" w:right="709" w:hanging="567"/>
        <w:jc w:val="both"/>
        <w:rPr>
          <w:rFonts w:ascii="Tahoma" w:hAnsi="Tahoma" w:cs="Tahoma"/>
          <w:sz w:val="16"/>
          <w:szCs w:val="16"/>
        </w:rPr>
      </w:pPr>
      <w:r w:rsidRPr="004353B7">
        <w:rPr>
          <w:rFonts w:ascii="Tahoma" w:hAnsi="Tahoma" w:cs="Tahoma"/>
          <w:sz w:val="16"/>
          <w:szCs w:val="16"/>
        </w:rPr>
        <w:t>Sahaya çıkmama sebepleri Ligler Direktörlüğü tarafından haklı görülmeyen kulüpler, o müsabakalarla ilgili masrafları ödemek zorundadır.</w:t>
      </w:r>
    </w:p>
    <w:p w:rsidR="004E697A" w:rsidRPr="004E697A" w:rsidRDefault="004E697A" w:rsidP="0068095C">
      <w:pPr>
        <w:pStyle w:val="Heading2"/>
        <w:numPr>
          <w:ilvl w:val="0"/>
          <w:numId w:val="12"/>
        </w:numPr>
        <w:ind w:left="851" w:hanging="567"/>
        <w:rPr>
          <w:szCs w:val="16"/>
        </w:rPr>
      </w:pPr>
      <w:bookmarkStart w:id="97" w:name="_Toc301384885"/>
      <w:bookmarkEnd w:id="95"/>
      <w:r w:rsidRPr="004E697A">
        <w:rPr>
          <w:szCs w:val="16"/>
        </w:rPr>
        <w:t>Milli Karşılaşmalar ve Milli Sporcular</w:t>
      </w:r>
      <w:bookmarkEnd w:id="97"/>
    </w:p>
    <w:p w:rsidR="004E697A" w:rsidRPr="004E697A" w:rsidRDefault="004E697A" w:rsidP="0068095C">
      <w:pPr>
        <w:numPr>
          <w:ilvl w:val="1"/>
          <w:numId w:val="12"/>
        </w:numPr>
        <w:spacing w:before="120" w:after="120"/>
        <w:ind w:left="851" w:right="709" w:hanging="567"/>
        <w:jc w:val="both"/>
        <w:rPr>
          <w:rFonts w:ascii="Tahoma" w:hAnsi="Tahoma" w:cs="Tahoma"/>
          <w:sz w:val="16"/>
          <w:szCs w:val="16"/>
        </w:rPr>
      </w:pPr>
      <w:r w:rsidRPr="004E697A">
        <w:rPr>
          <w:rFonts w:ascii="Tahoma" w:hAnsi="Tahoma" w:cs="Tahoma"/>
          <w:sz w:val="16"/>
          <w:szCs w:val="16"/>
        </w:rPr>
        <w:t>Yabancılarla yapılacak temsili veya uluslararası milli müsabakalar için seçilmiş olan sporcuların formlarını</w:t>
      </w:r>
      <w:r>
        <w:rPr>
          <w:rFonts w:ascii="Tahoma" w:hAnsi="Tahoma" w:cs="Tahoma"/>
          <w:sz w:val="16"/>
          <w:szCs w:val="16"/>
        </w:rPr>
        <w:t>n korunması ve bu müsabakalara milli t</w:t>
      </w:r>
      <w:r w:rsidRPr="004E697A">
        <w:rPr>
          <w:rFonts w:ascii="Tahoma" w:hAnsi="Tahoma" w:cs="Tahoma"/>
          <w:sz w:val="16"/>
          <w:szCs w:val="16"/>
        </w:rPr>
        <w:t>akımlarımızın en iyi</w:t>
      </w:r>
      <w:r>
        <w:rPr>
          <w:rFonts w:ascii="Tahoma" w:hAnsi="Tahoma" w:cs="Tahoma"/>
          <w:sz w:val="16"/>
          <w:szCs w:val="16"/>
        </w:rPr>
        <w:t xml:space="preserve"> şekilde hazırlanması amacıy</w:t>
      </w:r>
      <w:r w:rsidR="001D24F4">
        <w:rPr>
          <w:rFonts w:ascii="Tahoma" w:hAnsi="Tahoma" w:cs="Tahoma"/>
          <w:sz w:val="16"/>
          <w:szCs w:val="16"/>
        </w:rPr>
        <w:t>la milli maçların sonuna kadar L</w:t>
      </w:r>
      <w:r>
        <w:rPr>
          <w:rFonts w:ascii="Tahoma" w:hAnsi="Tahoma" w:cs="Tahoma"/>
          <w:sz w:val="16"/>
          <w:szCs w:val="16"/>
        </w:rPr>
        <w:t>ig f</w:t>
      </w:r>
      <w:r w:rsidRPr="004E697A">
        <w:rPr>
          <w:rFonts w:ascii="Tahoma" w:hAnsi="Tahoma" w:cs="Tahoma"/>
          <w:sz w:val="16"/>
          <w:szCs w:val="16"/>
        </w:rPr>
        <w:t>aaliyetlerine ara verilebilir.</w:t>
      </w:r>
    </w:p>
    <w:p w:rsidR="004E697A" w:rsidRPr="004E697A" w:rsidRDefault="004E697A" w:rsidP="0068095C">
      <w:pPr>
        <w:numPr>
          <w:ilvl w:val="1"/>
          <w:numId w:val="12"/>
        </w:numPr>
        <w:spacing w:before="120" w:after="120"/>
        <w:ind w:left="851" w:right="709" w:hanging="567"/>
        <w:jc w:val="both"/>
        <w:rPr>
          <w:rFonts w:ascii="Tahoma" w:hAnsi="Tahoma" w:cs="Tahoma"/>
          <w:sz w:val="16"/>
          <w:szCs w:val="16"/>
        </w:rPr>
      </w:pPr>
      <w:r w:rsidRPr="004E697A">
        <w:rPr>
          <w:rFonts w:ascii="Tahoma" w:hAnsi="Tahoma" w:cs="Tahoma"/>
          <w:sz w:val="16"/>
          <w:szCs w:val="16"/>
        </w:rPr>
        <w:t xml:space="preserve">Davet edilmesine rağmen </w:t>
      </w:r>
      <w:r>
        <w:rPr>
          <w:rFonts w:ascii="Tahoma" w:hAnsi="Tahoma" w:cs="Tahoma"/>
          <w:sz w:val="16"/>
          <w:szCs w:val="16"/>
        </w:rPr>
        <w:t>m</w:t>
      </w:r>
      <w:r w:rsidRPr="004E697A">
        <w:rPr>
          <w:rFonts w:ascii="Tahoma" w:hAnsi="Tahoma" w:cs="Tahoma"/>
          <w:sz w:val="16"/>
          <w:szCs w:val="16"/>
        </w:rPr>
        <w:t xml:space="preserve">illi </w:t>
      </w:r>
      <w:r>
        <w:rPr>
          <w:rFonts w:ascii="Tahoma" w:hAnsi="Tahoma" w:cs="Tahoma"/>
          <w:sz w:val="16"/>
          <w:szCs w:val="16"/>
        </w:rPr>
        <w:t>m</w:t>
      </w:r>
      <w:r w:rsidRPr="004E697A">
        <w:rPr>
          <w:rFonts w:ascii="Tahoma" w:hAnsi="Tahoma" w:cs="Tahoma"/>
          <w:sz w:val="16"/>
          <w:szCs w:val="16"/>
        </w:rPr>
        <w:t xml:space="preserve">açlar ile bu maçlarla ilgili çalışma programına katılmayan sporcular, mazeretlerinin uygun görülmemesi halinde, Disiplin Kuruluna </w:t>
      </w:r>
      <w:r w:rsidRPr="004E697A">
        <w:rPr>
          <w:rFonts w:ascii="Tahoma" w:hAnsi="Tahoma" w:cs="Tahoma"/>
          <w:sz w:val="16"/>
          <w:szCs w:val="16"/>
        </w:rPr>
        <w:lastRenderedPageBreak/>
        <w:t>sevk edilirler ve kendileri hakkında bir karar verilene kadar T</w:t>
      </w:r>
      <w:r w:rsidR="006D0D16">
        <w:rPr>
          <w:rFonts w:ascii="Tahoma" w:hAnsi="Tahoma" w:cs="Tahoma"/>
          <w:sz w:val="16"/>
          <w:szCs w:val="16"/>
        </w:rPr>
        <w:t>K</w:t>
      </w:r>
      <w:r w:rsidRPr="004E697A">
        <w:rPr>
          <w:rFonts w:ascii="Tahoma" w:hAnsi="Tahoma" w:cs="Tahoma"/>
          <w:sz w:val="16"/>
          <w:szCs w:val="16"/>
        </w:rPr>
        <w:t>BL faaliyetlerine katılmalarına izin verilmez.</w:t>
      </w:r>
    </w:p>
    <w:p w:rsidR="004E697A" w:rsidRPr="004E697A" w:rsidRDefault="004E697A" w:rsidP="0068095C">
      <w:pPr>
        <w:numPr>
          <w:ilvl w:val="1"/>
          <w:numId w:val="12"/>
        </w:numPr>
        <w:spacing w:before="120" w:after="120"/>
        <w:ind w:left="851" w:right="709" w:hanging="567"/>
        <w:jc w:val="both"/>
        <w:rPr>
          <w:rFonts w:ascii="Tahoma" w:hAnsi="Tahoma" w:cs="Tahoma"/>
          <w:sz w:val="16"/>
          <w:szCs w:val="16"/>
        </w:rPr>
      </w:pPr>
      <w:bookmarkStart w:id="98" w:name="_Toc6307961"/>
      <w:r>
        <w:rPr>
          <w:rFonts w:ascii="Tahoma" w:hAnsi="Tahoma" w:cs="Tahoma"/>
          <w:sz w:val="16"/>
          <w:szCs w:val="16"/>
        </w:rPr>
        <w:t>Milli t</w:t>
      </w:r>
      <w:r w:rsidRPr="004E697A">
        <w:rPr>
          <w:rFonts w:ascii="Tahoma" w:hAnsi="Tahoma" w:cs="Tahoma"/>
          <w:sz w:val="16"/>
          <w:szCs w:val="16"/>
        </w:rPr>
        <w:t>akımlara antrenör ve/veya sporcu veren takımların T</w:t>
      </w:r>
      <w:r w:rsidR="006D0D16">
        <w:rPr>
          <w:rFonts w:ascii="Tahoma" w:hAnsi="Tahoma" w:cs="Tahoma"/>
          <w:sz w:val="16"/>
          <w:szCs w:val="16"/>
        </w:rPr>
        <w:t>K</w:t>
      </w:r>
      <w:r w:rsidRPr="004E697A">
        <w:rPr>
          <w:rFonts w:ascii="Tahoma" w:hAnsi="Tahoma" w:cs="Tahoma"/>
          <w:sz w:val="16"/>
          <w:szCs w:val="16"/>
        </w:rPr>
        <w:t>BL müsabakalarının ertelenmesi Ligler Direktörlüğünden talep edilebilir.</w:t>
      </w:r>
    </w:p>
    <w:p w:rsidR="004E697A" w:rsidRPr="004E697A" w:rsidRDefault="004E697A" w:rsidP="0068095C">
      <w:pPr>
        <w:pStyle w:val="Heading2"/>
        <w:numPr>
          <w:ilvl w:val="0"/>
          <w:numId w:val="12"/>
        </w:numPr>
        <w:tabs>
          <w:tab w:val="num" w:pos="900"/>
        </w:tabs>
        <w:ind w:left="900" w:hanging="616"/>
        <w:rPr>
          <w:szCs w:val="16"/>
        </w:rPr>
      </w:pPr>
      <w:bookmarkStart w:id="99" w:name="_Toc301384886"/>
      <w:r w:rsidRPr="004E697A">
        <w:rPr>
          <w:szCs w:val="16"/>
        </w:rPr>
        <w:t>Sporu Bırakma Töreni Yapan Sporcular</w:t>
      </w:r>
      <w:bookmarkEnd w:id="98"/>
      <w:bookmarkEnd w:id="99"/>
    </w:p>
    <w:p w:rsidR="004E697A" w:rsidRPr="004E697A" w:rsidRDefault="004E697A" w:rsidP="004E697A">
      <w:pPr>
        <w:pStyle w:val="BodyTextIndent"/>
        <w:ind w:left="286" w:right="709" w:firstLine="565"/>
        <w:rPr>
          <w:sz w:val="16"/>
          <w:szCs w:val="16"/>
        </w:rPr>
      </w:pPr>
      <w:r w:rsidRPr="004E697A">
        <w:rPr>
          <w:sz w:val="16"/>
          <w:szCs w:val="16"/>
        </w:rPr>
        <w:t xml:space="preserve">Sporu bırakma töreni yapan sporcular, </w:t>
      </w:r>
      <w:r w:rsidR="001D24F4">
        <w:rPr>
          <w:sz w:val="16"/>
          <w:szCs w:val="16"/>
        </w:rPr>
        <w:t>törenden</w:t>
      </w:r>
      <w:r w:rsidRPr="004E697A">
        <w:rPr>
          <w:sz w:val="16"/>
          <w:szCs w:val="16"/>
        </w:rPr>
        <w:t xml:space="preserve"> sonra T</w:t>
      </w:r>
      <w:r w:rsidR="006D0D16">
        <w:rPr>
          <w:sz w:val="16"/>
          <w:szCs w:val="16"/>
        </w:rPr>
        <w:t>K</w:t>
      </w:r>
      <w:r w:rsidRPr="004E697A">
        <w:rPr>
          <w:sz w:val="16"/>
          <w:szCs w:val="16"/>
        </w:rPr>
        <w:t xml:space="preserve">BL müsabakalarına       </w:t>
      </w:r>
    </w:p>
    <w:p w:rsidR="004E697A" w:rsidRPr="004E697A" w:rsidRDefault="004E697A" w:rsidP="004E697A">
      <w:pPr>
        <w:pStyle w:val="BodyTextIndent"/>
        <w:ind w:left="286" w:right="709" w:firstLine="565"/>
        <w:rPr>
          <w:b/>
          <w:bCs/>
          <w:sz w:val="16"/>
          <w:szCs w:val="16"/>
        </w:rPr>
      </w:pPr>
      <w:r w:rsidRPr="004E697A">
        <w:rPr>
          <w:sz w:val="16"/>
          <w:szCs w:val="16"/>
        </w:rPr>
        <w:t>katılamazlar.</w:t>
      </w:r>
    </w:p>
    <w:p w:rsidR="00282336" w:rsidRPr="00606D99" w:rsidRDefault="00282336" w:rsidP="002E59B1">
      <w:pPr>
        <w:spacing w:before="120" w:after="120"/>
        <w:ind w:left="284" w:right="709"/>
        <w:jc w:val="both"/>
        <w:rPr>
          <w:rFonts w:ascii="Tahoma" w:hAnsi="Tahoma" w:cs="Tahoma"/>
          <w:b/>
          <w:bCs/>
          <w:sz w:val="16"/>
          <w:szCs w:val="16"/>
        </w:rPr>
      </w:pPr>
    </w:p>
    <w:p w:rsidR="00282336" w:rsidRPr="00606D99" w:rsidRDefault="00282336" w:rsidP="002E59B1">
      <w:pPr>
        <w:pStyle w:val="Heading1"/>
        <w:pBdr>
          <w:top w:val="single" w:sz="4" w:space="1" w:color="auto"/>
          <w:bottom w:val="single" w:sz="4" w:space="1" w:color="auto"/>
        </w:pBdr>
        <w:spacing w:before="120" w:after="120"/>
        <w:ind w:right="709"/>
        <w:jc w:val="center"/>
        <w:rPr>
          <w:color w:val="auto"/>
          <w:sz w:val="16"/>
          <w:szCs w:val="16"/>
        </w:rPr>
      </w:pPr>
      <w:r w:rsidRPr="00606D99">
        <w:rPr>
          <w:color w:val="auto"/>
          <w:sz w:val="16"/>
          <w:szCs w:val="16"/>
        </w:rPr>
        <w:tab/>
      </w:r>
      <w:bookmarkStart w:id="100" w:name="_Toc6284512"/>
      <w:bookmarkStart w:id="101" w:name="_Toc6307962"/>
      <w:bookmarkStart w:id="102" w:name="_Toc301384887"/>
      <w:r w:rsidRPr="00606D99">
        <w:rPr>
          <w:color w:val="auto"/>
          <w:sz w:val="16"/>
          <w:szCs w:val="16"/>
        </w:rPr>
        <w:t>BÖLÜM –VIII</w:t>
      </w:r>
      <w:r w:rsidRPr="00606D99">
        <w:rPr>
          <w:b w:val="0"/>
          <w:bCs w:val="0"/>
          <w:color w:val="auto"/>
          <w:sz w:val="16"/>
          <w:szCs w:val="16"/>
        </w:rPr>
        <w:t xml:space="preserve"> </w:t>
      </w:r>
      <w:r w:rsidRPr="00606D99">
        <w:rPr>
          <w:color w:val="auto"/>
          <w:sz w:val="16"/>
          <w:szCs w:val="16"/>
        </w:rPr>
        <w:t>MÜSABAKALARIN ORGANİZASYONU</w:t>
      </w:r>
      <w:bookmarkEnd w:id="100"/>
      <w:bookmarkEnd w:id="101"/>
      <w:bookmarkEnd w:id="102"/>
    </w:p>
    <w:p w:rsidR="00253E6A" w:rsidRPr="00253E6A" w:rsidRDefault="00253E6A" w:rsidP="0068095C">
      <w:pPr>
        <w:pStyle w:val="Heading2"/>
        <w:numPr>
          <w:ilvl w:val="0"/>
          <w:numId w:val="12"/>
        </w:numPr>
        <w:rPr>
          <w:szCs w:val="16"/>
        </w:rPr>
      </w:pPr>
      <w:bookmarkStart w:id="103" w:name="_Toc6307963"/>
      <w:bookmarkStart w:id="104" w:name="_Toc6307964"/>
      <w:bookmarkStart w:id="105" w:name="OLE_LINK6"/>
      <w:bookmarkStart w:id="106" w:name="_Toc301384888"/>
      <w:r w:rsidRPr="00253E6A">
        <w:rPr>
          <w:szCs w:val="16"/>
        </w:rPr>
        <w:t>Müsabakaların Oynanacağı Tesisler</w:t>
      </w:r>
      <w:bookmarkEnd w:id="103"/>
      <w:bookmarkEnd w:id="106"/>
    </w:p>
    <w:p w:rsidR="00253E6A" w:rsidRPr="00253E6A" w:rsidRDefault="00253E6A" w:rsidP="0068095C">
      <w:pPr>
        <w:numPr>
          <w:ilvl w:val="1"/>
          <w:numId w:val="12"/>
        </w:numPr>
        <w:spacing w:before="120" w:after="120"/>
        <w:ind w:left="851" w:right="709" w:hanging="567"/>
        <w:jc w:val="both"/>
        <w:rPr>
          <w:rFonts w:ascii="Tahoma" w:hAnsi="Tahoma" w:cs="Tahoma"/>
          <w:sz w:val="16"/>
          <w:szCs w:val="16"/>
        </w:rPr>
      </w:pPr>
      <w:r w:rsidRPr="00253E6A">
        <w:rPr>
          <w:rFonts w:ascii="Tahoma" w:hAnsi="Tahoma" w:cs="Tahoma"/>
          <w:sz w:val="16"/>
          <w:szCs w:val="16"/>
        </w:rPr>
        <w:t>Müsabakaların oynanacağı tesislerle ilgili her türlü şart ve uygulama Salon Uygunluk ve Güvenlik Yönergesi</w:t>
      </w:r>
      <w:r>
        <w:rPr>
          <w:rFonts w:ascii="Tahoma" w:hAnsi="Tahoma" w:cs="Tahoma"/>
          <w:sz w:val="16"/>
          <w:szCs w:val="16"/>
        </w:rPr>
        <w:t>’</w:t>
      </w:r>
      <w:r w:rsidRPr="00253E6A">
        <w:rPr>
          <w:rFonts w:ascii="Tahoma" w:hAnsi="Tahoma" w:cs="Tahoma"/>
          <w:sz w:val="16"/>
          <w:szCs w:val="16"/>
        </w:rPr>
        <w:t>nde düzenlenmiştir.</w:t>
      </w:r>
    </w:p>
    <w:p w:rsidR="00253E6A" w:rsidRPr="00253E6A" w:rsidRDefault="00253E6A" w:rsidP="0068095C">
      <w:pPr>
        <w:numPr>
          <w:ilvl w:val="1"/>
          <w:numId w:val="12"/>
        </w:numPr>
        <w:spacing w:before="120" w:after="120"/>
        <w:ind w:left="851" w:right="709" w:hanging="567"/>
        <w:jc w:val="both"/>
        <w:rPr>
          <w:rFonts w:ascii="Tahoma" w:hAnsi="Tahoma" w:cs="Tahoma"/>
          <w:sz w:val="16"/>
          <w:szCs w:val="16"/>
        </w:rPr>
      </w:pPr>
      <w:r w:rsidRPr="00253E6A">
        <w:rPr>
          <w:rFonts w:ascii="Tahoma" w:hAnsi="Tahoma" w:cs="Tahoma"/>
          <w:sz w:val="16"/>
          <w:szCs w:val="16"/>
        </w:rPr>
        <w:t>T</w:t>
      </w:r>
      <w:r w:rsidR="006D0D16">
        <w:rPr>
          <w:rFonts w:ascii="Tahoma" w:hAnsi="Tahoma" w:cs="Tahoma"/>
          <w:sz w:val="16"/>
          <w:szCs w:val="16"/>
        </w:rPr>
        <w:t>K</w:t>
      </w:r>
      <w:r w:rsidRPr="00253E6A">
        <w:rPr>
          <w:rFonts w:ascii="Tahoma" w:hAnsi="Tahoma" w:cs="Tahoma"/>
          <w:sz w:val="16"/>
          <w:szCs w:val="16"/>
        </w:rPr>
        <w:t xml:space="preserve">BL’de yer alan kulüpler her sezon öncesi ev sahibi kulüp olarak maçlarını </w:t>
      </w:r>
      <w:r w:rsidRPr="00253E6A">
        <w:rPr>
          <w:rFonts w:ascii="Tahoma" w:hAnsi="Tahoma" w:cs="Tahoma"/>
          <w:iCs/>
          <w:sz w:val="16"/>
          <w:szCs w:val="16"/>
        </w:rPr>
        <w:t>oynamak istedikleri salonu alternatifiyle birlikte</w:t>
      </w:r>
      <w:r w:rsidRPr="00253E6A">
        <w:rPr>
          <w:rFonts w:ascii="Tahoma" w:hAnsi="Tahoma" w:cs="Tahoma"/>
          <w:sz w:val="16"/>
          <w:szCs w:val="16"/>
        </w:rPr>
        <w:t xml:space="preserve"> bu konuda hazırlanmış formu doldurarak Ligler Direktörlüğüne bildirmek</w:t>
      </w:r>
      <w:r>
        <w:rPr>
          <w:rFonts w:ascii="Tahoma" w:hAnsi="Tahoma" w:cs="Tahoma"/>
          <w:sz w:val="16"/>
          <w:szCs w:val="16"/>
        </w:rPr>
        <w:t>,</w:t>
      </w:r>
      <w:r w:rsidRPr="00253E6A">
        <w:rPr>
          <w:rFonts w:ascii="Tahoma" w:hAnsi="Tahoma" w:cs="Tahoma"/>
          <w:color w:val="FF0000"/>
          <w:sz w:val="16"/>
          <w:szCs w:val="16"/>
        </w:rPr>
        <w:t xml:space="preserve"> </w:t>
      </w:r>
      <w:r w:rsidRPr="00253E6A">
        <w:rPr>
          <w:rFonts w:ascii="Tahoma" w:hAnsi="Tahoma" w:cs="Tahoma"/>
          <w:sz w:val="16"/>
          <w:szCs w:val="16"/>
        </w:rPr>
        <w:t>salonun/salonların kendine ait olmaması durumunda salon sahibi olan kuruluşla kullanım şartlarını içeren b</w:t>
      </w:r>
      <w:r w:rsidR="00AB3A13">
        <w:rPr>
          <w:rFonts w:ascii="Tahoma" w:hAnsi="Tahoma" w:cs="Tahoma"/>
          <w:sz w:val="16"/>
          <w:szCs w:val="16"/>
        </w:rPr>
        <w:t>ir sözleşme yapmak zorundadır</w:t>
      </w:r>
      <w:r w:rsidRPr="00253E6A">
        <w:rPr>
          <w:rFonts w:ascii="Tahoma" w:hAnsi="Tahoma" w:cs="Tahoma"/>
          <w:sz w:val="16"/>
          <w:szCs w:val="16"/>
        </w:rPr>
        <w:t>.</w:t>
      </w:r>
    </w:p>
    <w:p w:rsidR="00253E6A" w:rsidRPr="00253E6A" w:rsidRDefault="00253E6A" w:rsidP="0068095C">
      <w:pPr>
        <w:numPr>
          <w:ilvl w:val="1"/>
          <w:numId w:val="12"/>
        </w:numPr>
        <w:spacing w:before="120" w:after="120"/>
        <w:ind w:left="851" w:right="709" w:hanging="567"/>
        <w:jc w:val="both"/>
        <w:rPr>
          <w:rFonts w:ascii="Tahoma" w:hAnsi="Tahoma" w:cs="Tahoma"/>
          <w:sz w:val="16"/>
          <w:szCs w:val="16"/>
        </w:rPr>
      </w:pPr>
      <w:r w:rsidRPr="00253E6A">
        <w:rPr>
          <w:rFonts w:ascii="Tahoma" w:hAnsi="Tahoma" w:cs="Tahoma"/>
          <w:sz w:val="16"/>
          <w:szCs w:val="16"/>
        </w:rPr>
        <w:t>Ligler Direktörlüğü, Salon Uygunluk ve Güvenlik Yönergesi uyarınca kulüpler tarafından doldurulan formları ve bildirilen salonları yerinde inceleyerek müsabakaların bu salo</w:t>
      </w:r>
      <w:r>
        <w:rPr>
          <w:rFonts w:ascii="Tahoma" w:hAnsi="Tahoma" w:cs="Tahoma"/>
          <w:sz w:val="16"/>
          <w:szCs w:val="16"/>
        </w:rPr>
        <w:t>nda oynanmasını onaylar veya redde</w:t>
      </w:r>
      <w:r w:rsidRPr="00253E6A">
        <w:rPr>
          <w:rFonts w:ascii="Tahoma" w:hAnsi="Tahoma" w:cs="Tahoma"/>
          <w:sz w:val="16"/>
          <w:szCs w:val="16"/>
        </w:rPr>
        <w:t>der veya tesislerin kalite ve güvenlik açısından uygun duruma gele</w:t>
      </w:r>
      <w:r w:rsidR="00AB3A13">
        <w:rPr>
          <w:rFonts w:ascii="Tahoma" w:hAnsi="Tahoma" w:cs="Tahoma"/>
          <w:sz w:val="16"/>
          <w:szCs w:val="16"/>
        </w:rPr>
        <w:t>bilmesi için yol haritası çizer,</w:t>
      </w:r>
      <w:r w:rsidRPr="00253E6A">
        <w:rPr>
          <w:rFonts w:ascii="Tahoma" w:hAnsi="Tahoma" w:cs="Tahoma"/>
          <w:sz w:val="16"/>
          <w:szCs w:val="16"/>
        </w:rPr>
        <w:t xml:space="preserve"> belli bir takvim içinde eksikliklerin giderilmesi için rapor tutar.</w:t>
      </w:r>
    </w:p>
    <w:p w:rsidR="00253E6A" w:rsidRPr="00253E6A" w:rsidRDefault="00253E6A" w:rsidP="0068095C">
      <w:pPr>
        <w:numPr>
          <w:ilvl w:val="1"/>
          <w:numId w:val="12"/>
        </w:numPr>
        <w:spacing w:before="120" w:after="120"/>
        <w:ind w:left="851" w:right="709" w:hanging="567"/>
        <w:jc w:val="both"/>
        <w:rPr>
          <w:rFonts w:ascii="Tahoma" w:hAnsi="Tahoma" w:cs="Tahoma"/>
          <w:sz w:val="16"/>
          <w:szCs w:val="16"/>
        </w:rPr>
      </w:pPr>
      <w:r w:rsidRPr="00253E6A">
        <w:rPr>
          <w:rFonts w:ascii="Tahoma" w:hAnsi="Tahoma" w:cs="Tahoma"/>
          <w:sz w:val="16"/>
          <w:szCs w:val="16"/>
        </w:rPr>
        <w:t>Ligler Direktörlüğü ta</w:t>
      </w:r>
      <w:r w:rsidR="00AB3A13">
        <w:rPr>
          <w:rFonts w:ascii="Tahoma" w:hAnsi="Tahoma" w:cs="Tahoma"/>
          <w:sz w:val="16"/>
          <w:szCs w:val="16"/>
        </w:rPr>
        <w:t>rafından redd</w:t>
      </w:r>
      <w:r w:rsidRPr="00253E6A">
        <w:rPr>
          <w:rFonts w:ascii="Tahoma" w:hAnsi="Tahoma" w:cs="Tahoma"/>
          <w:sz w:val="16"/>
          <w:szCs w:val="16"/>
        </w:rPr>
        <w:t>edilen salon yerine başka bir salon bildirimi şarttır. Bu şartı sağlayamayan kulüpler hakkında nihai karar Ligler Direktörlüğünün görüşü alınarak TBF Yönetim Kurulu tarafından verilir.</w:t>
      </w:r>
    </w:p>
    <w:p w:rsidR="00253E6A" w:rsidRPr="00253E6A" w:rsidRDefault="00253E6A" w:rsidP="0068095C">
      <w:pPr>
        <w:numPr>
          <w:ilvl w:val="1"/>
          <w:numId w:val="12"/>
        </w:numPr>
        <w:spacing w:before="120" w:after="120"/>
        <w:ind w:left="851" w:right="709" w:hanging="567"/>
        <w:jc w:val="both"/>
        <w:rPr>
          <w:rFonts w:ascii="Tahoma" w:hAnsi="Tahoma" w:cs="Tahoma"/>
          <w:sz w:val="16"/>
          <w:szCs w:val="16"/>
        </w:rPr>
      </w:pPr>
      <w:r w:rsidRPr="00253E6A">
        <w:rPr>
          <w:rFonts w:ascii="Tahoma" w:hAnsi="Tahoma" w:cs="Tahoma"/>
          <w:sz w:val="16"/>
          <w:szCs w:val="16"/>
        </w:rPr>
        <w:t>Tutulan Salon Güvenlik ve Tesis Uygunluğu raporlarına göre Ligler Direktörlüğü takibat yapar.</w:t>
      </w:r>
    </w:p>
    <w:p w:rsidR="00253E6A" w:rsidRPr="00253E6A" w:rsidRDefault="00253E6A" w:rsidP="0068095C">
      <w:pPr>
        <w:numPr>
          <w:ilvl w:val="1"/>
          <w:numId w:val="12"/>
        </w:numPr>
        <w:spacing w:before="120" w:after="120"/>
        <w:ind w:left="851" w:right="709" w:hanging="567"/>
        <w:jc w:val="both"/>
        <w:rPr>
          <w:rFonts w:ascii="Tahoma" w:hAnsi="Tahoma" w:cs="Tahoma"/>
          <w:sz w:val="16"/>
          <w:szCs w:val="16"/>
        </w:rPr>
      </w:pPr>
      <w:r w:rsidRPr="00253E6A">
        <w:rPr>
          <w:rFonts w:ascii="Tahoma" w:hAnsi="Tahoma" w:cs="Tahoma"/>
          <w:sz w:val="16"/>
          <w:szCs w:val="16"/>
        </w:rPr>
        <w:t>Ev sahibi takımlar, maç salonlarında meri mevzuat uyarınca geçerli kural ve yasakları uygulamak, ayrıca yeterli sayıda levhaya yazarak gö</w:t>
      </w:r>
      <w:r>
        <w:rPr>
          <w:rFonts w:ascii="Tahoma" w:hAnsi="Tahoma" w:cs="Tahoma"/>
          <w:sz w:val="16"/>
          <w:szCs w:val="16"/>
        </w:rPr>
        <w:t>rünür yerlere asmak zorundadır.</w:t>
      </w:r>
    </w:p>
    <w:p w:rsidR="00253E6A" w:rsidRPr="00253E6A" w:rsidRDefault="00253E6A" w:rsidP="0068095C">
      <w:pPr>
        <w:numPr>
          <w:ilvl w:val="1"/>
          <w:numId w:val="12"/>
        </w:numPr>
        <w:spacing w:before="120" w:after="120"/>
        <w:ind w:left="851" w:right="709" w:hanging="567"/>
        <w:jc w:val="both"/>
        <w:rPr>
          <w:rFonts w:ascii="Tahoma" w:hAnsi="Tahoma" w:cs="Tahoma"/>
          <w:sz w:val="16"/>
          <w:szCs w:val="16"/>
        </w:rPr>
      </w:pPr>
      <w:r w:rsidRPr="00253E6A">
        <w:rPr>
          <w:rFonts w:ascii="Tahoma" w:hAnsi="Tahoma" w:cs="Tahoma"/>
          <w:sz w:val="16"/>
          <w:szCs w:val="16"/>
        </w:rPr>
        <w:t>Sezon başında kulüplerce onaylatılan salonlar, herhangi bir neden ile müsabaka oynanamaz durumda ise maçları ikinci salon olarak bildirdiği salonda oynanır. Bu salonda da sorun çıkarsa, takımın maçları oynayacağı salonla ilgili karar Ligler Direktörlüğü t</w:t>
      </w:r>
      <w:r>
        <w:rPr>
          <w:rFonts w:ascii="Tahoma" w:hAnsi="Tahoma" w:cs="Tahoma"/>
          <w:sz w:val="16"/>
          <w:szCs w:val="16"/>
        </w:rPr>
        <w:t>arafından verilir.</w:t>
      </w:r>
      <w:r>
        <w:rPr>
          <w:rFonts w:ascii="Tahoma" w:hAnsi="Tahoma" w:cs="Tahoma"/>
          <w:sz w:val="16"/>
          <w:szCs w:val="16"/>
        </w:rPr>
        <w:tab/>
      </w:r>
    </w:p>
    <w:p w:rsidR="00253E6A" w:rsidRPr="00253E6A" w:rsidRDefault="00253E6A" w:rsidP="0068095C">
      <w:pPr>
        <w:numPr>
          <w:ilvl w:val="1"/>
          <w:numId w:val="12"/>
        </w:numPr>
        <w:spacing w:before="120" w:after="120"/>
        <w:ind w:left="851" w:right="709" w:hanging="567"/>
        <w:jc w:val="both"/>
        <w:rPr>
          <w:rFonts w:ascii="Tahoma" w:hAnsi="Tahoma" w:cs="Tahoma"/>
          <w:sz w:val="16"/>
          <w:szCs w:val="16"/>
        </w:rPr>
      </w:pPr>
      <w:r w:rsidRPr="00253E6A">
        <w:rPr>
          <w:rFonts w:ascii="Tahoma" w:hAnsi="Tahoma" w:cs="Tahoma"/>
          <w:sz w:val="16"/>
          <w:szCs w:val="16"/>
        </w:rPr>
        <w:t>Kulüplere, Disiplin Kurulu tarafından verilen tarafsız salonda oynama cezalarında, müsabakanın oynanacağı il ve salonu Ligler Direktörlüğü belirler.</w:t>
      </w:r>
    </w:p>
    <w:p w:rsidR="0005335A" w:rsidRPr="0005335A" w:rsidRDefault="0005335A" w:rsidP="0068095C">
      <w:pPr>
        <w:pStyle w:val="Heading2"/>
        <w:numPr>
          <w:ilvl w:val="0"/>
          <w:numId w:val="12"/>
        </w:numPr>
        <w:ind w:left="284" w:firstLine="0"/>
        <w:rPr>
          <w:szCs w:val="16"/>
        </w:rPr>
      </w:pPr>
      <w:bookmarkStart w:id="107" w:name="_Toc6307965"/>
      <w:bookmarkStart w:id="108" w:name="_Toc301384889"/>
      <w:bookmarkEnd w:id="104"/>
      <w:bookmarkEnd w:id="105"/>
      <w:r w:rsidRPr="0005335A">
        <w:rPr>
          <w:szCs w:val="16"/>
        </w:rPr>
        <w:t>Müsabakalar İçin Geçerli Kurallar</w:t>
      </w:r>
      <w:bookmarkEnd w:id="108"/>
      <w:r w:rsidRPr="0005335A">
        <w:rPr>
          <w:szCs w:val="16"/>
        </w:rPr>
        <w:tab/>
      </w:r>
    </w:p>
    <w:p w:rsidR="0005335A" w:rsidRPr="0005335A" w:rsidRDefault="00501C77" w:rsidP="0005335A">
      <w:pPr>
        <w:pStyle w:val="BodyTextIndent"/>
        <w:tabs>
          <w:tab w:val="num" w:pos="851"/>
        </w:tabs>
        <w:spacing w:before="120" w:after="120"/>
        <w:ind w:left="851" w:right="709" w:firstLine="0"/>
        <w:rPr>
          <w:sz w:val="16"/>
          <w:szCs w:val="16"/>
        </w:rPr>
      </w:pPr>
      <w:r>
        <w:rPr>
          <w:sz w:val="16"/>
          <w:szCs w:val="16"/>
        </w:rPr>
        <w:t>Bu y</w:t>
      </w:r>
      <w:r w:rsidR="0005335A" w:rsidRPr="0005335A">
        <w:rPr>
          <w:sz w:val="16"/>
          <w:szCs w:val="16"/>
        </w:rPr>
        <w:t>önergede aksi belirtilmedikçe, müsabakalar için Uluslararası Oyun Kuralları</w:t>
      </w:r>
      <w:r>
        <w:rPr>
          <w:sz w:val="16"/>
          <w:szCs w:val="16"/>
        </w:rPr>
        <w:t>’</w:t>
      </w:r>
      <w:r w:rsidR="0005335A" w:rsidRPr="0005335A">
        <w:rPr>
          <w:sz w:val="16"/>
          <w:szCs w:val="16"/>
        </w:rPr>
        <w:t>nda yer alan kurallar geçerlidir.</w:t>
      </w:r>
    </w:p>
    <w:p w:rsidR="00501C77" w:rsidRPr="00501C77" w:rsidRDefault="00501C77" w:rsidP="0068095C">
      <w:pPr>
        <w:pStyle w:val="Heading2"/>
        <w:numPr>
          <w:ilvl w:val="0"/>
          <w:numId w:val="12"/>
        </w:numPr>
        <w:ind w:left="284" w:firstLine="0"/>
        <w:rPr>
          <w:szCs w:val="16"/>
        </w:rPr>
      </w:pPr>
      <w:bookmarkStart w:id="109" w:name="_Toc301384890"/>
      <w:bookmarkEnd w:id="107"/>
      <w:r w:rsidRPr="00501C77">
        <w:rPr>
          <w:szCs w:val="16"/>
        </w:rPr>
        <w:lastRenderedPageBreak/>
        <w:t>Teknik Teçhizat</w:t>
      </w:r>
      <w:bookmarkEnd w:id="109"/>
      <w:r w:rsidRPr="00501C77">
        <w:rPr>
          <w:szCs w:val="16"/>
        </w:rPr>
        <w:tab/>
      </w:r>
    </w:p>
    <w:p w:rsidR="00501C77" w:rsidRPr="00501C77" w:rsidRDefault="00501C77" w:rsidP="00501C77">
      <w:pPr>
        <w:pStyle w:val="BodyTextIndent"/>
        <w:tabs>
          <w:tab w:val="num" w:pos="851"/>
        </w:tabs>
        <w:spacing w:before="120" w:after="120"/>
        <w:ind w:left="851" w:right="709" w:firstLine="0"/>
        <w:rPr>
          <w:sz w:val="16"/>
          <w:szCs w:val="16"/>
        </w:rPr>
      </w:pPr>
      <w:r w:rsidRPr="00501C77">
        <w:rPr>
          <w:sz w:val="16"/>
          <w:szCs w:val="16"/>
        </w:rPr>
        <w:t>Ev sahibi kulüpler, müsabakalarını oynayacakları salonların score-board, 24 saniye cihazları, ses düzeni gibi teknik teçhizatlarını uluslararası oyun kurallarına uygun hale getirmek ve problemsiz çalışır durumda bulundurmakla yükümlüdür. Teknik teçhizatının eksik veya arızalı olduğu, ya da Salon Uygunluk ve Güvenlik Yönergesi</w:t>
      </w:r>
      <w:r>
        <w:rPr>
          <w:sz w:val="16"/>
          <w:szCs w:val="16"/>
        </w:rPr>
        <w:t>’</w:t>
      </w:r>
      <w:r w:rsidRPr="00501C77">
        <w:rPr>
          <w:sz w:val="16"/>
          <w:szCs w:val="16"/>
        </w:rPr>
        <w:t xml:space="preserve">ne aykırı olduğu Lig Komiseri, Teknik Komiser veya Hakemler tarafından rapor edilen salonlar için ev sahibi olan kulüpler Disiplin Kuruluna sevk edilir.  </w:t>
      </w:r>
    </w:p>
    <w:p w:rsidR="00501C77" w:rsidRPr="00501C77" w:rsidRDefault="00501C77" w:rsidP="0068095C">
      <w:pPr>
        <w:pStyle w:val="Heading2"/>
        <w:numPr>
          <w:ilvl w:val="0"/>
          <w:numId w:val="12"/>
        </w:numPr>
        <w:ind w:left="284" w:firstLine="0"/>
        <w:rPr>
          <w:szCs w:val="16"/>
        </w:rPr>
      </w:pPr>
      <w:bookmarkStart w:id="110" w:name="_Toc6307968"/>
      <w:bookmarkStart w:id="111" w:name="_Toc301384891"/>
      <w:r w:rsidRPr="00501C77">
        <w:rPr>
          <w:szCs w:val="16"/>
        </w:rPr>
        <w:t>Maç Kâğıdı</w:t>
      </w:r>
      <w:bookmarkEnd w:id="111"/>
      <w:r w:rsidRPr="00501C77">
        <w:rPr>
          <w:szCs w:val="16"/>
        </w:rPr>
        <w:tab/>
      </w:r>
    </w:p>
    <w:p w:rsidR="00501C77" w:rsidRPr="00501C77" w:rsidRDefault="00501C77" w:rsidP="00501C77">
      <w:pPr>
        <w:pStyle w:val="BodyTextIndent"/>
        <w:tabs>
          <w:tab w:val="num" w:pos="851"/>
        </w:tabs>
        <w:spacing w:before="120" w:after="120"/>
        <w:ind w:left="851" w:right="709" w:firstLine="0"/>
        <w:rPr>
          <w:sz w:val="16"/>
          <w:szCs w:val="16"/>
        </w:rPr>
      </w:pPr>
      <w:r w:rsidRPr="00501C77">
        <w:rPr>
          <w:sz w:val="16"/>
          <w:szCs w:val="16"/>
        </w:rPr>
        <w:t>Müsabakalarda Ligler Direktörlüğü tarafından hazırlanarak bastırılan maç kâğıdı kullanılır. Sezon öncesinde ihtiyaç duyulacak miktardaki maç kağıdı ev sahibi kulüplere gönderilir. Maç kağıdının müsabakalarda hazır bulundurulması ev sahibi kulübün sorumluluğundadır.</w:t>
      </w:r>
    </w:p>
    <w:p w:rsidR="00501C77" w:rsidRPr="00501C77" w:rsidRDefault="00501C77" w:rsidP="0068095C">
      <w:pPr>
        <w:pStyle w:val="Heading2"/>
        <w:numPr>
          <w:ilvl w:val="0"/>
          <w:numId w:val="12"/>
        </w:numPr>
        <w:ind w:left="851" w:hanging="567"/>
        <w:rPr>
          <w:szCs w:val="16"/>
        </w:rPr>
      </w:pPr>
      <w:bookmarkStart w:id="112" w:name="_Toc6307969"/>
      <w:bookmarkStart w:id="113" w:name="_Toc301384892"/>
      <w:bookmarkEnd w:id="110"/>
      <w:r w:rsidRPr="00501C77">
        <w:rPr>
          <w:szCs w:val="16"/>
        </w:rPr>
        <w:t>Görevli Masası</w:t>
      </w:r>
      <w:bookmarkEnd w:id="113"/>
      <w:r w:rsidRPr="00501C77">
        <w:rPr>
          <w:szCs w:val="16"/>
        </w:rPr>
        <w:tab/>
      </w:r>
    </w:p>
    <w:p w:rsidR="00501C77" w:rsidRPr="00501C77" w:rsidRDefault="00501C77" w:rsidP="0068095C">
      <w:pPr>
        <w:pStyle w:val="ListParagraph"/>
        <w:numPr>
          <w:ilvl w:val="1"/>
          <w:numId w:val="12"/>
        </w:numPr>
        <w:spacing w:before="120" w:after="120"/>
        <w:ind w:left="851" w:right="709" w:hanging="567"/>
        <w:jc w:val="both"/>
        <w:rPr>
          <w:rFonts w:ascii="Tahoma" w:hAnsi="Tahoma" w:cs="Tahoma"/>
          <w:sz w:val="16"/>
          <w:szCs w:val="16"/>
        </w:rPr>
      </w:pPr>
      <w:r w:rsidRPr="00501C77">
        <w:rPr>
          <w:rFonts w:ascii="Tahoma" w:hAnsi="Tahoma" w:cs="Tahoma"/>
          <w:sz w:val="16"/>
          <w:szCs w:val="16"/>
        </w:rPr>
        <w:t>Görevli masası</w:t>
      </w:r>
      <w:r>
        <w:rPr>
          <w:rFonts w:ascii="Tahoma" w:hAnsi="Tahoma" w:cs="Tahoma"/>
          <w:sz w:val="16"/>
          <w:szCs w:val="16"/>
        </w:rPr>
        <w:t>,</w:t>
      </w:r>
      <w:r w:rsidRPr="00501C77">
        <w:rPr>
          <w:rFonts w:ascii="Tahoma" w:hAnsi="Tahoma" w:cs="Tahoma"/>
          <w:sz w:val="16"/>
          <w:szCs w:val="16"/>
        </w:rPr>
        <w:t xml:space="preserve"> iki takım yedek </w:t>
      </w:r>
      <w:r w:rsidR="00AB3A13">
        <w:rPr>
          <w:rFonts w:ascii="Tahoma" w:hAnsi="Tahoma" w:cs="Tahoma"/>
          <w:sz w:val="16"/>
          <w:szCs w:val="16"/>
        </w:rPr>
        <w:t>sıralarının arasında yer alan, Teknik K</w:t>
      </w:r>
      <w:r w:rsidRPr="00501C77">
        <w:rPr>
          <w:rFonts w:ascii="Tahoma" w:hAnsi="Tahoma" w:cs="Tahoma"/>
          <w:sz w:val="16"/>
          <w:szCs w:val="16"/>
        </w:rPr>
        <w:t>omiserin oturduğu, maç kağıdının tutulduğu, s</w:t>
      </w:r>
      <w:r>
        <w:rPr>
          <w:rFonts w:ascii="Tahoma" w:hAnsi="Tahoma" w:cs="Tahoma"/>
          <w:sz w:val="16"/>
          <w:szCs w:val="16"/>
        </w:rPr>
        <w:t>core-board</w:t>
      </w:r>
      <w:r w:rsidRPr="00501C77">
        <w:rPr>
          <w:rFonts w:ascii="Tahoma" w:hAnsi="Tahoma" w:cs="Tahoma"/>
          <w:sz w:val="16"/>
          <w:szCs w:val="16"/>
        </w:rPr>
        <w:t xml:space="preserve"> ve bağlı cihazl</w:t>
      </w:r>
      <w:r>
        <w:rPr>
          <w:rFonts w:ascii="Tahoma" w:hAnsi="Tahoma" w:cs="Tahoma"/>
          <w:sz w:val="16"/>
          <w:szCs w:val="16"/>
        </w:rPr>
        <w:t>arın, istatistiğin</w:t>
      </w:r>
      <w:r w:rsidR="00AB3A13">
        <w:rPr>
          <w:rFonts w:ascii="Tahoma" w:hAnsi="Tahoma" w:cs="Tahoma"/>
          <w:sz w:val="16"/>
          <w:szCs w:val="16"/>
        </w:rPr>
        <w:t xml:space="preserve"> tutulduğu</w:t>
      </w:r>
      <w:r>
        <w:rPr>
          <w:rFonts w:ascii="Tahoma" w:hAnsi="Tahoma" w:cs="Tahoma"/>
          <w:sz w:val="16"/>
          <w:szCs w:val="16"/>
        </w:rPr>
        <w:t xml:space="preserve">, anonsun ve </w:t>
      </w:r>
      <w:r w:rsidRPr="00501C77">
        <w:rPr>
          <w:rFonts w:ascii="Tahoma" w:hAnsi="Tahoma" w:cs="Tahoma"/>
          <w:sz w:val="16"/>
          <w:szCs w:val="16"/>
        </w:rPr>
        <w:t>canlı yayının yönetiminin yapıldığı masadır.</w:t>
      </w:r>
    </w:p>
    <w:p w:rsidR="00501C77" w:rsidRPr="00501C77" w:rsidRDefault="00501C77" w:rsidP="0068095C">
      <w:pPr>
        <w:pStyle w:val="BodyTextIndent"/>
        <w:numPr>
          <w:ilvl w:val="1"/>
          <w:numId w:val="12"/>
        </w:numPr>
        <w:tabs>
          <w:tab w:val="clear" w:pos="1146"/>
          <w:tab w:val="left" w:pos="1134"/>
        </w:tabs>
        <w:spacing w:before="120" w:after="120"/>
        <w:ind w:left="851" w:right="709" w:hanging="567"/>
        <w:rPr>
          <w:sz w:val="16"/>
          <w:szCs w:val="16"/>
        </w:rPr>
      </w:pPr>
      <w:r w:rsidRPr="00501C77">
        <w:rPr>
          <w:sz w:val="16"/>
          <w:szCs w:val="16"/>
        </w:rPr>
        <w:t xml:space="preserve">Görevli masasında bir teknik komiser, bir sayı görevlisi, bir yardımcı sayı görevlisi, bir saat görevlisi, bir 24 saniye görevlisi, en çok üç TV resmi yayıncı kuruluş görevlisi, en çok iki radyo canlı yayın görevlisi, TV canlı yayın olan maçlarda </w:t>
      </w:r>
      <w:r>
        <w:rPr>
          <w:sz w:val="16"/>
          <w:szCs w:val="16"/>
        </w:rPr>
        <w:t>üç</w:t>
      </w:r>
      <w:r w:rsidRPr="00501C77">
        <w:rPr>
          <w:sz w:val="16"/>
          <w:szCs w:val="16"/>
        </w:rPr>
        <w:t>, TV</w:t>
      </w:r>
      <w:r>
        <w:rPr>
          <w:sz w:val="16"/>
          <w:szCs w:val="16"/>
        </w:rPr>
        <w:t xml:space="preserve"> canlı yayın olmayan maçlarda iki</w:t>
      </w:r>
      <w:r w:rsidRPr="00501C77">
        <w:rPr>
          <w:sz w:val="16"/>
          <w:szCs w:val="16"/>
        </w:rPr>
        <w:t xml:space="preserve"> TBF istatistik görevlisi ve bir ev sahibi ano</w:t>
      </w:r>
      <w:r>
        <w:rPr>
          <w:sz w:val="16"/>
          <w:szCs w:val="16"/>
        </w:rPr>
        <w:t>ns görevlisi şeklinde olacaktır</w:t>
      </w:r>
      <w:r w:rsidRPr="00501C77">
        <w:rPr>
          <w:sz w:val="16"/>
          <w:szCs w:val="16"/>
        </w:rPr>
        <w:t>. Bu tanımların dışında kalan kişi/kişiler görevli masasında yer alamazlar,</w:t>
      </w:r>
      <w:r>
        <w:rPr>
          <w:sz w:val="16"/>
          <w:szCs w:val="16"/>
        </w:rPr>
        <w:t xml:space="preserve"> </w:t>
      </w:r>
      <w:r w:rsidRPr="00501C77">
        <w:rPr>
          <w:sz w:val="16"/>
          <w:szCs w:val="16"/>
        </w:rPr>
        <w:t>aksi davranışta bulunanlar disiplin kuruluna sevk edilirler</w:t>
      </w:r>
      <w:r>
        <w:rPr>
          <w:sz w:val="16"/>
          <w:szCs w:val="16"/>
        </w:rPr>
        <w:t>.</w:t>
      </w:r>
    </w:p>
    <w:p w:rsidR="00501C77" w:rsidRPr="00501C77" w:rsidRDefault="00501C77" w:rsidP="0068095C">
      <w:pPr>
        <w:pStyle w:val="ListParagraph"/>
        <w:numPr>
          <w:ilvl w:val="1"/>
          <w:numId w:val="12"/>
        </w:numPr>
        <w:spacing w:before="120" w:after="120"/>
        <w:ind w:left="851" w:right="709" w:hanging="567"/>
        <w:jc w:val="both"/>
        <w:rPr>
          <w:rFonts w:ascii="Tahoma" w:hAnsi="Tahoma" w:cs="Tahoma"/>
          <w:sz w:val="16"/>
          <w:szCs w:val="16"/>
        </w:rPr>
      </w:pPr>
      <w:r w:rsidRPr="00501C77">
        <w:rPr>
          <w:rFonts w:ascii="Tahoma" w:hAnsi="Tahoma" w:cs="Tahoma"/>
          <w:sz w:val="16"/>
          <w:szCs w:val="16"/>
        </w:rPr>
        <w:t>Masa Görevlilerinin çalışacağı masa, yedek sıraları ile aynı tarafta saha yan çizgisine paralel ve orta saha çizgisi tam ortasına gelecek şekilde yerleştirilir. Sayı görevlisi ile saat görevlisi arasına konulan sandalyede Teknik Komiser oturur. Masanın her iki yanına, masadan yaklaşık bir metre mesafede, değişiklik bekleyen oyuncular için ikişer kişilik oturma küpleri yer alacaktır. Oturma küpleri Ligler Direktörlüğü tarafından verilecek ölçülerde kulüpler tarafından imal/temin edilecektir.</w:t>
      </w:r>
    </w:p>
    <w:p w:rsidR="00501C77" w:rsidRPr="007E7FA7" w:rsidRDefault="00501C77" w:rsidP="0068095C">
      <w:pPr>
        <w:pStyle w:val="BodyTextIndent"/>
        <w:numPr>
          <w:ilvl w:val="1"/>
          <w:numId w:val="12"/>
        </w:numPr>
        <w:tabs>
          <w:tab w:val="clear" w:pos="1146"/>
          <w:tab w:val="left" w:pos="1134"/>
        </w:tabs>
        <w:spacing w:before="120" w:after="120"/>
        <w:ind w:left="851" w:right="709" w:hanging="567"/>
        <w:rPr>
          <w:sz w:val="16"/>
          <w:szCs w:val="16"/>
        </w:rPr>
      </w:pPr>
      <w:r w:rsidRPr="00501C77">
        <w:rPr>
          <w:sz w:val="16"/>
          <w:szCs w:val="16"/>
        </w:rPr>
        <w:t>Eğer masada yeterli yer bulunmazsa radyo yayın gö</w:t>
      </w:r>
      <w:r>
        <w:rPr>
          <w:sz w:val="16"/>
          <w:szCs w:val="16"/>
        </w:rPr>
        <w:t xml:space="preserve">revlileri, TV yayın görevlileri, </w:t>
      </w:r>
      <w:r w:rsidRPr="00501C77">
        <w:rPr>
          <w:sz w:val="16"/>
          <w:szCs w:val="16"/>
        </w:rPr>
        <w:t>anons görevlisi ve istatistik görevlileri başka yerde görev yapabilirler.</w:t>
      </w:r>
    </w:p>
    <w:p w:rsidR="007E7FA7" w:rsidRPr="007E7FA7" w:rsidRDefault="007E7FA7" w:rsidP="0068095C">
      <w:pPr>
        <w:pStyle w:val="Heading2"/>
        <w:numPr>
          <w:ilvl w:val="0"/>
          <w:numId w:val="12"/>
        </w:numPr>
        <w:ind w:left="851" w:hanging="567"/>
        <w:rPr>
          <w:szCs w:val="16"/>
        </w:rPr>
      </w:pPr>
      <w:bookmarkStart w:id="114" w:name="_Toc6307971"/>
      <w:bookmarkStart w:id="115" w:name="_Toc6307972"/>
      <w:bookmarkStart w:id="116" w:name="_Toc301384893"/>
      <w:bookmarkEnd w:id="112"/>
      <w:r w:rsidRPr="007E7FA7">
        <w:rPr>
          <w:szCs w:val="16"/>
        </w:rPr>
        <w:t>Sağlık Personeli</w:t>
      </w:r>
      <w:bookmarkEnd w:id="114"/>
      <w:bookmarkEnd w:id="116"/>
      <w:r w:rsidRPr="007E7FA7">
        <w:rPr>
          <w:szCs w:val="16"/>
        </w:rPr>
        <w:tab/>
      </w:r>
    </w:p>
    <w:p w:rsidR="007E7FA7" w:rsidRPr="007E7FA7" w:rsidRDefault="007E7FA7" w:rsidP="0068095C">
      <w:pPr>
        <w:pStyle w:val="BodyTextIndent3"/>
        <w:numPr>
          <w:ilvl w:val="1"/>
          <w:numId w:val="12"/>
        </w:numPr>
        <w:tabs>
          <w:tab w:val="num" w:pos="862"/>
        </w:tabs>
        <w:spacing w:before="120" w:after="120"/>
        <w:ind w:left="851" w:right="709" w:hanging="567"/>
        <w:rPr>
          <w:sz w:val="16"/>
          <w:szCs w:val="16"/>
        </w:rPr>
      </w:pPr>
      <w:r w:rsidRPr="007E7FA7">
        <w:rPr>
          <w:sz w:val="16"/>
          <w:szCs w:val="16"/>
        </w:rPr>
        <w:t>Ev sahibi kulüpler, salonda ilk yardım tedbiri almak, maç başlamadan 30 dakika önce sağlık ekibi ve ambulans bulunmasını sağlamak zorundadır. Bu konuda  gereken koşulları sağlamayarak maçın geç başlamasına sebep olan kulüpler Disiplin Kuruluna sevk edilir.</w:t>
      </w:r>
    </w:p>
    <w:p w:rsidR="007E7FA7" w:rsidRPr="007E7FA7" w:rsidRDefault="007E7FA7" w:rsidP="0068095C">
      <w:pPr>
        <w:pStyle w:val="BodyTextIndent3"/>
        <w:numPr>
          <w:ilvl w:val="1"/>
          <w:numId w:val="12"/>
        </w:numPr>
        <w:tabs>
          <w:tab w:val="num" w:pos="862"/>
        </w:tabs>
        <w:spacing w:before="120" w:after="120"/>
        <w:ind w:left="851" w:right="709" w:hanging="567"/>
        <w:rPr>
          <w:sz w:val="16"/>
          <w:szCs w:val="16"/>
        </w:rPr>
      </w:pPr>
      <w:r w:rsidRPr="007E7FA7">
        <w:rPr>
          <w:sz w:val="16"/>
          <w:szCs w:val="16"/>
        </w:rPr>
        <w:t>Ev sahibi kulüplerin sağlık konularında tedbir almaması nedeniyle sporcular, takım mensupları veya seyirciler arasında olabilecek sağlık problemlerinin adli ve mali sorumluluğu kendilerine aittir.</w:t>
      </w:r>
    </w:p>
    <w:p w:rsidR="007E7FA7" w:rsidRPr="007E7FA7" w:rsidRDefault="007E7FA7" w:rsidP="0068095C">
      <w:pPr>
        <w:pStyle w:val="BodyTextIndent3"/>
        <w:numPr>
          <w:ilvl w:val="1"/>
          <w:numId w:val="12"/>
        </w:numPr>
        <w:tabs>
          <w:tab w:val="num" w:pos="862"/>
        </w:tabs>
        <w:spacing w:before="120" w:after="120"/>
        <w:ind w:left="851" w:right="709" w:hanging="567"/>
        <w:rPr>
          <w:sz w:val="16"/>
          <w:szCs w:val="16"/>
        </w:rPr>
      </w:pPr>
      <w:r w:rsidRPr="007E7FA7">
        <w:rPr>
          <w:sz w:val="16"/>
          <w:szCs w:val="16"/>
        </w:rPr>
        <w:t>Ev sahibi kulüp temsilcisi sağlık tedbirleri ile ilgili konular hakkında misafir takıma bilgi vermek ve Teknik Komisere doktorun müsabaka esnasında oturduğu yeri göster</w:t>
      </w:r>
      <w:r w:rsidR="00AB3A13">
        <w:rPr>
          <w:sz w:val="16"/>
          <w:szCs w:val="16"/>
        </w:rPr>
        <w:t>mekle yükümlüdür</w:t>
      </w:r>
      <w:r w:rsidRPr="007E7FA7">
        <w:rPr>
          <w:sz w:val="16"/>
          <w:szCs w:val="16"/>
        </w:rPr>
        <w:t>.</w:t>
      </w:r>
    </w:p>
    <w:p w:rsidR="00575133" w:rsidRPr="00575133" w:rsidRDefault="00575133" w:rsidP="0068095C">
      <w:pPr>
        <w:pStyle w:val="Heading2"/>
        <w:numPr>
          <w:ilvl w:val="0"/>
          <w:numId w:val="12"/>
        </w:numPr>
        <w:ind w:left="851" w:hanging="567"/>
        <w:rPr>
          <w:szCs w:val="16"/>
        </w:rPr>
      </w:pPr>
      <w:bookmarkStart w:id="117" w:name="_Toc6307973"/>
      <w:bookmarkStart w:id="118" w:name="_Toc301384894"/>
      <w:bookmarkEnd w:id="115"/>
      <w:r w:rsidRPr="00575133">
        <w:rPr>
          <w:szCs w:val="16"/>
        </w:rPr>
        <w:lastRenderedPageBreak/>
        <w:t>Yer Silici Personel</w:t>
      </w:r>
      <w:bookmarkEnd w:id="118"/>
    </w:p>
    <w:p w:rsidR="00575133" w:rsidRPr="00575133" w:rsidRDefault="00575133" w:rsidP="0068095C">
      <w:pPr>
        <w:pStyle w:val="BodyTextIndent"/>
        <w:numPr>
          <w:ilvl w:val="1"/>
          <w:numId w:val="12"/>
        </w:numPr>
        <w:tabs>
          <w:tab w:val="num" w:pos="862"/>
        </w:tabs>
        <w:spacing w:before="120" w:after="120"/>
        <w:ind w:left="851" w:right="709" w:hanging="567"/>
        <w:rPr>
          <w:sz w:val="16"/>
          <w:szCs w:val="16"/>
        </w:rPr>
      </w:pPr>
      <w:r w:rsidRPr="00575133">
        <w:rPr>
          <w:sz w:val="16"/>
          <w:szCs w:val="16"/>
        </w:rPr>
        <w:t xml:space="preserve">Ev sahibi kulüp müsabakalarda en az 2 (iki) yer silici personel görevlendirecektir. </w:t>
      </w:r>
    </w:p>
    <w:p w:rsidR="00575133" w:rsidRPr="00575133" w:rsidRDefault="00575133" w:rsidP="0068095C">
      <w:pPr>
        <w:pStyle w:val="BodyTextIndent"/>
        <w:numPr>
          <w:ilvl w:val="1"/>
          <w:numId w:val="12"/>
        </w:numPr>
        <w:tabs>
          <w:tab w:val="num" w:pos="862"/>
        </w:tabs>
        <w:spacing w:before="120" w:after="120"/>
        <w:ind w:left="851" w:right="709" w:hanging="567"/>
        <w:rPr>
          <w:sz w:val="16"/>
          <w:szCs w:val="16"/>
        </w:rPr>
      </w:pPr>
      <w:r w:rsidRPr="00575133">
        <w:rPr>
          <w:sz w:val="16"/>
          <w:szCs w:val="16"/>
        </w:rPr>
        <w:t>Yer silici personelin, Ligler Direktörlüğü tarafından temin edilmiş kıyafetleri ve spor ayakkabı giymesinin sağlanması zorunludur.</w:t>
      </w:r>
    </w:p>
    <w:p w:rsidR="00575133" w:rsidRPr="00575133" w:rsidRDefault="00575133" w:rsidP="0068095C">
      <w:pPr>
        <w:pStyle w:val="Heading2"/>
        <w:numPr>
          <w:ilvl w:val="0"/>
          <w:numId w:val="12"/>
        </w:numPr>
        <w:ind w:left="851" w:hanging="567"/>
        <w:rPr>
          <w:szCs w:val="16"/>
        </w:rPr>
      </w:pPr>
      <w:bookmarkStart w:id="119" w:name="_Toc301384895"/>
      <w:bookmarkEnd w:id="117"/>
      <w:r w:rsidRPr="00575133">
        <w:rPr>
          <w:szCs w:val="16"/>
        </w:rPr>
        <w:t>Maskot ve Gösteri Gurupları</w:t>
      </w:r>
      <w:bookmarkEnd w:id="119"/>
    </w:p>
    <w:p w:rsidR="00575133" w:rsidRPr="00575133" w:rsidRDefault="00575133" w:rsidP="0068095C">
      <w:pPr>
        <w:pStyle w:val="BodyTextIndent"/>
        <w:numPr>
          <w:ilvl w:val="1"/>
          <w:numId w:val="12"/>
        </w:numPr>
        <w:tabs>
          <w:tab w:val="num" w:pos="862"/>
        </w:tabs>
        <w:spacing w:before="120" w:after="120"/>
        <w:ind w:left="851" w:right="709" w:hanging="567"/>
        <w:rPr>
          <w:sz w:val="16"/>
          <w:szCs w:val="16"/>
        </w:rPr>
      </w:pPr>
      <w:r w:rsidRPr="00575133">
        <w:rPr>
          <w:sz w:val="16"/>
          <w:szCs w:val="16"/>
        </w:rPr>
        <w:t>Müsabakalarda takım maskotları ve gösteri guruplarının salon içinde bulunmasına izin verilir. Ancak; bunların müsabaka oynanırken, oyun alanının dışında ve reklâm panolarının arkasında bulunmaları, oyun alanına teknik mola ve devre aralarında girmeleri ve ölü zaman sonunda oyun başlamadan en az</w:t>
      </w:r>
      <w:r w:rsidR="006D0D16">
        <w:rPr>
          <w:sz w:val="16"/>
          <w:szCs w:val="16"/>
        </w:rPr>
        <w:t xml:space="preserve"> on</w:t>
      </w:r>
      <w:r w:rsidRPr="00575133">
        <w:rPr>
          <w:sz w:val="16"/>
          <w:szCs w:val="16"/>
        </w:rPr>
        <w:t xml:space="preserve"> </w:t>
      </w:r>
      <w:r w:rsidR="006D0D16">
        <w:rPr>
          <w:sz w:val="16"/>
          <w:szCs w:val="16"/>
        </w:rPr>
        <w:t>(</w:t>
      </w:r>
      <w:r w:rsidRPr="00575133">
        <w:rPr>
          <w:sz w:val="16"/>
          <w:szCs w:val="16"/>
        </w:rPr>
        <w:t>10</w:t>
      </w:r>
      <w:r w:rsidR="006D0D16">
        <w:rPr>
          <w:sz w:val="16"/>
          <w:szCs w:val="16"/>
        </w:rPr>
        <w:t>)</w:t>
      </w:r>
      <w:r w:rsidRPr="00575133">
        <w:rPr>
          <w:sz w:val="16"/>
          <w:szCs w:val="16"/>
        </w:rPr>
        <w:t xml:space="preserve"> saniye önce oyun alanını terk etmeleri şarttır.</w:t>
      </w:r>
    </w:p>
    <w:p w:rsidR="00575133" w:rsidRPr="00575133" w:rsidRDefault="00575133" w:rsidP="0068095C">
      <w:pPr>
        <w:pStyle w:val="BodyTextIndent"/>
        <w:numPr>
          <w:ilvl w:val="1"/>
          <w:numId w:val="12"/>
        </w:numPr>
        <w:tabs>
          <w:tab w:val="num" w:pos="862"/>
        </w:tabs>
        <w:spacing w:before="120" w:after="120"/>
        <w:ind w:left="851" w:right="709" w:hanging="567"/>
        <w:rPr>
          <w:sz w:val="16"/>
          <w:szCs w:val="16"/>
        </w:rPr>
      </w:pPr>
      <w:r w:rsidRPr="00575133">
        <w:rPr>
          <w:sz w:val="16"/>
          <w:szCs w:val="16"/>
        </w:rPr>
        <w:t>T</w:t>
      </w:r>
      <w:r w:rsidR="00A42C80">
        <w:rPr>
          <w:sz w:val="16"/>
          <w:szCs w:val="16"/>
        </w:rPr>
        <w:t>K</w:t>
      </w:r>
      <w:r w:rsidRPr="00575133">
        <w:rPr>
          <w:sz w:val="16"/>
          <w:szCs w:val="16"/>
        </w:rPr>
        <w:t>BL’nin bir sponsor adı ile oynatılması durumunda, sponsor fir</w:t>
      </w:r>
      <w:r w:rsidR="0041516D">
        <w:rPr>
          <w:sz w:val="16"/>
          <w:szCs w:val="16"/>
        </w:rPr>
        <w:t>ma maskotu belirtilen şartlar dâ</w:t>
      </w:r>
      <w:r w:rsidRPr="00575133">
        <w:rPr>
          <w:sz w:val="16"/>
          <w:szCs w:val="16"/>
        </w:rPr>
        <w:t>hilinde müsabaka boyunca sahada bulunacaktır.</w:t>
      </w:r>
    </w:p>
    <w:p w:rsidR="00575133" w:rsidRPr="00575133" w:rsidRDefault="00575133" w:rsidP="0068095C">
      <w:pPr>
        <w:pStyle w:val="BodyTextIndent"/>
        <w:numPr>
          <w:ilvl w:val="1"/>
          <w:numId w:val="12"/>
        </w:numPr>
        <w:tabs>
          <w:tab w:val="num" w:pos="862"/>
        </w:tabs>
        <w:spacing w:before="120" w:after="120"/>
        <w:ind w:left="851" w:right="709" w:hanging="567"/>
        <w:rPr>
          <w:sz w:val="16"/>
          <w:szCs w:val="16"/>
        </w:rPr>
      </w:pPr>
      <w:r w:rsidRPr="00575133">
        <w:rPr>
          <w:sz w:val="16"/>
          <w:szCs w:val="16"/>
        </w:rPr>
        <w:t>Sadece oyun saatinin durduğu anlarda genel anons sistemi kullanılarak müzik yayını yapılabilir. Ancak misafir takım oturma sırasının olduğu tarafa hoparlör konulması yasaktır. Sahanın diğer ¾’lük bölümüne hoparlör konulabilir.</w:t>
      </w:r>
    </w:p>
    <w:p w:rsidR="00575133" w:rsidRDefault="00575133" w:rsidP="0068095C">
      <w:pPr>
        <w:pStyle w:val="BodyTextIndent"/>
        <w:numPr>
          <w:ilvl w:val="1"/>
          <w:numId w:val="12"/>
        </w:numPr>
        <w:tabs>
          <w:tab w:val="num" w:pos="862"/>
        </w:tabs>
        <w:spacing w:before="120" w:after="120"/>
        <w:ind w:left="851" w:right="709" w:hanging="567"/>
        <w:rPr>
          <w:sz w:val="16"/>
          <w:szCs w:val="16"/>
        </w:rPr>
      </w:pPr>
      <w:r w:rsidRPr="00575133">
        <w:rPr>
          <w:sz w:val="16"/>
          <w:szCs w:val="16"/>
        </w:rPr>
        <w:t>Müsabakanın topun oyunda olmadığı her anında canlı müzik (bando, orkestra vs.) olabilir. Ancak canlı müzik yapacak grup misafir takım oturma sırasının arkasında yer alamaz ve kesinlikle ses yükselt</w:t>
      </w:r>
      <w:r>
        <w:rPr>
          <w:sz w:val="16"/>
          <w:szCs w:val="16"/>
        </w:rPr>
        <w:t>ici elektronik cihaz kullanamaz.</w:t>
      </w:r>
    </w:p>
    <w:p w:rsidR="00EB29AC" w:rsidRDefault="00575133" w:rsidP="0068095C">
      <w:pPr>
        <w:pStyle w:val="BodyTextIndent"/>
        <w:numPr>
          <w:ilvl w:val="1"/>
          <w:numId w:val="12"/>
        </w:numPr>
        <w:tabs>
          <w:tab w:val="num" w:pos="862"/>
        </w:tabs>
        <w:spacing w:before="120" w:after="120"/>
        <w:ind w:left="851" w:right="709" w:hanging="567"/>
        <w:rPr>
          <w:sz w:val="16"/>
          <w:szCs w:val="16"/>
        </w:rPr>
      </w:pPr>
      <w:r>
        <w:rPr>
          <w:sz w:val="16"/>
          <w:szCs w:val="16"/>
        </w:rPr>
        <w:t>Davul,</w:t>
      </w:r>
      <w:r w:rsidRPr="00575133">
        <w:rPr>
          <w:sz w:val="16"/>
          <w:szCs w:val="16"/>
        </w:rPr>
        <w:t xml:space="preserve"> darbuka, havalı korna, düdük gibi gürültü kirliliğine neden olan aletler canlı müzik kapsamında değerlendirilmez. Bu tür aletler salon dâhiline alınmaz ve müsabaka boyunca çalınmasına izin verilmez.</w:t>
      </w:r>
    </w:p>
    <w:p w:rsidR="007324AE" w:rsidRPr="007324AE" w:rsidRDefault="007324AE" w:rsidP="0068095C">
      <w:pPr>
        <w:pStyle w:val="Heading2"/>
        <w:numPr>
          <w:ilvl w:val="0"/>
          <w:numId w:val="12"/>
        </w:numPr>
        <w:ind w:left="851" w:hanging="567"/>
        <w:rPr>
          <w:szCs w:val="16"/>
        </w:rPr>
      </w:pPr>
      <w:bookmarkStart w:id="120" w:name="_Toc6307974"/>
      <w:bookmarkStart w:id="121" w:name="_Toc6307975"/>
      <w:bookmarkStart w:id="122" w:name="_Toc301384896"/>
      <w:r w:rsidRPr="007324AE">
        <w:rPr>
          <w:szCs w:val="16"/>
        </w:rPr>
        <w:t>Müsabaka Öncesi  Akış ve Tanıtım Seremonisi</w:t>
      </w:r>
      <w:bookmarkEnd w:id="120"/>
      <w:bookmarkEnd w:id="122"/>
    </w:p>
    <w:p w:rsidR="007324AE" w:rsidRPr="007324AE" w:rsidRDefault="007324AE" w:rsidP="0068095C">
      <w:pPr>
        <w:pStyle w:val="BodyTextIndent"/>
        <w:numPr>
          <w:ilvl w:val="1"/>
          <w:numId w:val="12"/>
        </w:numPr>
        <w:tabs>
          <w:tab w:val="num" w:pos="862"/>
        </w:tabs>
        <w:spacing w:before="120" w:after="120"/>
        <w:ind w:left="851" w:right="709" w:hanging="567"/>
        <w:rPr>
          <w:sz w:val="16"/>
          <w:szCs w:val="16"/>
        </w:rPr>
      </w:pPr>
      <w:r w:rsidRPr="007324AE">
        <w:rPr>
          <w:sz w:val="16"/>
          <w:szCs w:val="16"/>
        </w:rPr>
        <w:t xml:space="preserve">Müsabakaların başlama akışı, </w:t>
      </w:r>
      <w:r w:rsidR="0041516D">
        <w:rPr>
          <w:sz w:val="16"/>
          <w:szCs w:val="16"/>
        </w:rPr>
        <w:t>t</w:t>
      </w:r>
      <w:r w:rsidRPr="007324AE">
        <w:rPr>
          <w:sz w:val="16"/>
          <w:szCs w:val="16"/>
        </w:rPr>
        <w:t>anıtım seremonisi yapılması ev sahibi takımın sorumluluğunda</w:t>
      </w:r>
      <w:r w:rsidR="0041516D">
        <w:rPr>
          <w:sz w:val="16"/>
          <w:szCs w:val="16"/>
        </w:rPr>
        <w:t xml:space="preserve"> </w:t>
      </w:r>
      <w:r w:rsidR="00157B64">
        <w:rPr>
          <w:sz w:val="16"/>
          <w:szCs w:val="16"/>
        </w:rPr>
        <w:t>aşağıdaki şekilde olacaktır.</w:t>
      </w:r>
    </w:p>
    <w:tbl>
      <w:tblPr>
        <w:tblW w:w="6614" w:type="dxa"/>
        <w:tblInd w:w="405" w:type="dxa"/>
        <w:tblCellMar>
          <w:left w:w="0" w:type="dxa"/>
          <w:right w:w="0" w:type="dxa"/>
        </w:tblCellMar>
        <w:tblLook w:val="04A0" w:firstRow="1" w:lastRow="0" w:firstColumn="1" w:lastColumn="0" w:noHBand="0" w:noVBand="1"/>
      </w:tblPr>
      <w:tblGrid>
        <w:gridCol w:w="1653"/>
        <w:gridCol w:w="4961"/>
      </w:tblGrid>
      <w:tr w:rsidR="007324AE" w:rsidRPr="007324AE" w:rsidTr="00157B64">
        <w:trPr>
          <w:trHeight w:val="300"/>
        </w:trPr>
        <w:tc>
          <w:tcPr>
            <w:tcW w:w="1653"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b/>
                <w:bCs/>
                <w:color w:val="000000"/>
                <w:sz w:val="16"/>
                <w:szCs w:val="16"/>
              </w:rPr>
            </w:pPr>
            <w:r w:rsidRPr="007324AE">
              <w:rPr>
                <w:rFonts w:ascii="Tahoma" w:hAnsi="Tahoma" w:cs="Tahoma"/>
                <w:b/>
                <w:bCs/>
                <w:color w:val="000000"/>
                <w:sz w:val="16"/>
                <w:szCs w:val="16"/>
              </w:rPr>
              <w:t>Zaman</w:t>
            </w:r>
          </w:p>
        </w:tc>
        <w:tc>
          <w:tcPr>
            <w:tcW w:w="496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b/>
                <w:bCs/>
                <w:color w:val="000000"/>
                <w:sz w:val="16"/>
                <w:szCs w:val="16"/>
              </w:rPr>
            </w:pPr>
            <w:r w:rsidRPr="007324AE">
              <w:rPr>
                <w:rFonts w:ascii="Tahoma" w:hAnsi="Tahoma" w:cs="Tahoma"/>
                <w:b/>
                <w:bCs/>
                <w:color w:val="000000"/>
                <w:sz w:val="16"/>
                <w:szCs w:val="16"/>
              </w:rPr>
              <w:t>Seyir</w:t>
            </w:r>
          </w:p>
        </w:tc>
      </w:tr>
      <w:tr w:rsidR="007324AE" w:rsidRPr="007324AE" w:rsidTr="00157B64">
        <w:trPr>
          <w:trHeight w:val="300"/>
        </w:trPr>
        <w:tc>
          <w:tcPr>
            <w:tcW w:w="1653"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hAnsi="Tahoma" w:cs="Tahoma"/>
                <w:color w:val="000000"/>
                <w:sz w:val="16"/>
                <w:szCs w:val="16"/>
              </w:rPr>
            </w:pPr>
            <w:r w:rsidRPr="007324AE">
              <w:rPr>
                <w:rFonts w:ascii="Tahoma" w:hAnsi="Tahoma" w:cs="Tahoma"/>
                <w:color w:val="000000"/>
                <w:sz w:val="16"/>
                <w:szCs w:val="16"/>
              </w:rPr>
              <w:t>- 45 dakika</w:t>
            </w:r>
          </w:p>
        </w:tc>
        <w:tc>
          <w:tcPr>
            <w:tcW w:w="4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hAnsi="Tahoma" w:cs="Tahoma"/>
                <w:color w:val="000000"/>
                <w:sz w:val="16"/>
                <w:szCs w:val="16"/>
              </w:rPr>
            </w:pPr>
            <w:r w:rsidRPr="007324AE">
              <w:rPr>
                <w:rFonts w:ascii="Tahoma" w:hAnsi="Tahoma" w:cs="Tahoma"/>
                <w:color w:val="000000"/>
                <w:sz w:val="16"/>
                <w:szCs w:val="16"/>
              </w:rPr>
              <w:t>Ana maç saatinin ve maç başlangıcına kadar olan geri sayımın başlatılması</w:t>
            </w:r>
          </w:p>
        </w:tc>
      </w:tr>
      <w:tr w:rsidR="007324AE" w:rsidRPr="007324AE" w:rsidTr="00157B64">
        <w:trPr>
          <w:trHeight w:val="300"/>
        </w:trPr>
        <w:tc>
          <w:tcPr>
            <w:tcW w:w="1653"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- 40 dakika</w:t>
            </w:r>
          </w:p>
        </w:tc>
        <w:tc>
          <w:tcPr>
            <w:tcW w:w="4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Takım iletişim aktivitelerinin başlangıcı</w:t>
            </w:r>
          </w:p>
        </w:tc>
      </w:tr>
      <w:tr w:rsidR="007324AE" w:rsidRPr="007324AE" w:rsidTr="00157B64">
        <w:trPr>
          <w:trHeight w:val="300"/>
        </w:trPr>
        <w:tc>
          <w:tcPr>
            <w:tcW w:w="1653"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- 37 dakika</w:t>
            </w:r>
          </w:p>
        </w:tc>
        <w:tc>
          <w:tcPr>
            <w:tcW w:w="4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A42C80" w:rsidP="00A42C80">
            <w:pPr>
              <w:jc w:val="both"/>
              <w:rPr>
                <w:rFonts w:ascii="Tahoma" w:eastAsiaTheme="minorHAnsi" w:hAnsi="Tahoma" w:cs="Tahoma"/>
                <w:color w:val="000000"/>
                <w:sz w:val="16"/>
                <w:szCs w:val="16"/>
              </w:rPr>
            </w:pPr>
            <w:r>
              <w:rPr>
                <w:rFonts w:ascii="Tahoma" w:hAnsi="Tahoma" w:cs="Tahoma"/>
                <w:color w:val="000000"/>
                <w:sz w:val="16"/>
                <w:szCs w:val="16"/>
              </w:rPr>
              <w:t>TK</w:t>
            </w:r>
            <w:r w:rsidR="007324AE" w:rsidRPr="007324AE">
              <w:rPr>
                <w:rFonts w:ascii="Tahoma" w:hAnsi="Tahoma" w:cs="Tahoma"/>
                <w:color w:val="000000"/>
                <w:sz w:val="16"/>
                <w:szCs w:val="16"/>
              </w:rPr>
              <w:t xml:space="preserve">BL jingle çalınması ve </w:t>
            </w:r>
            <w:r>
              <w:rPr>
                <w:rFonts w:ascii="Tahoma" w:hAnsi="Tahoma" w:cs="Tahoma"/>
                <w:color w:val="000000"/>
                <w:sz w:val="16"/>
                <w:szCs w:val="16"/>
              </w:rPr>
              <w:t>TK</w:t>
            </w:r>
            <w:r w:rsidR="007324AE" w:rsidRPr="007324AE">
              <w:rPr>
                <w:rFonts w:ascii="Tahoma" w:hAnsi="Tahoma" w:cs="Tahoma"/>
                <w:color w:val="000000"/>
                <w:sz w:val="16"/>
                <w:szCs w:val="16"/>
              </w:rPr>
              <w:t>BL iletişim aktivitelerinin başlaması</w:t>
            </w:r>
          </w:p>
        </w:tc>
      </w:tr>
      <w:tr w:rsidR="007324AE" w:rsidRPr="007324AE" w:rsidTr="00157B64">
        <w:trPr>
          <w:trHeight w:val="300"/>
        </w:trPr>
        <w:tc>
          <w:tcPr>
            <w:tcW w:w="1653"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- 30.5 dakika</w:t>
            </w:r>
          </w:p>
        </w:tc>
        <w:tc>
          <w:tcPr>
            <w:tcW w:w="4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A42C80" w:rsidP="00157B64">
            <w:pPr>
              <w:jc w:val="both"/>
              <w:rPr>
                <w:rFonts w:ascii="Tahoma" w:eastAsiaTheme="minorHAnsi" w:hAnsi="Tahoma" w:cs="Tahoma"/>
                <w:color w:val="000000"/>
                <w:sz w:val="16"/>
                <w:szCs w:val="16"/>
              </w:rPr>
            </w:pPr>
            <w:r>
              <w:rPr>
                <w:rFonts w:ascii="Tahoma" w:hAnsi="Tahoma" w:cs="Tahoma"/>
                <w:color w:val="000000"/>
                <w:sz w:val="16"/>
                <w:szCs w:val="16"/>
              </w:rPr>
              <w:t>TK</w:t>
            </w:r>
            <w:r w:rsidR="00157B64">
              <w:rPr>
                <w:rFonts w:ascii="Tahoma" w:hAnsi="Tahoma" w:cs="Tahoma"/>
                <w:color w:val="000000"/>
                <w:sz w:val="16"/>
                <w:szCs w:val="16"/>
              </w:rPr>
              <w:t>BL</w:t>
            </w:r>
            <w:r w:rsidR="007324AE" w:rsidRPr="007324AE">
              <w:rPr>
                <w:rFonts w:ascii="Tahoma" w:hAnsi="Tahoma" w:cs="Tahoma"/>
                <w:color w:val="000000"/>
                <w:sz w:val="16"/>
                <w:szCs w:val="16"/>
              </w:rPr>
              <w:t xml:space="preserve"> jingle çalınması</w:t>
            </w:r>
          </w:p>
        </w:tc>
      </w:tr>
      <w:tr w:rsidR="007324AE" w:rsidRPr="007324AE" w:rsidTr="00157B64">
        <w:trPr>
          <w:trHeight w:val="300"/>
        </w:trPr>
        <w:tc>
          <w:tcPr>
            <w:tcW w:w="1653"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- 30 dakika</w:t>
            </w:r>
          </w:p>
        </w:tc>
        <w:tc>
          <w:tcPr>
            <w:tcW w:w="4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Takımlarım ısınma için sahaya çıkmaları</w:t>
            </w:r>
          </w:p>
        </w:tc>
      </w:tr>
      <w:tr w:rsidR="007324AE" w:rsidRPr="007324AE" w:rsidTr="00157B64">
        <w:trPr>
          <w:trHeight w:val="300"/>
        </w:trPr>
        <w:tc>
          <w:tcPr>
            <w:tcW w:w="1653"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- 7 dakika</w:t>
            </w:r>
          </w:p>
        </w:tc>
        <w:tc>
          <w:tcPr>
            <w:tcW w:w="4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Hakemler,</w:t>
            </w:r>
            <w:r w:rsidR="00157B64">
              <w:rPr>
                <w:rFonts w:ascii="Tahoma" w:hAnsi="Tahoma" w:cs="Tahoma"/>
                <w:color w:val="000000"/>
                <w:sz w:val="16"/>
                <w:szCs w:val="16"/>
              </w:rPr>
              <w:t xml:space="preserve"> </w:t>
            </w:r>
            <w:r w:rsidR="00A40F97">
              <w:rPr>
                <w:rFonts w:ascii="Tahoma" w:hAnsi="Tahoma" w:cs="Tahoma"/>
                <w:color w:val="000000"/>
                <w:sz w:val="16"/>
                <w:szCs w:val="16"/>
              </w:rPr>
              <w:t>Teknik K</w:t>
            </w:r>
            <w:r w:rsidRPr="007324AE">
              <w:rPr>
                <w:rFonts w:ascii="Tahoma" w:hAnsi="Tahoma" w:cs="Tahoma"/>
                <w:color w:val="000000"/>
                <w:sz w:val="16"/>
                <w:szCs w:val="16"/>
              </w:rPr>
              <w:t>omiser,</w:t>
            </w:r>
            <w:r w:rsidR="00157B64">
              <w:rPr>
                <w:rFonts w:ascii="Tahoma" w:hAnsi="Tahoma" w:cs="Tahoma"/>
                <w:color w:val="000000"/>
                <w:sz w:val="16"/>
                <w:szCs w:val="16"/>
              </w:rPr>
              <w:t xml:space="preserve"> </w:t>
            </w:r>
            <w:r w:rsidR="00A40F97">
              <w:rPr>
                <w:rFonts w:ascii="Tahoma" w:hAnsi="Tahoma" w:cs="Tahoma"/>
                <w:color w:val="000000"/>
                <w:sz w:val="16"/>
                <w:szCs w:val="16"/>
              </w:rPr>
              <w:t>Lig K</w:t>
            </w:r>
            <w:r w:rsidRPr="007324AE">
              <w:rPr>
                <w:rFonts w:ascii="Tahoma" w:hAnsi="Tahoma" w:cs="Tahoma"/>
                <w:color w:val="000000"/>
                <w:sz w:val="16"/>
                <w:szCs w:val="16"/>
              </w:rPr>
              <w:t>omiserinin tanıtılması</w:t>
            </w:r>
          </w:p>
        </w:tc>
      </w:tr>
      <w:tr w:rsidR="007324AE" w:rsidRPr="007324AE" w:rsidTr="00157B64">
        <w:trPr>
          <w:trHeight w:val="300"/>
        </w:trPr>
        <w:tc>
          <w:tcPr>
            <w:tcW w:w="1653"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- 6 dakika</w:t>
            </w:r>
          </w:p>
        </w:tc>
        <w:tc>
          <w:tcPr>
            <w:tcW w:w="4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Misafir takımın tanıtılması</w:t>
            </w:r>
          </w:p>
        </w:tc>
      </w:tr>
      <w:tr w:rsidR="007324AE" w:rsidRPr="007324AE" w:rsidTr="00157B64">
        <w:trPr>
          <w:trHeight w:val="300"/>
        </w:trPr>
        <w:tc>
          <w:tcPr>
            <w:tcW w:w="1653"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- 5 dakika</w:t>
            </w:r>
          </w:p>
        </w:tc>
        <w:tc>
          <w:tcPr>
            <w:tcW w:w="4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Ev sahibi takımın tanıtılması</w:t>
            </w:r>
          </w:p>
        </w:tc>
      </w:tr>
      <w:tr w:rsidR="007324AE" w:rsidRPr="007324AE" w:rsidTr="00157B64">
        <w:trPr>
          <w:trHeight w:val="300"/>
        </w:trPr>
        <w:tc>
          <w:tcPr>
            <w:tcW w:w="1653"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- 3 dakika</w:t>
            </w:r>
          </w:p>
        </w:tc>
        <w:tc>
          <w:tcPr>
            <w:tcW w:w="4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 xml:space="preserve">Son ısınma bölümü için takımların ısınmaları </w:t>
            </w:r>
          </w:p>
        </w:tc>
      </w:tr>
      <w:tr w:rsidR="007324AE" w:rsidRPr="007324AE" w:rsidTr="00157B64">
        <w:trPr>
          <w:trHeight w:val="300"/>
        </w:trPr>
        <w:tc>
          <w:tcPr>
            <w:tcW w:w="1653"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- 1,30 dakika</w:t>
            </w:r>
          </w:p>
        </w:tc>
        <w:tc>
          <w:tcPr>
            <w:tcW w:w="4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Sahanın boşaltılması ve ilk beşlerin tanıtılması</w:t>
            </w:r>
          </w:p>
        </w:tc>
      </w:tr>
      <w:tr w:rsidR="007324AE" w:rsidRPr="007324AE" w:rsidTr="00157B64">
        <w:trPr>
          <w:trHeight w:val="300"/>
        </w:trPr>
        <w:tc>
          <w:tcPr>
            <w:tcW w:w="1653"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- 1 dakika</w:t>
            </w:r>
          </w:p>
        </w:tc>
        <w:tc>
          <w:tcPr>
            <w:tcW w:w="4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İlk beşlerin sahaya davet edilmesi</w:t>
            </w:r>
          </w:p>
        </w:tc>
      </w:tr>
      <w:tr w:rsidR="007324AE" w:rsidRPr="007324AE" w:rsidTr="00157B64">
        <w:trPr>
          <w:trHeight w:val="300"/>
        </w:trPr>
        <w:tc>
          <w:tcPr>
            <w:tcW w:w="1653"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lastRenderedPageBreak/>
              <w:t>- 0:30 dakika</w:t>
            </w:r>
          </w:p>
        </w:tc>
        <w:tc>
          <w:tcPr>
            <w:tcW w:w="4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İlk beşlerin hava atışı için orta sahaya yerleşmeleri</w:t>
            </w:r>
          </w:p>
        </w:tc>
      </w:tr>
      <w:tr w:rsidR="007324AE" w:rsidRPr="007324AE" w:rsidTr="00157B64">
        <w:trPr>
          <w:trHeight w:val="300"/>
        </w:trPr>
        <w:tc>
          <w:tcPr>
            <w:tcW w:w="1653"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- 0:30 dakika</w:t>
            </w:r>
          </w:p>
        </w:tc>
        <w:tc>
          <w:tcPr>
            <w:tcW w:w="4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A42C80" w:rsidP="00157B64">
            <w:pPr>
              <w:jc w:val="both"/>
              <w:rPr>
                <w:rFonts w:ascii="Tahoma" w:eastAsiaTheme="minorHAnsi" w:hAnsi="Tahoma" w:cs="Tahoma"/>
                <w:color w:val="000000"/>
                <w:sz w:val="16"/>
                <w:szCs w:val="16"/>
              </w:rPr>
            </w:pPr>
            <w:r>
              <w:rPr>
                <w:rFonts w:ascii="Tahoma" w:hAnsi="Tahoma" w:cs="Tahoma"/>
                <w:color w:val="000000"/>
                <w:sz w:val="16"/>
                <w:szCs w:val="16"/>
              </w:rPr>
              <w:t>TK</w:t>
            </w:r>
            <w:r w:rsidR="00A40F97">
              <w:rPr>
                <w:rFonts w:ascii="Tahoma" w:hAnsi="Tahoma" w:cs="Tahoma"/>
                <w:color w:val="000000"/>
                <w:sz w:val="16"/>
                <w:szCs w:val="16"/>
              </w:rPr>
              <w:t>BL </w:t>
            </w:r>
            <w:r w:rsidR="00157B64">
              <w:rPr>
                <w:rFonts w:ascii="Tahoma" w:hAnsi="Tahoma" w:cs="Tahoma"/>
                <w:color w:val="000000"/>
                <w:sz w:val="16"/>
                <w:szCs w:val="16"/>
              </w:rPr>
              <w:t>jingle çalınması</w:t>
            </w:r>
            <w:r w:rsidR="007324AE" w:rsidRPr="007324AE">
              <w:rPr>
                <w:rFonts w:ascii="Tahoma" w:hAnsi="Tahoma" w:cs="Tahoma"/>
                <w:color w:val="000000"/>
                <w:sz w:val="16"/>
                <w:szCs w:val="16"/>
              </w:rPr>
              <w:t xml:space="preserve"> </w:t>
            </w:r>
            <w:r w:rsidR="00157B64">
              <w:rPr>
                <w:rFonts w:ascii="Tahoma" w:hAnsi="Tahoma" w:cs="Tahoma"/>
                <w:color w:val="000000"/>
                <w:sz w:val="16"/>
                <w:szCs w:val="16"/>
              </w:rPr>
              <w:t>(</w:t>
            </w:r>
            <w:r w:rsidR="007324AE" w:rsidRPr="007324AE">
              <w:rPr>
                <w:rFonts w:ascii="Tahoma" w:hAnsi="Tahoma" w:cs="Tahoma"/>
                <w:color w:val="000000"/>
                <w:sz w:val="16"/>
                <w:szCs w:val="16"/>
              </w:rPr>
              <w:t>süresi 30 saniye</w:t>
            </w:r>
            <w:r w:rsidR="00000C32">
              <w:rPr>
                <w:rFonts w:ascii="Tahoma" w:hAnsi="Tahoma" w:cs="Tahoma"/>
                <w:color w:val="000000"/>
                <w:sz w:val="16"/>
                <w:szCs w:val="16"/>
              </w:rPr>
              <w:t>)</w:t>
            </w:r>
          </w:p>
        </w:tc>
      </w:tr>
      <w:tr w:rsidR="007324AE" w:rsidRPr="007324AE" w:rsidTr="00157B64">
        <w:trPr>
          <w:trHeight w:val="300"/>
        </w:trPr>
        <w:tc>
          <w:tcPr>
            <w:tcW w:w="1653"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- 0:00 dakika</w:t>
            </w:r>
          </w:p>
        </w:tc>
        <w:tc>
          <w:tcPr>
            <w:tcW w:w="4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Hava atışı ile oyunun başlaması</w:t>
            </w:r>
          </w:p>
        </w:tc>
      </w:tr>
    </w:tbl>
    <w:p w:rsidR="007324AE" w:rsidRPr="007324AE" w:rsidRDefault="007324AE" w:rsidP="0068095C">
      <w:pPr>
        <w:pStyle w:val="BodyTextIndent"/>
        <w:numPr>
          <w:ilvl w:val="1"/>
          <w:numId w:val="12"/>
        </w:numPr>
        <w:tabs>
          <w:tab w:val="num" w:pos="862"/>
        </w:tabs>
        <w:spacing w:before="120" w:after="120"/>
        <w:ind w:left="851" w:right="709" w:hanging="567"/>
        <w:rPr>
          <w:sz w:val="16"/>
          <w:szCs w:val="16"/>
        </w:rPr>
      </w:pPr>
      <w:r w:rsidRPr="007324AE">
        <w:rPr>
          <w:sz w:val="16"/>
          <w:szCs w:val="16"/>
        </w:rPr>
        <w:t>Takımların tanıtımı ses ve ışık gösterileri ile desteklenebilir. Ancak uygulanacak senaryolar her iki takım için de aynı şartlarda olmalıdır. Işık ve ses gösterileri oyunun zamanında başlamasına engel teşkil edemez.</w:t>
      </w:r>
    </w:p>
    <w:p w:rsidR="007324AE" w:rsidRPr="007324AE" w:rsidRDefault="007324AE" w:rsidP="0068095C">
      <w:pPr>
        <w:pStyle w:val="BodyTextIndent"/>
        <w:numPr>
          <w:ilvl w:val="1"/>
          <w:numId w:val="12"/>
        </w:numPr>
        <w:tabs>
          <w:tab w:val="num" w:pos="862"/>
        </w:tabs>
        <w:spacing w:before="120" w:after="120"/>
        <w:ind w:left="851" w:right="709" w:hanging="567"/>
        <w:rPr>
          <w:sz w:val="16"/>
          <w:szCs w:val="16"/>
        </w:rPr>
      </w:pPr>
      <w:r w:rsidRPr="007324AE">
        <w:rPr>
          <w:sz w:val="16"/>
          <w:szCs w:val="16"/>
        </w:rPr>
        <w:t>Sporcular her müsabaka öncesi yapılacak tanıtım seremonisine katılmak zorundadır. Tanıtım seremonisinde bir takımın bütün oyuncuları aynı tip kıyafetle (hepsi formalı veya hepsi eşofmanlı) yer almak zorundadırlar. Aksi davranışta bulunanlar Disiplin Kuruluna sevk edilirler.</w:t>
      </w:r>
    </w:p>
    <w:p w:rsidR="007324AE" w:rsidRPr="007324AE" w:rsidRDefault="007324AE" w:rsidP="0068095C">
      <w:pPr>
        <w:pStyle w:val="BodyTextIndent"/>
        <w:numPr>
          <w:ilvl w:val="1"/>
          <w:numId w:val="12"/>
        </w:numPr>
        <w:tabs>
          <w:tab w:val="num" w:pos="862"/>
        </w:tabs>
        <w:spacing w:before="120" w:after="120"/>
        <w:ind w:left="851" w:right="709" w:hanging="567"/>
        <w:rPr>
          <w:sz w:val="16"/>
          <w:szCs w:val="16"/>
        </w:rPr>
      </w:pPr>
      <w:r w:rsidRPr="007324AE">
        <w:rPr>
          <w:sz w:val="16"/>
          <w:szCs w:val="16"/>
        </w:rPr>
        <w:t>Tanıtım seremonisinde kullanılan ses, ışık, sis ve/veya müzik sistemleri müsabaka oynanırken kullanılamaz.</w:t>
      </w:r>
    </w:p>
    <w:p w:rsidR="007324AE" w:rsidRPr="007324AE" w:rsidRDefault="007324AE" w:rsidP="0068095C">
      <w:pPr>
        <w:pStyle w:val="BodyTextIndent"/>
        <w:numPr>
          <w:ilvl w:val="1"/>
          <w:numId w:val="12"/>
        </w:numPr>
        <w:tabs>
          <w:tab w:val="num" w:pos="862"/>
        </w:tabs>
        <w:spacing w:before="120" w:after="120"/>
        <w:ind w:left="851" w:right="709" w:hanging="567"/>
        <w:rPr>
          <w:sz w:val="16"/>
          <w:szCs w:val="16"/>
        </w:rPr>
      </w:pPr>
      <w:r w:rsidRPr="007324AE">
        <w:rPr>
          <w:sz w:val="16"/>
          <w:szCs w:val="16"/>
        </w:rPr>
        <w:t xml:space="preserve">Ligin tanıtımı ve iletişiminin güçlendirilmesi için ev sahibi takımlar belli zaman dilimleri ayırmak zorundadır. Ligler Direktörlüğü bu zaman dilimlerinin takımların gelirlerini engellemeyecek şekilde kullanılmasına </w:t>
      </w:r>
      <w:r w:rsidR="00A60FB2">
        <w:rPr>
          <w:sz w:val="16"/>
          <w:szCs w:val="16"/>
        </w:rPr>
        <w:t>dikkat edecektir.</w:t>
      </w:r>
    </w:p>
    <w:p w:rsidR="007324AE" w:rsidRPr="007324AE" w:rsidRDefault="00B2255D" w:rsidP="0068095C">
      <w:pPr>
        <w:pStyle w:val="BodyTextIndent"/>
        <w:numPr>
          <w:ilvl w:val="1"/>
          <w:numId w:val="12"/>
        </w:numPr>
        <w:tabs>
          <w:tab w:val="num" w:pos="862"/>
        </w:tabs>
        <w:spacing w:before="120" w:after="120"/>
        <w:ind w:left="851" w:right="709" w:hanging="567"/>
        <w:rPr>
          <w:sz w:val="16"/>
          <w:szCs w:val="16"/>
        </w:rPr>
      </w:pPr>
      <w:r>
        <w:rPr>
          <w:sz w:val="16"/>
          <w:szCs w:val="16"/>
        </w:rPr>
        <w:t>Her durumda L</w:t>
      </w:r>
      <w:r w:rsidR="007324AE" w:rsidRPr="007324AE">
        <w:rPr>
          <w:sz w:val="16"/>
          <w:szCs w:val="16"/>
        </w:rPr>
        <w:t>ig sponsorlarının tribünlerde yapacağı aktiviteler, sahada ve/veya tribünlerde bayraklarının bulunması, maskotlarının saha kenarında bulunması, takım aktivitelerinden bağımsız olarak her an yapılabilecek aktivitelerdir. Bunun için maçtan en geç 24 saat öncesinde kulüplere bilgi verilecektir.</w:t>
      </w:r>
    </w:p>
    <w:p w:rsidR="007324AE" w:rsidRPr="007324AE" w:rsidRDefault="007324AE" w:rsidP="0068095C">
      <w:pPr>
        <w:pStyle w:val="BodyTextIndent"/>
        <w:numPr>
          <w:ilvl w:val="1"/>
          <w:numId w:val="12"/>
        </w:numPr>
        <w:tabs>
          <w:tab w:val="num" w:pos="862"/>
        </w:tabs>
        <w:spacing w:before="120" w:after="120"/>
        <w:ind w:left="851" w:right="709" w:hanging="567"/>
        <w:rPr>
          <w:sz w:val="16"/>
          <w:szCs w:val="16"/>
        </w:rPr>
      </w:pPr>
      <w:r w:rsidRPr="007324AE">
        <w:rPr>
          <w:sz w:val="16"/>
          <w:szCs w:val="16"/>
        </w:rPr>
        <w:t xml:space="preserve">Saha içi aktivite süreleri ise bu maddede yer alan </w:t>
      </w:r>
      <w:r w:rsidR="00A60FB2">
        <w:rPr>
          <w:sz w:val="16"/>
          <w:szCs w:val="16"/>
        </w:rPr>
        <w:t>tablolara göre paylaşılacaktır.</w:t>
      </w:r>
    </w:p>
    <w:p w:rsidR="007324AE" w:rsidRPr="007324AE" w:rsidRDefault="007324AE" w:rsidP="0068095C">
      <w:pPr>
        <w:pStyle w:val="BodyTextIndent"/>
        <w:numPr>
          <w:ilvl w:val="1"/>
          <w:numId w:val="12"/>
        </w:numPr>
        <w:tabs>
          <w:tab w:val="num" w:pos="862"/>
        </w:tabs>
        <w:spacing w:before="120" w:after="120"/>
        <w:ind w:left="851" w:right="709" w:hanging="567"/>
        <w:rPr>
          <w:sz w:val="16"/>
          <w:szCs w:val="16"/>
        </w:rPr>
      </w:pPr>
      <w:r w:rsidRPr="007324AE">
        <w:rPr>
          <w:sz w:val="16"/>
          <w:szCs w:val="16"/>
        </w:rPr>
        <w:t>Maç başladıktan sonra müsait zamanlarda gerçekleştirilecek aktivitelerin organizatörlere göre dağılımı şöyle olacaktır:</w:t>
      </w:r>
    </w:p>
    <w:tbl>
      <w:tblPr>
        <w:tblW w:w="6614" w:type="dxa"/>
        <w:tblInd w:w="405" w:type="dxa"/>
        <w:tblCellMar>
          <w:left w:w="0" w:type="dxa"/>
          <w:right w:w="0" w:type="dxa"/>
        </w:tblCellMar>
        <w:tblLook w:val="04A0" w:firstRow="1" w:lastRow="0" w:firstColumn="1" w:lastColumn="0" w:noHBand="0" w:noVBand="1"/>
      </w:tblPr>
      <w:tblGrid>
        <w:gridCol w:w="2078"/>
        <w:gridCol w:w="4536"/>
      </w:tblGrid>
      <w:tr w:rsidR="007324AE" w:rsidRPr="007324AE" w:rsidTr="00A60FB2">
        <w:trPr>
          <w:trHeight w:val="300"/>
        </w:trPr>
        <w:tc>
          <w:tcPr>
            <w:tcW w:w="2078"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b/>
                <w:bCs/>
                <w:color w:val="000000"/>
                <w:sz w:val="16"/>
                <w:szCs w:val="16"/>
              </w:rPr>
            </w:pPr>
            <w:r w:rsidRPr="007324AE">
              <w:rPr>
                <w:rFonts w:ascii="Tahoma" w:hAnsi="Tahoma" w:cs="Tahoma"/>
                <w:b/>
                <w:bCs/>
                <w:color w:val="000000"/>
                <w:sz w:val="16"/>
                <w:szCs w:val="16"/>
              </w:rPr>
              <w:t>Ara</w:t>
            </w:r>
          </w:p>
        </w:tc>
        <w:tc>
          <w:tcPr>
            <w:tcW w:w="453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b/>
                <w:bCs/>
                <w:color w:val="000000"/>
                <w:sz w:val="16"/>
                <w:szCs w:val="16"/>
              </w:rPr>
            </w:pPr>
            <w:r w:rsidRPr="007324AE">
              <w:rPr>
                <w:rFonts w:ascii="Tahoma" w:hAnsi="Tahoma" w:cs="Tahoma"/>
                <w:b/>
                <w:bCs/>
                <w:color w:val="000000"/>
                <w:sz w:val="16"/>
                <w:szCs w:val="16"/>
              </w:rPr>
              <w:t>Seyir</w:t>
            </w:r>
          </w:p>
        </w:tc>
      </w:tr>
      <w:tr w:rsidR="007324AE" w:rsidRPr="007324AE" w:rsidTr="00A60FB2">
        <w:trPr>
          <w:trHeight w:val="300"/>
        </w:trPr>
        <w:tc>
          <w:tcPr>
            <w:tcW w:w="2078"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Birinci çeyrek arası</w:t>
            </w:r>
          </w:p>
        </w:tc>
        <w:tc>
          <w:tcPr>
            <w:tcW w:w="453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Takım iletişim aktivite arası</w:t>
            </w:r>
          </w:p>
        </w:tc>
      </w:tr>
      <w:tr w:rsidR="007324AE" w:rsidRPr="007324AE" w:rsidTr="00A60FB2">
        <w:trPr>
          <w:trHeight w:val="300"/>
        </w:trPr>
        <w:tc>
          <w:tcPr>
            <w:tcW w:w="2078" w:type="dxa"/>
            <w:tcBorders>
              <w:top w:val="single" w:sz="8"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-15 dk devre arası</w:t>
            </w:r>
          </w:p>
        </w:tc>
        <w:tc>
          <w:tcPr>
            <w:tcW w:w="4536"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7324AE" w:rsidRPr="007324AE" w:rsidRDefault="00A42C80" w:rsidP="007324AE">
            <w:pPr>
              <w:jc w:val="both"/>
              <w:rPr>
                <w:rFonts w:ascii="Tahoma" w:eastAsiaTheme="minorHAnsi" w:hAnsi="Tahoma" w:cs="Tahoma"/>
                <w:color w:val="000000"/>
                <w:sz w:val="16"/>
                <w:szCs w:val="16"/>
              </w:rPr>
            </w:pPr>
            <w:r>
              <w:rPr>
                <w:rFonts w:ascii="Tahoma" w:hAnsi="Tahoma" w:cs="Tahoma"/>
                <w:color w:val="000000"/>
                <w:sz w:val="16"/>
                <w:szCs w:val="16"/>
              </w:rPr>
              <w:t>TK</w:t>
            </w:r>
            <w:r w:rsidR="007324AE" w:rsidRPr="007324AE">
              <w:rPr>
                <w:rFonts w:ascii="Tahoma" w:hAnsi="Tahoma" w:cs="Tahoma"/>
                <w:color w:val="000000"/>
                <w:sz w:val="16"/>
                <w:szCs w:val="16"/>
              </w:rPr>
              <w:t>BL İletişim aktivitesi başlangıcı</w:t>
            </w:r>
          </w:p>
        </w:tc>
      </w:tr>
      <w:tr w:rsidR="007324AE" w:rsidRPr="007324AE" w:rsidTr="00A60FB2">
        <w:trPr>
          <w:trHeight w:val="300"/>
        </w:trPr>
        <w:tc>
          <w:tcPr>
            <w:tcW w:w="2078"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-12 dk devre arası</w:t>
            </w:r>
          </w:p>
        </w:tc>
        <w:tc>
          <w:tcPr>
            <w:tcW w:w="4536"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Takım iletişim akitivitesi başlangıcı</w:t>
            </w:r>
          </w:p>
        </w:tc>
      </w:tr>
      <w:tr w:rsidR="007324AE" w:rsidRPr="007324AE" w:rsidTr="00A60FB2">
        <w:trPr>
          <w:trHeight w:val="300"/>
        </w:trPr>
        <w:tc>
          <w:tcPr>
            <w:tcW w:w="2078"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- 7 dk devre arası</w:t>
            </w:r>
          </w:p>
        </w:tc>
        <w:tc>
          <w:tcPr>
            <w:tcW w:w="453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Takımların sahaya çıkışı ve ısınma</w:t>
            </w:r>
          </w:p>
        </w:tc>
      </w:tr>
      <w:tr w:rsidR="007324AE" w:rsidRPr="007324AE" w:rsidTr="00A60FB2">
        <w:trPr>
          <w:trHeight w:val="300"/>
        </w:trPr>
        <w:tc>
          <w:tcPr>
            <w:tcW w:w="2078"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- 1 dk devre arası</w:t>
            </w:r>
          </w:p>
        </w:tc>
        <w:tc>
          <w:tcPr>
            <w:tcW w:w="453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İlk beşlerin sahaya davet edilmesi</w:t>
            </w:r>
          </w:p>
        </w:tc>
      </w:tr>
      <w:tr w:rsidR="007324AE" w:rsidRPr="007324AE" w:rsidTr="00A60FB2">
        <w:trPr>
          <w:trHeight w:val="300"/>
        </w:trPr>
        <w:tc>
          <w:tcPr>
            <w:tcW w:w="2078"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- 0:30 dk devre arası</w:t>
            </w:r>
          </w:p>
        </w:tc>
        <w:tc>
          <w:tcPr>
            <w:tcW w:w="453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İlk beşlerin hava atışı için orta sahaya yerleşmeleri</w:t>
            </w:r>
          </w:p>
        </w:tc>
      </w:tr>
      <w:tr w:rsidR="007324AE" w:rsidRPr="007324AE" w:rsidTr="00A60FB2">
        <w:trPr>
          <w:trHeight w:val="300"/>
        </w:trPr>
        <w:tc>
          <w:tcPr>
            <w:tcW w:w="2078"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- 0:30 dk devre arası</w:t>
            </w:r>
          </w:p>
        </w:tc>
        <w:tc>
          <w:tcPr>
            <w:tcW w:w="453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324AE" w:rsidRPr="007324AE" w:rsidRDefault="00A42C80" w:rsidP="00A42C80">
            <w:pPr>
              <w:jc w:val="both"/>
              <w:rPr>
                <w:rFonts w:ascii="Tahoma" w:eastAsiaTheme="minorHAnsi" w:hAnsi="Tahoma" w:cs="Tahoma"/>
                <w:color w:val="000000"/>
                <w:sz w:val="16"/>
                <w:szCs w:val="16"/>
              </w:rPr>
            </w:pPr>
            <w:r>
              <w:rPr>
                <w:rFonts w:ascii="Tahoma" w:hAnsi="Tahoma" w:cs="Tahoma"/>
                <w:color w:val="000000"/>
                <w:sz w:val="16"/>
                <w:szCs w:val="16"/>
              </w:rPr>
              <w:t>TK</w:t>
            </w:r>
            <w:r w:rsidR="00A60FB2">
              <w:rPr>
                <w:rFonts w:ascii="Tahoma" w:hAnsi="Tahoma" w:cs="Tahoma"/>
                <w:color w:val="000000"/>
                <w:sz w:val="16"/>
                <w:szCs w:val="16"/>
              </w:rPr>
              <w:t>BL jingle çalınması</w:t>
            </w:r>
            <w:r w:rsidR="007324AE" w:rsidRPr="007324AE">
              <w:rPr>
                <w:rFonts w:ascii="Tahoma" w:hAnsi="Tahoma" w:cs="Tahoma"/>
                <w:color w:val="000000"/>
                <w:sz w:val="16"/>
                <w:szCs w:val="16"/>
              </w:rPr>
              <w:t xml:space="preserve"> </w:t>
            </w:r>
            <w:r w:rsidR="00A60FB2">
              <w:rPr>
                <w:rFonts w:ascii="Tahoma" w:hAnsi="Tahoma" w:cs="Tahoma"/>
                <w:color w:val="000000"/>
                <w:sz w:val="16"/>
                <w:szCs w:val="16"/>
              </w:rPr>
              <w:t>(</w:t>
            </w:r>
            <w:r w:rsidR="007324AE" w:rsidRPr="007324AE">
              <w:rPr>
                <w:rFonts w:ascii="Tahoma" w:hAnsi="Tahoma" w:cs="Tahoma"/>
                <w:color w:val="000000"/>
                <w:sz w:val="16"/>
                <w:szCs w:val="16"/>
              </w:rPr>
              <w:t>süresi 30 saniye</w:t>
            </w:r>
            <w:r w:rsidR="00A60FB2">
              <w:rPr>
                <w:rFonts w:ascii="Tahoma" w:hAnsi="Tahoma" w:cs="Tahoma"/>
                <w:color w:val="000000"/>
                <w:sz w:val="16"/>
                <w:szCs w:val="16"/>
              </w:rPr>
              <w:t>)</w:t>
            </w:r>
          </w:p>
        </w:tc>
      </w:tr>
      <w:tr w:rsidR="007324AE" w:rsidRPr="007324AE" w:rsidTr="00A60FB2">
        <w:trPr>
          <w:trHeight w:val="300"/>
        </w:trPr>
        <w:tc>
          <w:tcPr>
            <w:tcW w:w="2078" w:type="dxa"/>
            <w:tcBorders>
              <w:top w:val="single" w:sz="8"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- 0:00 dk devre arası</w:t>
            </w:r>
          </w:p>
        </w:tc>
        <w:tc>
          <w:tcPr>
            <w:tcW w:w="4536"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eastAsiaTheme="minorHAnsi" w:hAnsi="Tahoma" w:cs="Tahoma"/>
                <w:color w:val="000000"/>
                <w:sz w:val="16"/>
                <w:szCs w:val="16"/>
              </w:rPr>
            </w:pPr>
            <w:r w:rsidRPr="007324AE">
              <w:rPr>
                <w:rFonts w:ascii="Tahoma" w:hAnsi="Tahoma" w:cs="Tahoma"/>
                <w:color w:val="000000"/>
                <w:sz w:val="16"/>
                <w:szCs w:val="16"/>
              </w:rPr>
              <w:t>Hava atışı ile oyunun başlaması</w:t>
            </w:r>
          </w:p>
        </w:tc>
      </w:tr>
      <w:tr w:rsidR="007324AE" w:rsidRPr="007324AE" w:rsidTr="00A60FB2">
        <w:trPr>
          <w:trHeight w:val="300"/>
        </w:trPr>
        <w:tc>
          <w:tcPr>
            <w:tcW w:w="2078"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hAnsi="Tahoma" w:cs="Tahoma"/>
                <w:color w:val="000000"/>
                <w:sz w:val="16"/>
                <w:szCs w:val="16"/>
              </w:rPr>
            </w:pPr>
            <w:r w:rsidRPr="007324AE">
              <w:rPr>
                <w:rFonts w:ascii="Tahoma" w:hAnsi="Tahoma" w:cs="Tahoma"/>
                <w:color w:val="000000"/>
                <w:sz w:val="16"/>
                <w:szCs w:val="16"/>
              </w:rPr>
              <w:t>İkinci çeyrek arası</w:t>
            </w:r>
          </w:p>
        </w:tc>
        <w:tc>
          <w:tcPr>
            <w:tcW w:w="4536"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hideMark/>
          </w:tcPr>
          <w:p w:rsidR="007324AE" w:rsidRPr="007324AE" w:rsidRDefault="007324AE" w:rsidP="007324AE">
            <w:pPr>
              <w:jc w:val="both"/>
              <w:rPr>
                <w:rFonts w:ascii="Tahoma" w:hAnsi="Tahoma" w:cs="Tahoma"/>
                <w:color w:val="000000"/>
                <w:sz w:val="16"/>
                <w:szCs w:val="16"/>
              </w:rPr>
            </w:pPr>
            <w:r w:rsidRPr="007324AE">
              <w:rPr>
                <w:rFonts w:ascii="Tahoma" w:hAnsi="Tahoma" w:cs="Tahoma"/>
                <w:color w:val="000000"/>
                <w:sz w:val="16"/>
                <w:szCs w:val="16"/>
              </w:rPr>
              <w:t>Takım iletişim aktiviteleri</w:t>
            </w:r>
          </w:p>
        </w:tc>
      </w:tr>
    </w:tbl>
    <w:p w:rsidR="007324AE" w:rsidRPr="007324AE" w:rsidRDefault="007324AE" w:rsidP="0068095C">
      <w:pPr>
        <w:pStyle w:val="BodyTextIndent"/>
        <w:numPr>
          <w:ilvl w:val="1"/>
          <w:numId w:val="12"/>
        </w:numPr>
        <w:tabs>
          <w:tab w:val="num" w:pos="862"/>
        </w:tabs>
        <w:spacing w:before="120" w:after="120"/>
        <w:ind w:left="851" w:right="709" w:hanging="567"/>
        <w:rPr>
          <w:sz w:val="16"/>
          <w:szCs w:val="16"/>
        </w:rPr>
      </w:pPr>
      <w:r w:rsidRPr="007324AE">
        <w:rPr>
          <w:sz w:val="16"/>
          <w:szCs w:val="16"/>
        </w:rPr>
        <w:t>Takımlar her maç, Ligler Direktörlüğünün talebi üzerine, seyirci tribün koridorlarının yoğun bölümlerinden 8’er metrekare</w:t>
      </w:r>
      <w:r w:rsidR="00B2255D">
        <w:rPr>
          <w:sz w:val="16"/>
          <w:szCs w:val="16"/>
        </w:rPr>
        <w:t>lik 3 alanı stand kurmak üzere L</w:t>
      </w:r>
      <w:r w:rsidRPr="007324AE">
        <w:rPr>
          <w:sz w:val="16"/>
          <w:szCs w:val="16"/>
        </w:rPr>
        <w:t>ige sponsor olmuş firmalara ayırmak zorundadır.</w:t>
      </w:r>
    </w:p>
    <w:p w:rsidR="006C503D" w:rsidRPr="006C503D" w:rsidRDefault="006C503D" w:rsidP="0068095C">
      <w:pPr>
        <w:pStyle w:val="Heading2"/>
        <w:numPr>
          <w:ilvl w:val="0"/>
          <w:numId w:val="12"/>
        </w:numPr>
        <w:ind w:left="851" w:hanging="567"/>
        <w:rPr>
          <w:szCs w:val="16"/>
        </w:rPr>
      </w:pPr>
      <w:bookmarkStart w:id="123" w:name="_Toc301384897"/>
      <w:r w:rsidRPr="006C503D">
        <w:rPr>
          <w:szCs w:val="16"/>
        </w:rPr>
        <w:lastRenderedPageBreak/>
        <w:t>Ödül Töreni</w:t>
      </w:r>
      <w:bookmarkEnd w:id="123"/>
    </w:p>
    <w:p w:rsidR="006C503D" w:rsidRPr="006C503D" w:rsidRDefault="00A40F97" w:rsidP="0068095C">
      <w:pPr>
        <w:pStyle w:val="ListParagraph"/>
        <w:numPr>
          <w:ilvl w:val="1"/>
          <w:numId w:val="12"/>
        </w:numPr>
        <w:spacing w:before="120" w:after="120"/>
        <w:ind w:left="851" w:right="709" w:hanging="567"/>
        <w:contextualSpacing w:val="0"/>
        <w:jc w:val="both"/>
        <w:rPr>
          <w:rFonts w:ascii="Tahoma" w:hAnsi="Tahoma" w:cs="Tahoma"/>
          <w:sz w:val="16"/>
          <w:szCs w:val="16"/>
        </w:rPr>
      </w:pPr>
      <w:r>
        <w:rPr>
          <w:rFonts w:ascii="Tahoma" w:hAnsi="Tahoma" w:cs="Tahoma"/>
          <w:sz w:val="16"/>
          <w:szCs w:val="16"/>
        </w:rPr>
        <w:t>TBF yarışmalarında, Ligde, Türkiye Kupalası il</w:t>
      </w:r>
      <w:r w:rsidR="006C503D" w:rsidRPr="006C503D">
        <w:rPr>
          <w:rFonts w:ascii="Tahoma" w:hAnsi="Tahoma" w:cs="Tahoma"/>
          <w:sz w:val="16"/>
          <w:szCs w:val="16"/>
        </w:rPr>
        <w:t xml:space="preserve">e Cumhurbaşkanlığı Kupalarında başarılı olan </w:t>
      </w:r>
      <w:r w:rsidR="006C503D">
        <w:rPr>
          <w:rFonts w:ascii="Tahoma" w:hAnsi="Tahoma" w:cs="Tahoma"/>
          <w:sz w:val="16"/>
          <w:szCs w:val="16"/>
        </w:rPr>
        <w:t>takımlara madalya, kupa, şilt</w:t>
      </w:r>
      <w:r w:rsidR="006C503D" w:rsidRPr="006C503D">
        <w:rPr>
          <w:rFonts w:ascii="Tahoma" w:hAnsi="Tahoma" w:cs="Tahoma"/>
          <w:sz w:val="16"/>
          <w:szCs w:val="16"/>
        </w:rPr>
        <w:t xml:space="preserve"> ve/veya ödül niteliğinde bir başka nesne ödül olarak verilir. </w:t>
      </w:r>
    </w:p>
    <w:p w:rsidR="006C503D" w:rsidRPr="006C503D" w:rsidRDefault="006C503D" w:rsidP="0068095C">
      <w:pPr>
        <w:pStyle w:val="ListParagraph"/>
        <w:numPr>
          <w:ilvl w:val="1"/>
          <w:numId w:val="12"/>
        </w:numPr>
        <w:spacing w:before="120" w:after="120"/>
        <w:ind w:left="851" w:right="709" w:hanging="567"/>
        <w:contextualSpacing w:val="0"/>
        <w:jc w:val="both"/>
        <w:rPr>
          <w:rFonts w:ascii="Tahoma" w:hAnsi="Tahoma" w:cs="Tahoma"/>
          <w:sz w:val="16"/>
          <w:szCs w:val="16"/>
        </w:rPr>
      </w:pPr>
      <w:r w:rsidRPr="006C503D">
        <w:rPr>
          <w:rFonts w:ascii="Tahoma" w:hAnsi="Tahoma" w:cs="Tahoma"/>
          <w:sz w:val="16"/>
          <w:szCs w:val="16"/>
        </w:rPr>
        <w:t>Ayrıca liglerle ilgili tüm bu yarışmalarda oyunculara, teknik ve/veya idari kadroya da ödüller verilebilir.</w:t>
      </w:r>
    </w:p>
    <w:p w:rsidR="006C503D" w:rsidRPr="006C503D" w:rsidRDefault="006C503D" w:rsidP="0068095C">
      <w:pPr>
        <w:pStyle w:val="ListParagraph"/>
        <w:numPr>
          <w:ilvl w:val="1"/>
          <w:numId w:val="12"/>
        </w:numPr>
        <w:spacing w:before="120" w:after="120"/>
        <w:ind w:left="851" w:right="709" w:hanging="567"/>
        <w:contextualSpacing w:val="0"/>
        <w:jc w:val="both"/>
        <w:rPr>
          <w:rFonts w:ascii="Tahoma" w:hAnsi="Tahoma" w:cs="Tahoma"/>
          <w:sz w:val="16"/>
          <w:szCs w:val="16"/>
        </w:rPr>
      </w:pPr>
      <w:r w:rsidRPr="006C503D">
        <w:rPr>
          <w:rFonts w:ascii="Tahoma" w:hAnsi="Tahoma" w:cs="Tahoma"/>
          <w:sz w:val="16"/>
          <w:szCs w:val="16"/>
        </w:rPr>
        <w:t>Ödül nesn</w:t>
      </w:r>
      <w:r>
        <w:rPr>
          <w:rFonts w:ascii="Tahoma" w:hAnsi="Tahoma" w:cs="Tahoma"/>
          <w:sz w:val="16"/>
          <w:szCs w:val="16"/>
        </w:rPr>
        <w:t>eleri TBF tarafından belirlenir,</w:t>
      </w:r>
      <w:r w:rsidRPr="006C503D">
        <w:rPr>
          <w:rFonts w:ascii="Tahoma" w:hAnsi="Tahoma" w:cs="Tahoma"/>
          <w:sz w:val="16"/>
          <w:szCs w:val="16"/>
        </w:rPr>
        <w:t xml:space="preserve"> gerekirse özel tasarlattırılıp yaptırılır.</w:t>
      </w:r>
    </w:p>
    <w:p w:rsidR="006C503D" w:rsidRPr="00A40F97" w:rsidRDefault="006C503D" w:rsidP="0068095C">
      <w:pPr>
        <w:pStyle w:val="ListParagraph"/>
        <w:numPr>
          <w:ilvl w:val="1"/>
          <w:numId w:val="12"/>
        </w:numPr>
        <w:spacing w:before="120" w:after="120"/>
        <w:ind w:left="851" w:right="709" w:hanging="567"/>
        <w:contextualSpacing w:val="0"/>
        <w:jc w:val="both"/>
        <w:rPr>
          <w:rFonts w:ascii="Tahoma" w:hAnsi="Tahoma" w:cs="Tahoma"/>
          <w:sz w:val="16"/>
          <w:szCs w:val="16"/>
        </w:rPr>
      </w:pPr>
      <w:r w:rsidRPr="006C503D">
        <w:rPr>
          <w:rFonts w:ascii="Tahoma" w:hAnsi="Tahoma" w:cs="Tahoma"/>
          <w:sz w:val="16"/>
          <w:szCs w:val="16"/>
        </w:rPr>
        <w:t>Ödül vermek üzere h</w:t>
      </w:r>
      <w:r w:rsidR="00A40F97">
        <w:rPr>
          <w:rFonts w:ascii="Tahoma" w:hAnsi="Tahoma" w:cs="Tahoma"/>
          <w:sz w:val="16"/>
          <w:szCs w:val="16"/>
        </w:rPr>
        <w:t>er lig, turnuva, maç veya organiz</w:t>
      </w:r>
      <w:r w:rsidRPr="00A40F97">
        <w:rPr>
          <w:rFonts w:ascii="Tahoma" w:hAnsi="Tahoma" w:cs="Tahoma"/>
          <w:sz w:val="16"/>
          <w:szCs w:val="16"/>
        </w:rPr>
        <w:t>asyon sonunda TBF Ligler Direktörlüğü  yönetiminde tören yapılır. Ödül Töreni, “Ödül töreni başlıyor</w:t>
      </w:r>
      <w:r w:rsidRPr="00A40F97">
        <w:rPr>
          <w:rFonts w:ascii="Tahoma" w:hAnsi="Tahoma" w:cs="Tahoma"/>
          <w:sz w:val="16"/>
          <w:szCs w:val="16"/>
        </w:rPr>
        <w:tab/>
        <w:t>“</w:t>
      </w:r>
      <w:r w:rsidR="00AB3A13" w:rsidRPr="00A40F97">
        <w:rPr>
          <w:rFonts w:ascii="Tahoma" w:hAnsi="Tahoma" w:cs="Tahoma"/>
          <w:sz w:val="16"/>
          <w:szCs w:val="16"/>
        </w:rPr>
        <w:t xml:space="preserve"> </w:t>
      </w:r>
      <w:r w:rsidRPr="00A40F97">
        <w:rPr>
          <w:rFonts w:ascii="Tahoma" w:hAnsi="Tahoma" w:cs="Tahoma"/>
          <w:sz w:val="16"/>
          <w:szCs w:val="16"/>
        </w:rPr>
        <w:t>anonsuyla başlar ve en son ödül nesnesinin verilmesiyle sona erer.</w:t>
      </w:r>
    </w:p>
    <w:p w:rsidR="006C503D" w:rsidRPr="00A40F97" w:rsidRDefault="006C503D" w:rsidP="0068095C">
      <w:pPr>
        <w:pStyle w:val="ListParagraph"/>
        <w:numPr>
          <w:ilvl w:val="1"/>
          <w:numId w:val="12"/>
        </w:numPr>
        <w:spacing w:before="120" w:after="120"/>
        <w:ind w:left="851" w:right="709" w:hanging="567"/>
        <w:contextualSpacing w:val="0"/>
        <w:jc w:val="both"/>
        <w:rPr>
          <w:rFonts w:ascii="Tahoma" w:hAnsi="Tahoma" w:cs="Tahoma"/>
          <w:sz w:val="16"/>
          <w:szCs w:val="16"/>
        </w:rPr>
      </w:pPr>
      <w:r w:rsidRPr="006C503D">
        <w:rPr>
          <w:rFonts w:ascii="Tahoma" w:hAnsi="Tahoma" w:cs="Tahoma"/>
          <w:sz w:val="16"/>
          <w:szCs w:val="16"/>
        </w:rPr>
        <w:t>Tören</w:t>
      </w:r>
      <w:r w:rsidR="00A40F97">
        <w:rPr>
          <w:rFonts w:ascii="Tahoma" w:hAnsi="Tahoma" w:cs="Tahoma"/>
          <w:sz w:val="16"/>
          <w:szCs w:val="16"/>
        </w:rPr>
        <w:t>, Lig ve Türk ba</w:t>
      </w:r>
      <w:r w:rsidRPr="00A40F97">
        <w:rPr>
          <w:rFonts w:ascii="Tahoma" w:hAnsi="Tahoma" w:cs="Tahoma"/>
          <w:sz w:val="16"/>
          <w:szCs w:val="16"/>
        </w:rPr>
        <w:t>sketbolu ortamında başarılı olanların TBF temsiliyetiyle ödüllendirilmesi anlamına geldiğinden, tören boyunca TBF tarafından belirlenen format uygulanır, bu formatın dışına çıkılmaz.</w:t>
      </w:r>
    </w:p>
    <w:p w:rsidR="006C503D" w:rsidRPr="006C503D" w:rsidRDefault="006C503D" w:rsidP="0068095C">
      <w:pPr>
        <w:pStyle w:val="ListParagraph"/>
        <w:numPr>
          <w:ilvl w:val="1"/>
          <w:numId w:val="12"/>
        </w:numPr>
        <w:spacing w:before="120" w:after="120"/>
        <w:ind w:left="851" w:right="709" w:hanging="567"/>
        <w:contextualSpacing w:val="0"/>
        <w:jc w:val="both"/>
        <w:rPr>
          <w:rFonts w:ascii="Tahoma" w:hAnsi="Tahoma" w:cs="Tahoma"/>
          <w:sz w:val="16"/>
          <w:szCs w:val="16"/>
        </w:rPr>
      </w:pPr>
      <w:r w:rsidRPr="006C503D">
        <w:rPr>
          <w:rFonts w:ascii="Tahoma" w:hAnsi="Tahoma" w:cs="Tahoma"/>
          <w:sz w:val="16"/>
          <w:szCs w:val="16"/>
        </w:rPr>
        <w:t>Törende takımların kıyafetlerinin dışında hiçbir reklam ve tanıtım unsuruna yer verilmez.</w:t>
      </w:r>
    </w:p>
    <w:p w:rsidR="006C503D" w:rsidRPr="006C503D" w:rsidRDefault="006C503D" w:rsidP="0068095C">
      <w:pPr>
        <w:pStyle w:val="ListParagraph"/>
        <w:numPr>
          <w:ilvl w:val="1"/>
          <w:numId w:val="12"/>
        </w:numPr>
        <w:spacing w:before="120" w:after="120"/>
        <w:ind w:left="851" w:right="709" w:hanging="567"/>
        <w:contextualSpacing w:val="0"/>
        <w:jc w:val="both"/>
        <w:rPr>
          <w:rFonts w:ascii="Tahoma" w:hAnsi="Tahoma" w:cs="Tahoma"/>
          <w:sz w:val="16"/>
          <w:szCs w:val="16"/>
        </w:rPr>
      </w:pPr>
      <w:r w:rsidRPr="006C503D">
        <w:rPr>
          <w:rFonts w:ascii="Tahoma" w:hAnsi="Tahoma" w:cs="Tahoma"/>
          <w:sz w:val="16"/>
          <w:szCs w:val="16"/>
        </w:rPr>
        <w:t>Salon yönetimi ve personeliyle varsa ev sahibi kulübün yetkili ve personeli TBF talepleri doğrultusunda törene yardımcı olmakla ve gerekli hizmeti sağlamakla yükümlüdürler.</w:t>
      </w:r>
    </w:p>
    <w:p w:rsidR="006C503D" w:rsidRPr="006C503D" w:rsidRDefault="006C503D" w:rsidP="0068095C">
      <w:pPr>
        <w:pStyle w:val="ListParagraph"/>
        <w:numPr>
          <w:ilvl w:val="1"/>
          <w:numId w:val="12"/>
        </w:numPr>
        <w:spacing w:before="120" w:after="120"/>
        <w:ind w:left="851" w:right="709" w:hanging="567"/>
        <w:contextualSpacing w:val="0"/>
        <w:jc w:val="both"/>
        <w:rPr>
          <w:rFonts w:ascii="Tahoma" w:hAnsi="Tahoma" w:cs="Tahoma"/>
          <w:sz w:val="16"/>
          <w:szCs w:val="16"/>
        </w:rPr>
      </w:pPr>
      <w:r w:rsidRPr="006C503D">
        <w:rPr>
          <w:rFonts w:ascii="Tahoma" w:hAnsi="Tahoma" w:cs="Tahoma"/>
          <w:sz w:val="16"/>
          <w:szCs w:val="16"/>
        </w:rPr>
        <w:t>Salon yönetimi ve/veya ev sahibi takım yetkilileri ödül töreni için getirilen tüm m</w:t>
      </w:r>
      <w:r>
        <w:rPr>
          <w:rFonts w:ascii="Tahoma" w:hAnsi="Tahoma" w:cs="Tahoma"/>
          <w:sz w:val="16"/>
          <w:szCs w:val="16"/>
        </w:rPr>
        <w:t>alzeme ve ödüllerin saklanma</w:t>
      </w:r>
      <w:r w:rsidRPr="006C503D">
        <w:rPr>
          <w:rFonts w:ascii="Tahoma" w:hAnsi="Tahoma" w:cs="Tahoma"/>
          <w:sz w:val="16"/>
          <w:szCs w:val="16"/>
        </w:rPr>
        <w:t>sı için güvenli bölmeler hazır bulundurmak ve Ligler D</w:t>
      </w:r>
      <w:r>
        <w:rPr>
          <w:rFonts w:ascii="Tahoma" w:hAnsi="Tahoma" w:cs="Tahoma"/>
          <w:sz w:val="16"/>
          <w:szCs w:val="16"/>
        </w:rPr>
        <w:t>i</w:t>
      </w:r>
      <w:r w:rsidRPr="006C503D">
        <w:rPr>
          <w:rFonts w:ascii="Tahoma" w:hAnsi="Tahoma" w:cs="Tahoma"/>
          <w:sz w:val="16"/>
          <w:szCs w:val="16"/>
        </w:rPr>
        <w:t>rektörlüğünün kullanımına sunmak zorundadırlar.</w:t>
      </w:r>
    </w:p>
    <w:p w:rsidR="006C503D" w:rsidRPr="006C503D" w:rsidRDefault="006C503D" w:rsidP="0068095C">
      <w:pPr>
        <w:pStyle w:val="ListParagraph"/>
        <w:numPr>
          <w:ilvl w:val="1"/>
          <w:numId w:val="12"/>
        </w:numPr>
        <w:spacing w:before="120" w:after="120"/>
        <w:ind w:left="851" w:right="709" w:hanging="567"/>
        <w:contextualSpacing w:val="0"/>
        <w:jc w:val="both"/>
        <w:rPr>
          <w:rFonts w:ascii="Tahoma" w:hAnsi="Tahoma" w:cs="Tahoma"/>
          <w:sz w:val="16"/>
          <w:szCs w:val="16"/>
        </w:rPr>
      </w:pPr>
      <w:r w:rsidRPr="006C503D">
        <w:rPr>
          <w:rFonts w:ascii="Tahoma" w:hAnsi="Tahoma" w:cs="Tahoma"/>
          <w:sz w:val="16"/>
          <w:szCs w:val="16"/>
        </w:rPr>
        <w:t>Bu maddenin uygulanmasına yardımcı olmayan, aykırı davranışlarda bulunan ve TBF formatını bozacak davranışlar ve eylemlerde bulunanlar hakkında disiplin kuralları uygulanır.</w:t>
      </w:r>
    </w:p>
    <w:p w:rsidR="00C36D7E" w:rsidRPr="00C36D7E" w:rsidRDefault="00C36D7E" w:rsidP="0068095C">
      <w:pPr>
        <w:pStyle w:val="Heading2"/>
        <w:numPr>
          <w:ilvl w:val="0"/>
          <w:numId w:val="12"/>
        </w:numPr>
        <w:ind w:left="851" w:hanging="567"/>
        <w:rPr>
          <w:szCs w:val="16"/>
        </w:rPr>
      </w:pPr>
      <w:bookmarkStart w:id="124" w:name="_Toc301384898"/>
      <w:bookmarkEnd w:id="121"/>
      <w:r w:rsidRPr="00C36D7E">
        <w:rPr>
          <w:szCs w:val="16"/>
        </w:rPr>
        <w:t>Güvenlik</w:t>
      </w:r>
      <w:bookmarkEnd w:id="124"/>
    </w:p>
    <w:p w:rsidR="00C36D7E" w:rsidRDefault="00C36D7E" w:rsidP="0068095C">
      <w:pPr>
        <w:pStyle w:val="BodyTextIndent"/>
        <w:numPr>
          <w:ilvl w:val="1"/>
          <w:numId w:val="12"/>
        </w:numPr>
        <w:tabs>
          <w:tab w:val="num" w:pos="862"/>
        </w:tabs>
        <w:spacing w:before="120" w:after="120"/>
        <w:ind w:left="851" w:right="709" w:hanging="567"/>
        <w:rPr>
          <w:sz w:val="16"/>
          <w:szCs w:val="16"/>
        </w:rPr>
      </w:pPr>
      <w:r w:rsidRPr="00C36D7E">
        <w:rPr>
          <w:sz w:val="16"/>
          <w:szCs w:val="16"/>
        </w:rPr>
        <w:t>Yasal düzenlemeler çerçevesinde, ev sahibi kulüpler,</w:t>
      </w:r>
    </w:p>
    <w:p w:rsidR="00C36D7E" w:rsidRDefault="00C36D7E" w:rsidP="0068095C">
      <w:pPr>
        <w:pStyle w:val="BodyTextIndent"/>
        <w:numPr>
          <w:ilvl w:val="1"/>
          <w:numId w:val="23"/>
        </w:numPr>
        <w:spacing w:before="120" w:after="120"/>
        <w:ind w:right="709"/>
        <w:rPr>
          <w:sz w:val="16"/>
          <w:szCs w:val="16"/>
        </w:rPr>
      </w:pPr>
      <w:r w:rsidRPr="00C36D7E">
        <w:rPr>
          <w:sz w:val="16"/>
          <w:szCs w:val="16"/>
        </w:rPr>
        <w:t>Spor alanlarında sağlık ve güvenliğe,</w:t>
      </w:r>
    </w:p>
    <w:p w:rsidR="00C36D7E" w:rsidRDefault="00C36D7E" w:rsidP="0068095C">
      <w:pPr>
        <w:pStyle w:val="BodyTextIndent"/>
        <w:numPr>
          <w:ilvl w:val="1"/>
          <w:numId w:val="23"/>
        </w:numPr>
        <w:spacing w:before="120" w:after="120"/>
        <w:ind w:right="709"/>
        <w:rPr>
          <w:sz w:val="16"/>
          <w:szCs w:val="16"/>
        </w:rPr>
      </w:pPr>
      <w:r w:rsidRPr="00C36D7E">
        <w:rPr>
          <w:sz w:val="16"/>
          <w:szCs w:val="16"/>
        </w:rPr>
        <w:t xml:space="preserve">Müsabakanın yapılacağı </w:t>
      </w:r>
      <w:r>
        <w:rPr>
          <w:sz w:val="16"/>
          <w:szCs w:val="16"/>
        </w:rPr>
        <w:t>yerde konuk takım seyircilerine</w:t>
      </w:r>
    </w:p>
    <w:p w:rsidR="00C36D7E" w:rsidRPr="00C36D7E" w:rsidRDefault="00C36D7E" w:rsidP="00C36D7E">
      <w:pPr>
        <w:pStyle w:val="BodyTextIndent"/>
        <w:spacing w:before="120" w:after="120"/>
        <w:ind w:left="851" w:right="709" w:hanging="567"/>
        <w:rPr>
          <w:sz w:val="16"/>
          <w:szCs w:val="16"/>
        </w:rPr>
      </w:pPr>
      <w:r>
        <w:rPr>
          <w:sz w:val="16"/>
          <w:szCs w:val="16"/>
        </w:rPr>
        <w:tab/>
      </w:r>
      <w:r w:rsidRPr="00C36D7E">
        <w:rPr>
          <w:sz w:val="16"/>
          <w:szCs w:val="16"/>
        </w:rPr>
        <w:t>bağımsız bir bölüm ayırmak ve taraftarlar arasında temas olmamasını sağlamaya yönelik olarak, TBF ve uluslararası spor federasyonları tarafından belirlenen önlemleri almakla yükümlüdür.</w:t>
      </w:r>
    </w:p>
    <w:p w:rsidR="00C36D7E" w:rsidRPr="00C36D7E" w:rsidRDefault="00C36D7E" w:rsidP="0068095C">
      <w:pPr>
        <w:pStyle w:val="BodyTextIndent"/>
        <w:numPr>
          <w:ilvl w:val="1"/>
          <w:numId w:val="12"/>
        </w:numPr>
        <w:tabs>
          <w:tab w:val="num" w:pos="862"/>
        </w:tabs>
        <w:spacing w:before="120" w:after="120"/>
        <w:ind w:left="851" w:right="709" w:hanging="567"/>
        <w:rPr>
          <w:sz w:val="16"/>
          <w:szCs w:val="16"/>
        </w:rPr>
      </w:pPr>
      <w:r w:rsidRPr="00C36D7E">
        <w:rPr>
          <w:sz w:val="16"/>
          <w:szCs w:val="16"/>
        </w:rPr>
        <w:t>Ligde takımı mücadele eden tüm kulüpler, bağlı bulundukları il/ilçelerde düzenlenen il/ilçe spor güvenlik kurullarına kendi maçları için güvenlik toplantısı yapılması ve kendilerinin toplantılara davet edilmesi için başvuruda bulunup davet edildikleri tüm toplantılara katılmaktan sorumludurlar.</w:t>
      </w:r>
    </w:p>
    <w:p w:rsidR="00C36D7E" w:rsidRPr="00C36D7E" w:rsidRDefault="00C36D7E" w:rsidP="0068095C">
      <w:pPr>
        <w:pStyle w:val="BodyTextIndent"/>
        <w:numPr>
          <w:ilvl w:val="1"/>
          <w:numId w:val="12"/>
        </w:numPr>
        <w:tabs>
          <w:tab w:val="num" w:pos="862"/>
        </w:tabs>
        <w:spacing w:before="120" w:after="120"/>
        <w:ind w:left="851" w:right="709" w:hanging="567"/>
        <w:rPr>
          <w:sz w:val="16"/>
          <w:szCs w:val="16"/>
        </w:rPr>
      </w:pPr>
      <w:r w:rsidRPr="00C36D7E">
        <w:rPr>
          <w:sz w:val="16"/>
          <w:szCs w:val="16"/>
        </w:rPr>
        <w:t>6222 sayılı yasa gereği, Ligde yer alan tüm kulü</w:t>
      </w:r>
      <w:r w:rsidR="007C02C1">
        <w:rPr>
          <w:sz w:val="16"/>
          <w:szCs w:val="16"/>
        </w:rPr>
        <w:t>pler, iki (2) yönetim k</w:t>
      </w:r>
      <w:r w:rsidR="00A40F97">
        <w:rPr>
          <w:sz w:val="16"/>
          <w:szCs w:val="16"/>
        </w:rPr>
        <w:t>urulu ü</w:t>
      </w:r>
      <w:r w:rsidRPr="00C36D7E">
        <w:rPr>
          <w:sz w:val="16"/>
          <w:szCs w:val="16"/>
        </w:rPr>
        <w:t>yesini toplantılara davet edilmek üzere il/ilçe spor güvenlik kurullarına bildirmek zorundadırlar.</w:t>
      </w:r>
    </w:p>
    <w:p w:rsidR="00C36D7E" w:rsidRPr="00C36D7E" w:rsidRDefault="00C36D7E" w:rsidP="0068095C">
      <w:pPr>
        <w:pStyle w:val="BodyTextIndent"/>
        <w:numPr>
          <w:ilvl w:val="1"/>
          <w:numId w:val="12"/>
        </w:numPr>
        <w:tabs>
          <w:tab w:val="num" w:pos="862"/>
        </w:tabs>
        <w:spacing w:before="120" w:after="120"/>
        <w:ind w:left="851" w:right="709" w:hanging="567"/>
        <w:rPr>
          <w:sz w:val="16"/>
          <w:szCs w:val="16"/>
        </w:rPr>
      </w:pPr>
      <w:r w:rsidRPr="00C36D7E">
        <w:rPr>
          <w:sz w:val="16"/>
          <w:szCs w:val="16"/>
        </w:rPr>
        <w:lastRenderedPageBreak/>
        <w:t>6222 sayılı yasa gereği Ligde yer alan</w:t>
      </w:r>
      <w:r w:rsidR="007C02C1">
        <w:rPr>
          <w:sz w:val="16"/>
          <w:szCs w:val="16"/>
        </w:rPr>
        <w:t xml:space="preserve"> tüm kulüpler, bir veya birkaç yönetim k</w:t>
      </w:r>
      <w:r w:rsidRPr="00C36D7E">
        <w:rPr>
          <w:sz w:val="16"/>
          <w:szCs w:val="16"/>
        </w:rPr>
        <w:t xml:space="preserve">urulu </w:t>
      </w:r>
      <w:r w:rsidR="007C02C1">
        <w:rPr>
          <w:sz w:val="16"/>
          <w:szCs w:val="16"/>
        </w:rPr>
        <w:t>ü</w:t>
      </w:r>
      <w:r w:rsidRPr="00C36D7E">
        <w:rPr>
          <w:sz w:val="16"/>
          <w:szCs w:val="16"/>
        </w:rPr>
        <w:t xml:space="preserve">yesini taraftardan sorumlu yöneticiler olarak bulundukları yerdeki genel kolluk birimine </w:t>
      </w:r>
      <w:r w:rsidR="00EF18C0">
        <w:rPr>
          <w:sz w:val="16"/>
          <w:szCs w:val="16"/>
        </w:rPr>
        <w:t>bildirmek zorundadırlar.</w:t>
      </w:r>
    </w:p>
    <w:p w:rsidR="00C36D7E" w:rsidRPr="00C36D7E" w:rsidRDefault="00EF18C0" w:rsidP="0068095C">
      <w:pPr>
        <w:pStyle w:val="BodyTextIndent"/>
        <w:numPr>
          <w:ilvl w:val="1"/>
          <w:numId w:val="12"/>
        </w:numPr>
        <w:tabs>
          <w:tab w:val="num" w:pos="862"/>
        </w:tabs>
        <w:spacing w:before="120" w:after="120"/>
        <w:ind w:left="851" w:right="709" w:hanging="567"/>
        <w:rPr>
          <w:sz w:val="16"/>
          <w:szCs w:val="16"/>
        </w:rPr>
      </w:pPr>
      <w:r>
        <w:rPr>
          <w:sz w:val="16"/>
          <w:szCs w:val="16"/>
        </w:rPr>
        <w:t>Ev sahibi kulüpler,</w:t>
      </w:r>
      <w:r w:rsidR="00C36D7E" w:rsidRPr="00C36D7E">
        <w:rPr>
          <w:sz w:val="16"/>
          <w:szCs w:val="16"/>
        </w:rPr>
        <w:t xml:space="preserve"> Ligler Direktörlüğünce yapılan değerlendirme ve İl/ilçe Spor Güvenlik Kurulları</w:t>
      </w:r>
      <w:r>
        <w:rPr>
          <w:sz w:val="16"/>
          <w:szCs w:val="16"/>
        </w:rPr>
        <w:t xml:space="preserve"> </w:t>
      </w:r>
      <w:r w:rsidR="00C36D7E" w:rsidRPr="00C36D7E">
        <w:rPr>
          <w:sz w:val="16"/>
          <w:szCs w:val="16"/>
        </w:rPr>
        <w:t>ile belirlenen sayıdan az olmamak kaydı ile Özel Güvenlik kuvvetini salonda bulundurmak ve Resmi Güvenlik makamlarına müsabaka ile ilgili bilgi vererek, misafir takım kafilesinin ve müsabaka ile ilgili resmi görevlilerinin emniyetini sağlamakla yükümlüdür.</w:t>
      </w:r>
    </w:p>
    <w:p w:rsidR="00C36D7E" w:rsidRPr="00C36D7E" w:rsidRDefault="00C36D7E" w:rsidP="0068095C">
      <w:pPr>
        <w:pStyle w:val="BodyTextIndent"/>
        <w:numPr>
          <w:ilvl w:val="1"/>
          <w:numId w:val="12"/>
        </w:numPr>
        <w:tabs>
          <w:tab w:val="num" w:pos="862"/>
        </w:tabs>
        <w:spacing w:before="120" w:after="120"/>
        <w:ind w:left="851" w:right="709" w:hanging="567"/>
        <w:rPr>
          <w:sz w:val="16"/>
          <w:szCs w:val="16"/>
        </w:rPr>
      </w:pPr>
      <w:r w:rsidRPr="00C36D7E">
        <w:rPr>
          <w:sz w:val="16"/>
          <w:szCs w:val="16"/>
        </w:rPr>
        <w:t>Maçların başlamasından yüz</w:t>
      </w:r>
      <w:r w:rsidR="00EF18C0">
        <w:rPr>
          <w:sz w:val="16"/>
          <w:szCs w:val="16"/>
        </w:rPr>
        <w:t xml:space="preserve"> </w:t>
      </w:r>
      <w:r w:rsidRPr="00C36D7E">
        <w:rPr>
          <w:sz w:val="16"/>
          <w:szCs w:val="16"/>
        </w:rPr>
        <w:t>yirmi</w:t>
      </w:r>
      <w:r w:rsidR="00003506">
        <w:rPr>
          <w:sz w:val="16"/>
          <w:szCs w:val="16"/>
        </w:rPr>
        <w:t xml:space="preserve"> (120) dakika önce Lig Komiseri</w:t>
      </w:r>
      <w:r w:rsidRPr="00C36D7E">
        <w:rPr>
          <w:sz w:val="16"/>
          <w:szCs w:val="16"/>
        </w:rPr>
        <w:t>nin başkanlığında, TBF görevlileri, saha emniyet amiri, maçta yer alacak takımların yetkilileri, salon amiri ve diğer gerekli yetkililerin katılımıyla bir güvenlik toplantısı düzenlenir. Bu toplantıda maçın güvenlik ve huzur içerisinde geçmesi, adil mücadele koşullarının sağlanması için önlemler belirlenir ve koordinasyon yapılır. Bu toplantıya ev sahibi takım yetkilisinin katılması zorunludur. Toplantıyı geciktiren ev sahibi kulüp hakkında disiplin işlemi uygulanır. Misafir takım yetkilisi bulunmadığı takdirde güvenlik toplantısı yapılır. Bu durumda misafir takım o toplantıda alınmış kararları itiraz</w:t>
      </w:r>
      <w:r w:rsidR="00EF18C0">
        <w:rPr>
          <w:sz w:val="16"/>
          <w:szCs w:val="16"/>
        </w:rPr>
        <w:t>sız olarak kabul etmiş sayılır.</w:t>
      </w:r>
    </w:p>
    <w:p w:rsidR="00C36D7E" w:rsidRPr="00C36D7E" w:rsidRDefault="00C36D7E" w:rsidP="0068095C">
      <w:pPr>
        <w:pStyle w:val="BodyTextIndent"/>
        <w:numPr>
          <w:ilvl w:val="1"/>
          <w:numId w:val="12"/>
        </w:numPr>
        <w:tabs>
          <w:tab w:val="num" w:pos="862"/>
        </w:tabs>
        <w:spacing w:before="120" w:after="120"/>
        <w:ind w:left="851" w:right="709" w:hanging="567"/>
        <w:rPr>
          <w:sz w:val="16"/>
          <w:szCs w:val="16"/>
        </w:rPr>
      </w:pPr>
      <w:r w:rsidRPr="00C36D7E">
        <w:rPr>
          <w:sz w:val="16"/>
          <w:szCs w:val="16"/>
        </w:rPr>
        <w:t>Yeterli güvenlik önlemi alamayan veya güvenlik güçlerinin aktif çalışması için yardımcı olmayan kulüpler ve güvenlik zafiyeti nedeniyle çıkacak olay</w:t>
      </w:r>
      <w:r w:rsidR="007C02C1">
        <w:rPr>
          <w:sz w:val="16"/>
          <w:szCs w:val="16"/>
        </w:rPr>
        <w:t xml:space="preserve">lardan </w:t>
      </w:r>
      <w:r w:rsidRPr="00C36D7E">
        <w:rPr>
          <w:sz w:val="16"/>
          <w:szCs w:val="16"/>
        </w:rPr>
        <w:t>sorumlu kişiler Disiplin Kuruluna sevk edilir.</w:t>
      </w:r>
    </w:p>
    <w:p w:rsidR="00C36D7E" w:rsidRPr="00C36D7E" w:rsidRDefault="00C36D7E" w:rsidP="0068095C">
      <w:pPr>
        <w:pStyle w:val="BodyTextIndent"/>
        <w:numPr>
          <w:ilvl w:val="1"/>
          <w:numId w:val="12"/>
        </w:numPr>
        <w:tabs>
          <w:tab w:val="num" w:pos="862"/>
        </w:tabs>
        <w:spacing w:before="120" w:after="120"/>
        <w:ind w:left="851" w:right="709" w:hanging="567"/>
        <w:rPr>
          <w:sz w:val="16"/>
          <w:szCs w:val="16"/>
        </w:rPr>
      </w:pPr>
      <w:r w:rsidRPr="00C36D7E">
        <w:rPr>
          <w:sz w:val="16"/>
          <w:szCs w:val="16"/>
        </w:rPr>
        <w:t>Güvenliği üst düzeyde tesis edebilmek amacıyla maçlarda salonların seyirci bölümlerinin dışında kalan bölümlerinde tüm takım me</w:t>
      </w:r>
      <w:r w:rsidR="00EF18C0">
        <w:rPr>
          <w:sz w:val="16"/>
          <w:szCs w:val="16"/>
        </w:rPr>
        <w:t>nsupları dahil olmak üzere  (m</w:t>
      </w:r>
      <w:r w:rsidRPr="00C36D7E">
        <w:rPr>
          <w:sz w:val="16"/>
          <w:szCs w:val="16"/>
        </w:rPr>
        <w:t>ena</w:t>
      </w:r>
      <w:r w:rsidR="00EF18C0">
        <w:rPr>
          <w:sz w:val="16"/>
          <w:szCs w:val="16"/>
        </w:rPr>
        <w:t>jer, y</w:t>
      </w:r>
      <w:r w:rsidRPr="00C36D7E">
        <w:rPr>
          <w:sz w:val="16"/>
          <w:szCs w:val="16"/>
        </w:rPr>
        <w:t xml:space="preserve">önetici, </w:t>
      </w:r>
      <w:r w:rsidR="00EF18C0">
        <w:rPr>
          <w:sz w:val="16"/>
          <w:szCs w:val="16"/>
        </w:rPr>
        <w:t>a</w:t>
      </w:r>
      <w:r w:rsidRPr="00C36D7E">
        <w:rPr>
          <w:sz w:val="16"/>
          <w:szCs w:val="16"/>
        </w:rPr>
        <w:t xml:space="preserve">ntrenör, </w:t>
      </w:r>
      <w:r w:rsidR="00EF18C0">
        <w:rPr>
          <w:sz w:val="16"/>
          <w:szCs w:val="16"/>
        </w:rPr>
        <w:t>y</w:t>
      </w:r>
      <w:r w:rsidRPr="00C36D7E">
        <w:rPr>
          <w:sz w:val="16"/>
          <w:szCs w:val="16"/>
        </w:rPr>
        <w:t xml:space="preserve">rd. </w:t>
      </w:r>
      <w:r w:rsidR="00EF18C0">
        <w:rPr>
          <w:sz w:val="16"/>
          <w:szCs w:val="16"/>
        </w:rPr>
        <w:t>a</w:t>
      </w:r>
      <w:r w:rsidRPr="00C36D7E">
        <w:rPr>
          <w:sz w:val="16"/>
          <w:szCs w:val="16"/>
        </w:rPr>
        <w:t xml:space="preserve">ntrenör, </w:t>
      </w:r>
      <w:r w:rsidR="00EF18C0">
        <w:rPr>
          <w:sz w:val="16"/>
          <w:szCs w:val="16"/>
        </w:rPr>
        <w:t>d</w:t>
      </w:r>
      <w:r w:rsidRPr="00C36D7E">
        <w:rPr>
          <w:sz w:val="16"/>
          <w:szCs w:val="16"/>
        </w:rPr>
        <w:t xml:space="preserve">oktor, kondisyoner, </w:t>
      </w:r>
      <w:r w:rsidR="00EF18C0">
        <w:rPr>
          <w:sz w:val="16"/>
          <w:szCs w:val="16"/>
        </w:rPr>
        <w:t>f</w:t>
      </w:r>
      <w:r w:rsidRPr="00C36D7E">
        <w:rPr>
          <w:sz w:val="16"/>
          <w:szCs w:val="16"/>
        </w:rPr>
        <w:t xml:space="preserve">izyoterapist, </w:t>
      </w:r>
      <w:r w:rsidR="00EF18C0">
        <w:rPr>
          <w:sz w:val="16"/>
          <w:szCs w:val="16"/>
        </w:rPr>
        <w:t>m</w:t>
      </w:r>
      <w:r w:rsidRPr="00C36D7E">
        <w:rPr>
          <w:sz w:val="16"/>
          <w:szCs w:val="16"/>
        </w:rPr>
        <w:t xml:space="preserve">asör, </w:t>
      </w:r>
      <w:r w:rsidR="00EF18C0">
        <w:rPr>
          <w:sz w:val="16"/>
          <w:szCs w:val="16"/>
        </w:rPr>
        <w:t>m</w:t>
      </w:r>
      <w:r w:rsidRPr="00C36D7E">
        <w:rPr>
          <w:sz w:val="16"/>
          <w:szCs w:val="16"/>
        </w:rPr>
        <w:t xml:space="preserve">alzeme </w:t>
      </w:r>
      <w:r w:rsidR="00EF18C0">
        <w:rPr>
          <w:sz w:val="16"/>
          <w:szCs w:val="16"/>
        </w:rPr>
        <w:t>s</w:t>
      </w:r>
      <w:r w:rsidRPr="00C36D7E">
        <w:rPr>
          <w:sz w:val="16"/>
          <w:szCs w:val="16"/>
        </w:rPr>
        <w:t xml:space="preserve">orumlusu, salon görevlileri, hakem vb.) görev alacak kişiler Ligler Direktörlüğünün hazırlayacağı akreditasyon kartını görünür şekilde boynuna takmak zorundadır. Akreditasyonun esasları, takımların başvurusunda yer alan listeden akreditasyon alacak kişiler ve sayıları ile diğer akreditasyon unsurları Ligler Direktörlüğü tarafından belirlenecektir. Akreditasyonu uygulamayan veya belirlenen esaslar dışında uygulayan takımlar </w:t>
      </w:r>
      <w:r w:rsidR="00003506">
        <w:rPr>
          <w:sz w:val="16"/>
          <w:szCs w:val="16"/>
        </w:rPr>
        <w:t>Disiplin Kurulu</w:t>
      </w:r>
      <w:r w:rsidR="00EF18C0">
        <w:rPr>
          <w:sz w:val="16"/>
          <w:szCs w:val="16"/>
        </w:rPr>
        <w:t>na sevk edilir.</w:t>
      </w:r>
    </w:p>
    <w:p w:rsidR="00D65CB3" w:rsidRPr="00D65CB3" w:rsidRDefault="00D65CB3" w:rsidP="0068095C">
      <w:pPr>
        <w:pStyle w:val="BodyTextIndent"/>
        <w:numPr>
          <w:ilvl w:val="0"/>
          <w:numId w:val="12"/>
        </w:numPr>
        <w:spacing w:before="120" w:after="120"/>
        <w:ind w:left="851" w:right="709" w:hanging="567"/>
        <w:rPr>
          <w:b/>
          <w:sz w:val="16"/>
          <w:szCs w:val="16"/>
        </w:rPr>
      </w:pPr>
      <w:r w:rsidRPr="00D65CB3">
        <w:rPr>
          <w:b/>
          <w:sz w:val="16"/>
          <w:szCs w:val="16"/>
        </w:rPr>
        <w:t>Maç Öncesi Sosyal Aktiviteler</w:t>
      </w:r>
    </w:p>
    <w:p w:rsidR="00D65CB3" w:rsidRPr="00D65CB3" w:rsidRDefault="00D65CB3" w:rsidP="0068095C">
      <w:pPr>
        <w:pStyle w:val="BodyTextIndent"/>
        <w:numPr>
          <w:ilvl w:val="1"/>
          <w:numId w:val="12"/>
        </w:numPr>
        <w:tabs>
          <w:tab w:val="num" w:pos="862"/>
        </w:tabs>
        <w:spacing w:before="120" w:after="120"/>
        <w:ind w:left="851" w:right="709" w:hanging="567"/>
        <w:rPr>
          <w:b/>
          <w:sz w:val="16"/>
          <w:szCs w:val="16"/>
        </w:rPr>
      </w:pPr>
      <w:r w:rsidRPr="00D65CB3">
        <w:rPr>
          <w:sz w:val="16"/>
          <w:szCs w:val="16"/>
        </w:rPr>
        <w:t xml:space="preserve">Takımlardan herhangi birisi sahaya sosyal bir mesaj içeren döviz, pankart vb. bir görselle çıkmak, yas için siyah bant takmak veya saygı duruşunda bulunmak istediği takdirde bunun için Ligler Direktörlüğünden izin almak zorundadır. </w:t>
      </w:r>
    </w:p>
    <w:p w:rsidR="00D65CB3" w:rsidRPr="00D65CB3" w:rsidRDefault="00D65CB3" w:rsidP="0068095C">
      <w:pPr>
        <w:pStyle w:val="BodyTextIndent"/>
        <w:numPr>
          <w:ilvl w:val="1"/>
          <w:numId w:val="12"/>
        </w:numPr>
        <w:tabs>
          <w:tab w:val="num" w:pos="862"/>
        </w:tabs>
        <w:spacing w:before="120" w:after="120"/>
        <w:ind w:left="851" w:right="709" w:hanging="567"/>
        <w:rPr>
          <w:b/>
          <w:sz w:val="16"/>
          <w:szCs w:val="16"/>
        </w:rPr>
      </w:pPr>
      <w:r w:rsidRPr="00D65CB3">
        <w:rPr>
          <w:sz w:val="16"/>
          <w:szCs w:val="16"/>
        </w:rPr>
        <w:t>İzinler, acil durumlar dışında maçın başlamasından en geç 48 saat öncesine kadar yazıyla alınmalıdır.</w:t>
      </w:r>
    </w:p>
    <w:p w:rsidR="00D65CB3" w:rsidRPr="00D65CB3" w:rsidRDefault="00D65CB3" w:rsidP="0068095C">
      <w:pPr>
        <w:pStyle w:val="BodyTextIndent"/>
        <w:numPr>
          <w:ilvl w:val="1"/>
          <w:numId w:val="12"/>
        </w:numPr>
        <w:tabs>
          <w:tab w:val="num" w:pos="862"/>
        </w:tabs>
        <w:spacing w:before="120" w:after="120"/>
        <w:ind w:left="851" w:right="709" w:hanging="567"/>
        <w:rPr>
          <w:b/>
          <w:sz w:val="16"/>
          <w:szCs w:val="16"/>
        </w:rPr>
      </w:pPr>
      <w:r w:rsidRPr="00D65CB3">
        <w:rPr>
          <w:sz w:val="16"/>
          <w:szCs w:val="16"/>
        </w:rPr>
        <w:t>Taşınacak metinli ve/veya resimli bir görsel izni için, metin dahil tüm görselin örneği elektronik ortamda hazırlanıp Ligler Direktörlüğüne yollanmak zorundadır. Bu tarz görsel ve mesajların içeriğinde  kesinlikle ticari bir reklam bulunamaz, ticari olsun olmasın herhangi bir kuruluşun tanıtımı yer alamaz.</w:t>
      </w:r>
    </w:p>
    <w:p w:rsidR="00D65CB3" w:rsidRPr="00D65CB3" w:rsidRDefault="00D65CB3" w:rsidP="0068095C">
      <w:pPr>
        <w:pStyle w:val="BodyTextIndent"/>
        <w:numPr>
          <w:ilvl w:val="1"/>
          <w:numId w:val="12"/>
        </w:numPr>
        <w:tabs>
          <w:tab w:val="num" w:pos="862"/>
        </w:tabs>
        <w:spacing w:before="120" w:after="120"/>
        <w:ind w:left="851" w:right="709" w:hanging="567"/>
        <w:rPr>
          <w:b/>
          <w:sz w:val="16"/>
          <w:szCs w:val="16"/>
        </w:rPr>
      </w:pPr>
      <w:r w:rsidRPr="00D65CB3">
        <w:rPr>
          <w:sz w:val="16"/>
          <w:szCs w:val="16"/>
        </w:rPr>
        <w:t>Saygı duruşu maçın başlangıç hava atışından hemen önce, anonsu müteakip baş hakemin düdüğüyle başlar, baş</w:t>
      </w:r>
      <w:r w:rsidR="00332C9F">
        <w:rPr>
          <w:sz w:val="16"/>
          <w:szCs w:val="16"/>
        </w:rPr>
        <w:t xml:space="preserve"> </w:t>
      </w:r>
      <w:r w:rsidRPr="00D65CB3">
        <w:rPr>
          <w:sz w:val="16"/>
          <w:szCs w:val="16"/>
        </w:rPr>
        <w:t>hakemin düdüğüyle sona erer. Takım beşleri kendi ceza sahalarında sıraya geçip yer alırken, diğer takım mensupları yedek sırası önünde, TBF görevlileri görev yerlerinde saygı duruşunda bulunurlar.</w:t>
      </w:r>
    </w:p>
    <w:p w:rsidR="00D65CB3" w:rsidRPr="00D65CB3" w:rsidRDefault="00D65CB3" w:rsidP="0068095C">
      <w:pPr>
        <w:pStyle w:val="BodyTextIndent"/>
        <w:numPr>
          <w:ilvl w:val="1"/>
          <w:numId w:val="12"/>
        </w:numPr>
        <w:tabs>
          <w:tab w:val="num" w:pos="862"/>
        </w:tabs>
        <w:spacing w:before="120" w:after="120"/>
        <w:ind w:left="851" w:right="709" w:hanging="567"/>
        <w:rPr>
          <w:b/>
          <w:sz w:val="16"/>
          <w:szCs w:val="16"/>
        </w:rPr>
      </w:pPr>
      <w:r w:rsidRPr="00D65CB3">
        <w:rPr>
          <w:sz w:val="16"/>
          <w:szCs w:val="16"/>
        </w:rPr>
        <w:t>Sosyal kuruluşlar, T</w:t>
      </w:r>
      <w:r w:rsidR="00D44330">
        <w:rPr>
          <w:sz w:val="16"/>
          <w:szCs w:val="16"/>
        </w:rPr>
        <w:t>K</w:t>
      </w:r>
      <w:r w:rsidRPr="00D65CB3">
        <w:rPr>
          <w:sz w:val="16"/>
          <w:szCs w:val="16"/>
        </w:rPr>
        <w:t xml:space="preserve">BL maçlarında takımlara sosyal içerikli mesaj vermek için bir görsel taşıtmayı önerebilirler. Bu durumda görsel için yukarıdaki maddeler </w:t>
      </w:r>
      <w:r w:rsidRPr="00D65CB3">
        <w:rPr>
          <w:sz w:val="16"/>
          <w:szCs w:val="16"/>
        </w:rPr>
        <w:lastRenderedPageBreak/>
        <w:t>doğrultusunda izin almak zorundadırlar. Ligler Direktörlüğü uygun bulup izin verdiği mesaj görsellerini taşıması için Lig takımlarına teklifte bulunur. Kabul eden takımlara, talepte bulunan sosyal amaçlı görseller yaptırılıp yollanır. Tüm masrafları kuruluş üstlenirken organizasyonu Ligler Direktörlüğü yapar.</w:t>
      </w:r>
    </w:p>
    <w:p w:rsidR="00282336" w:rsidRPr="00606D99" w:rsidRDefault="007C269B" w:rsidP="002E59B1">
      <w:pPr>
        <w:pStyle w:val="Heading1"/>
        <w:pBdr>
          <w:top w:val="single" w:sz="4" w:space="1" w:color="auto"/>
          <w:bottom w:val="single" w:sz="4" w:space="1" w:color="auto"/>
        </w:pBdr>
        <w:spacing w:before="120" w:after="120"/>
        <w:ind w:left="1260" w:right="709" w:hanging="1260"/>
        <w:jc w:val="center"/>
        <w:rPr>
          <w:color w:val="auto"/>
          <w:sz w:val="16"/>
          <w:szCs w:val="16"/>
        </w:rPr>
      </w:pPr>
      <w:bookmarkStart w:id="125" w:name="_Toc301384899"/>
      <w:r w:rsidRPr="00606D99">
        <w:rPr>
          <w:color w:val="auto"/>
          <w:sz w:val="16"/>
          <w:szCs w:val="16"/>
        </w:rPr>
        <w:t>BÖLÜM–IX</w:t>
      </w:r>
      <w:r w:rsidR="0017026E" w:rsidRPr="00606D99">
        <w:rPr>
          <w:color w:val="auto"/>
          <w:sz w:val="16"/>
          <w:szCs w:val="16"/>
        </w:rPr>
        <w:t xml:space="preserve"> </w:t>
      </w:r>
      <w:r w:rsidRPr="00606D99">
        <w:rPr>
          <w:color w:val="auto"/>
          <w:sz w:val="16"/>
          <w:szCs w:val="16"/>
        </w:rPr>
        <w:t>TEKNİK Ö</w:t>
      </w:r>
      <w:r w:rsidR="00CF5DBC" w:rsidRPr="00606D99">
        <w:rPr>
          <w:color w:val="auto"/>
          <w:sz w:val="16"/>
          <w:szCs w:val="16"/>
        </w:rPr>
        <w:t>ZELLİKLER VE SAĞLANMASI GEREKEN</w:t>
      </w:r>
      <w:r w:rsidR="003D26C4">
        <w:rPr>
          <w:color w:val="auto"/>
          <w:sz w:val="16"/>
          <w:szCs w:val="16"/>
        </w:rPr>
        <w:t xml:space="preserve"> </w:t>
      </w:r>
      <w:r w:rsidRPr="00606D99">
        <w:rPr>
          <w:color w:val="auto"/>
          <w:sz w:val="16"/>
          <w:szCs w:val="16"/>
        </w:rPr>
        <w:t>ŞARTLAR</w:t>
      </w:r>
      <w:bookmarkEnd w:id="125"/>
    </w:p>
    <w:p w:rsidR="00C52A9C" w:rsidRPr="00C52A9C" w:rsidRDefault="00C52A9C" w:rsidP="0068095C">
      <w:pPr>
        <w:pStyle w:val="Heading2"/>
        <w:numPr>
          <w:ilvl w:val="0"/>
          <w:numId w:val="12"/>
        </w:numPr>
        <w:ind w:left="851" w:hanging="567"/>
        <w:rPr>
          <w:szCs w:val="16"/>
        </w:rPr>
      </w:pPr>
      <w:bookmarkStart w:id="126" w:name="_Toc6307977"/>
      <w:bookmarkStart w:id="127" w:name="_Toc301384900"/>
      <w:r w:rsidRPr="00C52A9C">
        <w:rPr>
          <w:szCs w:val="16"/>
        </w:rPr>
        <w:t>Oyun Sahası</w:t>
      </w:r>
      <w:bookmarkEnd w:id="126"/>
      <w:bookmarkEnd w:id="127"/>
    </w:p>
    <w:p w:rsidR="00C52A9C" w:rsidRPr="00C52A9C" w:rsidRDefault="00C52A9C" w:rsidP="0068095C">
      <w:pPr>
        <w:pStyle w:val="BodyTextIndent"/>
        <w:numPr>
          <w:ilvl w:val="1"/>
          <w:numId w:val="12"/>
        </w:numPr>
        <w:tabs>
          <w:tab w:val="clear" w:pos="1146"/>
          <w:tab w:val="num" w:pos="862"/>
        </w:tabs>
        <w:spacing w:before="120" w:after="120"/>
        <w:ind w:left="851" w:right="709" w:hanging="567"/>
        <w:rPr>
          <w:sz w:val="16"/>
          <w:szCs w:val="16"/>
        </w:rPr>
      </w:pPr>
      <w:r w:rsidRPr="00C52A9C">
        <w:rPr>
          <w:sz w:val="16"/>
          <w:szCs w:val="16"/>
        </w:rPr>
        <w:t>Zemin parke olacaktır.</w:t>
      </w:r>
    </w:p>
    <w:p w:rsidR="00C52A9C" w:rsidRPr="00C52A9C" w:rsidRDefault="00C52A9C" w:rsidP="0068095C">
      <w:pPr>
        <w:pStyle w:val="BodyTextIndent"/>
        <w:numPr>
          <w:ilvl w:val="1"/>
          <w:numId w:val="12"/>
        </w:numPr>
        <w:tabs>
          <w:tab w:val="clear" w:pos="1146"/>
          <w:tab w:val="num" w:pos="862"/>
        </w:tabs>
        <w:spacing w:before="120" w:after="120"/>
        <w:ind w:left="851" w:right="709" w:hanging="567"/>
        <w:rPr>
          <w:sz w:val="16"/>
          <w:szCs w:val="16"/>
        </w:rPr>
      </w:pPr>
      <w:r w:rsidRPr="00C52A9C">
        <w:rPr>
          <w:sz w:val="16"/>
          <w:szCs w:val="16"/>
        </w:rPr>
        <w:t xml:space="preserve">Oyun sahası her noktasında </w:t>
      </w:r>
      <w:r w:rsidR="007C02C1">
        <w:rPr>
          <w:sz w:val="16"/>
          <w:szCs w:val="16"/>
        </w:rPr>
        <w:t>(</w:t>
      </w:r>
      <w:r w:rsidRPr="00C52A9C">
        <w:rPr>
          <w:sz w:val="16"/>
          <w:szCs w:val="16"/>
        </w:rPr>
        <w:t>28</w:t>
      </w:r>
      <w:r w:rsidR="007C02C1">
        <w:rPr>
          <w:sz w:val="16"/>
          <w:szCs w:val="16"/>
        </w:rPr>
        <w:t xml:space="preserve"> m </w:t>
      </w:r>
      <w:r w:rsidRPr="00C52A9C">
        <w:rPr>
          <w:sz w:val="16"/>
          <w:szCs w:val="16"/>
        </w:rPr>
        <w:t>x</w:t>
      </w:r>
      <w:r w:rsidR="007C02C1">
        <w:rPr>
          <w:sz w:val="16"/>
          <w:szCs w:val="16"/>
        </w:rPr>
        <w:t xml:space="preserve"> </w:t>
      </w:r>
      <w:r w:rsidRPr="00C52A9C">
        <w:rPr>
          <w:sz w:val="16"/>
          <w:szCs w:val="16"/>
        </w:rPr>
        <w:t>15</w:t>
      </w:r>
      <w:r w:rsidR="007C02C1">
        <w:rPr>
          <w:sz w:val="16"/>
          <w:szCs w:val="16"/>
        </w:rPr>
        <w:t xml:space="preserve"> </w:t>
      </w:r>
      <w:r w:rsidRPr="00C52A9C">
        <w:rPr>
          <w:sz w:val="16"/>
          <w:szCs w:val="16"/>
        </w:rPr>
        <w:t>m</w:t>
      </w:r>
      <w:r w:rsidR="007C02C1">
        <w:rPr>
          <w:sz w:val="16"/>
          <w:szCs w:val="16"/>
        </w:rPr>
        <w:t>)</w:t>
      </w:r>
      <w:r w:rsidRPr="00C52A9C">
        <w:rPr>
          <w:sz w:val="16"/>
          <w:szCs w:val="16"/>
        </w:rPr>
        <w:t xml:space="preserve">, oyun sahasını sınırlayan </w:t>
      </w:r>
      <w:r w:rsidRPr="00C52A9C">
        <w:rPr>
          <w:sz w:val="16"/>
          <w:szCs w:val="16"/>
        </w:rPr>
        <w:br/>
        <w:t xml:space="preserve">çizgilerle, reklam panoları veya herhangi </w:t>
      </w:r>
      <w:r w:rsidR="007C02C1">
        <w:rPr>
          <w:sz w:val="16"/>
          <w:szCs w:val="16"/>
        </w:rPr>
        <w:t>başka bir engel arası en az 2</w:t>
      </w:r>
      <w:r w:rsidRPr="00C52A9C">
        <w:rPr>
          <w:sz w:val="16"/>
          <w:szCs w:val="16"/>
        </w:rPr>
        <w:t xml:space="preserve"> metre olmalıdır. </w:t>
      </w:r>
    </w:p>
    <w:p w:rsidR="00C52A9C" w:rsidRPr="00C52A9C" w:rsidRDefault="00C52A9C" w:rsidP="0068095C">
      <w:pPr>
        <w:pStyle w:val="BodyTextIndent"/>
        <w:numPr>
          <w:ilvl w:val="1"/>
          <w:numId w:val="12"/>
        </w:numPr>
        <w:tabs>
          <w:tab w:val="clear" w:pos="1146"/>
          <w:tab w:val="num" w:pos="862"/>
        </w:tabs>
        <w:spacing w:before="120" w:after="120"/>
        <w:ind w:left="851" w:right="709" w:hanging="567"/>
        <w:rPr>
          <w:sz w:val="16"/>
          <w:szCs w:val="16"/>
        </w:rPr>
      </w:pPr>
      <w:r w:rsidRPr="00C52A9C">
        <w:rPr>
          <w:sz w:val="16"/>
          <w:szCs w:val="16"/>
        </w:rPr>
        <w:t>Oyun sahasını çevreleyen çizgilerin dış kenarından başlayan ve 2 metre genişliğindeki bölge, oyun sahası zeminine zıt bir renk ile (tercihen mavi) boyanmalıdır.</w:t>
      </w:r>
    </w:p>
    <w:p w:rsidR="00C52A9C" w:rsidRPr="00C52A9C" w:rsidRDefault="00C52A9C" w:rsidP="0068095C">
      <w:pPr>
        <w:pStyle w:val="BodyTextIndent"/>
        <w:numPr>
          <w:ilvl w:val="1"/>
          <w:numId w:val="12"/>
        </w:numPr>
        <w:tabs>
          <w:tab w:val="clear" w:pos="1146"/>
          <w:tab w:val="num" w:pos="862"/>
        </w:tabs>
        <w:spacing w:before="120" w:after="120"/>
        <w:ind w:left="851" w:right="709" w:hanging="567"/>
        <w:rPr>
          <w:sz w:val="16"/>
          <w:szCs w:val="16"/>
        </w:rPr>
      </w:pPr>
      <w:r w:rsidRPr="00C52A9C">
        <w:rPr>
          <w:sz w:val="16"/>
          <w:szCs w:val="16"/>
        </w:rPr>
        <w:t>Oyun sahası aydınlatması, televizyo</w:t>
      </w:r>
      <w:r w:rsidR="00733E7B">
        <w:rPr>
          <w:sz w:val="16"/>
          <w:szCs w:val="16"/>
        </w:rPr>
        <w:t>n yayını yapılabilecek asgari 2</w:t>
      </w:r>
      <w:r w:rsidRPr="00C52A9C">
        <w:rPr>
          <w:sz w:val="16"/>
          <w:szCs w:val="16"/>
        </w:rPr>
        <w:t>000 lux güçte olmalı, salon içinde karanlık köşeler olmamalı, ışık homojen olarak yayılmalıdır.</w:t>
      </w:r>
    </w:p>
    <w:p w:rsidR="0083040D" w:rsidRPr="00606D99" w:rsidRDefault="00686EE5" w:rsidP="00C52A9C">
      <w:pPr>
        <w:pStyle w:val="BodyTextIndent"/>
        <w:spacing w:before="120" w:after="120"/>
        <w:ind w:right="709" w:firstLine="0"/>
        <w:rPr>
          <w:sz w:val="16"/>
          <w:szCs w:val="16"/>
        </w:rPr>
      </w:pPr>
      <w:r>
        <w:rPr>
          <w:noProof/>
          <w:sz w:val="16"/>
          <w:szCs w:val="16"/>
        </w:rPr>
        <w:pict>
          <v:shapetype id="_x0000_t202" coordsize="21600,21600" o:spt="202" path="m,l,21600r21600,l21600,xe">
            <v:stroke joinstyle="miter"/>
            <v:path gradientshapeok="t" o:connecttype="rect"/>
          </v:shapetype>
          <v:shape id="_x0000_s1026" type="#_x0000_t202" style="position:absolute;left:0;text-align:left;margin-left:-32.8pt;margin-top:30.75pt;width:402pt;height:161.55pt;z-index:251660288" filled="f" stroked="f">
            <v:textbox style="mso-next-textbox:#_x0000_s1026">
              <w:txbxContent>
                <w:tbl>
                  <w:tblPr>
                    <w:tblW w:w="5000" w:type="pct"/>
                    <w:tblCellMar>
                      <w:left w:w="70" w:type="dxa"/>
                      <w:right w:w="70" w:type="dxa"/>
                    </w:tblCellMar>
                    <w:tblLook w:val="04A0" w:firstRow="1" w:lastRow="0" w:firstColumn="1" w:lastColumn="0" w:noHBand="0" w:noVBand="1"/>
                  </w:tblPr>
                  <w:tblGrid>
                    <w:gridCol w:w="1625"/>
                    <w:gridCol w:w="960"/>
                    <w:gridCol w:w="828"/>
                    <w:gridCol w:w="570"/>
                    <w:gridCol w:w="1120"/>
                    <w:gridCol w:w="1012"/>
                    <w:gridCol w:w="911"/>
                    <w:gridCol w:w="881"/>
                  </w:tblGrid>
                  <w:tr w:rsidR="00880E72" w:rsidRPr="001F3627" w:rsidTr="00C52A9C">
                    <w:trPr>
                      <w:trHeight w:val="390"/>
                    </w:trPr>
                    <w:tc>
                      <w:tcPr>
                        <w:tcW w:w="1028" w:type="pct"/>
                        <w:tcBorders>
                          <w:top w:val="single" w:sz="8" w:space="0" w:color="auto"/>
                          <w:left w:val="single" w:sz="8" w:space="0" w:color="auto"/>
                          <w:bottom w:val="nil"/>
                          <w:right w:val="single" w:sz="8" w:space="0" w:color="auto"/>
                        </w:tcBorders>
                        <w:shd w:val="clear" w:color="auto" w:fill="auto"/>
                      </w:tcPr>
                      <w:p w:rsidR="00880E72" w:rsidRPr="001F3627" w:rsidRDefault="00880E72" w:rsidP="00C52A9C">
                        <w:pPr>
                          <w:rPr>
                            <w:color w:val="000000"/>
                            <w:sz w:val="18"/>
                          </w:rPr>
                        </w:pPr>
                        <w:r w:rsidRPr="001F3627">
                          <w:rPr>
                            <w:color w:val="000000"/>
                            <w:sz w:val="18"/>
                          </w:rPr>
                          <w:t> </w:t>
                        </w:r>
                      </w:p>
                    </w:tc>
                    <w:tc>
                      <w:tcPr>
                        <w:tcW w:w="607" w:type="pct"/>
                        <w:tcBorders>
                          <w:top w:val="single" w:sz="8" w:space="0" w:color="auto"/>
                          <w:left w:val="nil"/>
                          <w:bottom w:val="nil"/>
                          <w:right w:val="single" w:sz="8" w:space="0" w:color="auto"/>
                        </w:tcBorders>
                        <w:shd w:val="clear" w:color="auto" w:fill="auto"/>
                      </w:tcPr>
                      <w:p w:rsidR="00880E72" w:rsidRPr="001F3627" w:rsidRDefault="00880E72" w:rsidP="00C52A9C">
                        <w:pPr>
                          <w:rPr>
                            <w:color w:val="000000"/>
                            <w:sz w:val="18"/>
                          </w:rPr>
                        </w:pPr>
                        <w:r w:rsidRPr="001F3627">
                          <w:rPr>
                            <w:color w:val="000000"/>
                            <w:sz w:val="18"/>
                          </w:rPr>
                          <w:t> </w:t>
                        </w:r>
                      </w:p>
                    </w:tc>
                    <w:tc>
                      <w:tcPr>
                        <w:tcW w:w="2232" w:type="pct"/>
                        <w:gridSpan w:val="4"/>
                        <w:tcBorders>
                          <w:top w:val="single" w:sz="8" w:space="0" w:color="auto"/>
                          <w:left w:val="nil"/>
                          <w:bottom w:val="single" w:sz="8" w:space="0" w:color="auto"/>
                          <w:right w:val="single" w:sz="8" w:space="0" w:color="000000"/>
                        </w:tcBorders>
                        <w:shd w:val="clear" w:color="auto" w:fill="auto"/>
                      </w:tcPr>
                      <w:p w:rsidR="00880E72" w:rsidRPr="001F3627" w:rsidRDefault="00880E72" w:rsidP="00C52A9C">
                        <w:pPr>
                          <w:jc w:val="center"/>
                          <w:rPr>
                            <w:bCs/>
                            <w:color w:val="000000"/>
                            <w:sz w:val="18"/>
                          </w:rPr>
                        </w:pPr>
                        <w:r w:rsidRPr="001F3627">
                          <w:rPr>
                            <w:bCs/>
                            <w:color w:val="000000"/>
                            <w:sz w:val="18"/>
                          </w:rPr>
                          <w:t>Aydınlık Düzeyi</w:t>
                        </w:r>
                      </w:p>
                    </w:tc>
                    <w:tc>
                      <w:tcPr>
                        <w:tcW w:w="1133" w:type="pct"/>
                        <w:gridSpan w:val="2"/>
                        <w:tcBorders>
                          <w:top w:val="single" w:sz="8" w:space="0" w:color="auto"/>
                          <w:left w:val="nil"/>
                          <w:bottom w:val="single" w:sz="8" w:space="0" w:color="auto"/>
                          <w:right w:val="single" w:sz="8" w:space="0" w:color="000000"/>
                        </w:tcBorders>
                        <w:shd w:val="clear" w:color="auto" w:fill="auto"/>
                      </w:tcPr>
                      <w:p w:rsidR="00880E72" w:rsidRPr="001F3627" w:rsidRDefault="00880E72" w:rsidP="00C52A9C">
                        <w:pPr>
                          <w:jc w:val="center"/>
                          <w:rPr>
                            <w:bCs/>
                            <w:color w:val="000000"/>
                            <w:sz w:val="18"/>
                          </w:rPr>
                        </w:pPr>
                        <w:r w:rsidRPr="001F3627">
                          <w:rPr>
                            <w:bCs/>
                            <w:color w:val="000000"/>
                            <w:sz w:val="18"/>
                          </w:rPr>
                          <w:t>Işık Kaynağı (Lamba)</w:t>
                        </w:r>
                      </w:p>
                    </w:tc>
                  </w:tr>
                  <w:tr w:rsidR="00880E72" w:rsidRPr="001F3627" w:rsidTr="00C52A9C">
                    <w:trPr>
                      <w:trHeight w:val="345"/>
                    </w:trPr>
                    <w:tc>
                      <w:tcPr>
                        <w:tcW w:w="1028" w:type="pct"/>
                        <w:tcBorders>
                          <w:top w:val="nil"/>
                          <w:left w:val="single" w:sz="8" w:space="0" w:color="auto"/>
                          <w:bottom w:val="nil"/>
                          <w:right w:val="single" w:sz="8" w:space="0" w:color="auto"/>
                        </w:tcBorders>
                        <w:shd w:val="clear" w:color="auto" w:fill="auto"/>
                      </w:tcPr>
                      <w:p w:rsidR="00880E72" w:rsidRPr="001F3627" w:rsidRDefault="00880E72" w:rsidP="00C52A9C">
                        <w:pPr>
                          <w:rPr>
                            <w:bCs/>
                            <w:color w:val="000000"/>
                            <w:sz w:val="18"/>
                          </w:rPr>
                        </w:pPr>
                        <w:r w:rsidRPr="001F3627">
                          <w:rPr>
                            <w:bCs/>
                            <w:color w:val="000000"/>
                            <w:sz w:val="18"/>
                          </w:rPr>
                          <w:t> </w:t>
                        </w:r>
                      </w:p>
                    </w:tc>
                    <w:tc>
                      <w:tcPr>
                        <w:tcW w:w="607" w:type="pct"/>
                        <w:tcBorders>
                          <w:top w:val="nil"/>
                          <w:left w:val="nil"/>
                          <w:bottom w:val="nil"/>
                          <w:right w:val="single" w:sz="8" w:space="0" w:color="auto"/>
                        </w:tcBorders>
                        <w:shd w:val="clear" w:color="auto" w:fill="auto"/>
                      </w:tcPr>
                      <w:p w:rsidR="00880E72" w:rsidRPr="001F3627" w:rsidRDefault="00880E72" w:rsidP="00C52A9C">
                        <w:pPr>
                          <w:rPr>
                            <w:bCs/>
                            <w:color w:val="000000"/>
                            <w:sz w:val="18"/>
                          </w:rPr>
                        </w:pPr>
                        <w:r w:rsidRPr="001F3627">
                          <w:rPr>
                            <w:bCs/>
                            <w:color w:val="000000"/>
                            <w:sz w:val="18"/>
                          </w:rPr>
                          <w:t> </w:t>
                        </w:r>
                      </w:p>
                    </w:tc>
                    <w:tc>
                      <w:tcPr>
                        <w:tcW w:w="524" w:type="pct"/>
                        <w:tcBorders>
                          <w:top w:val="nil"/>
                          <w:left w:val="nil"/>
                          <w:bottom w:val="nil"/>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 </w:t>
                        </w:r>
                      </w:p>
                    </w:tc>
                    <w:tc>
                      <w:tcPr>
                        <w:tcW w:w="360" w:type="pct"/>
                        <w:tcBorders>
                          <w:top w:val="nil"/>
                          <w:left w:val="nil"/>
                          <w:bottom w:val="nil"/>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 </w:t>
                        </w:r>
                      </w:p>
                    </w:tc>
                    <w:tc>
                      <w:tcPr>
                        <w:tcW w:w="708" w:type="pct"/>
                        <w:tcBorders>
                          <w:top w:val="nil"/>
                          <w:left w:val="nil"/>
                          <w:bottom w:val="nil"/>
                          <w:right w:val="nil"/>
                        </w:tcBorders>
                        <w:shd w:val="clear" w:color="auto" w:fill="auto"/>
                      </w:tcPr>
                      <w:p w:rsidR="00880E72" w:rsidRPr="001F3627" w:rsidRDefault="00880E72" w:rsidP="00C52A9C">
                        <w:pPr>
                          <w:rPr>
                            <w:bCs/>
                            <w:color w:val="000000"/>
                            <w:sz w:val="18"/>
                          </w:rPr>
                        </w:pPr>
                        <w:r w:rsidRPr="001F3627">
                          <w:rPr>
                            <w:bCs/>
                            <w:color w:val="000000"/>
                            <w:sz w:val="18"/>
                          </w:rPr>
                          <w:t> </w:t>
                        </w:r>
                      </w:p>
                    </w:tc>
                    <w:tc>
                      <w:tcPr>
                        <w:tcW w:w="640" w:type="pct"/>
                        <w:tcBorders>
                          <w:top w:val="nil"/>
                          <w:left w:val="nil"/>
                          <w:bottom w:val="nil"/>
                          <w:right w:val="single" w:sz="8" w:space="0" w:color="auto"/>
                        </w:tcBorders>
                        <w:shd w:val="clear" w:color="auto" w:fill="auto"/>
                      </w:tcPr>
                      <w:p w:rsidR="00880E72" w:rsidRPr="001F3627" w:rsidRDefault="00880E72" w:rsidP="00C52A9C">
                        <w:pPr>
                          <w:rPr>
                            <w:bCs/>
                            <w:color w:val="000000"/>
                            <w:sz w:val="18"/>
                          </w:rPr>
                        </w:pPr>
                        <w:r w:rsidRPr="001F3627">
                          <w:rPr>
                            <w:bCs/>
                            <w:color w:val="000000"/>
                            <w:sz w:val="18"/>
                          </w:rPr>
                          <w:t> </w:t>
                        </w:r>
                      </w:p>
                    </w:tc>
                    <w:tc>
                      <w:tcPr>
                        <w:tcW w:w="576" w:type="pct"/>
                        <w:tcBorders>
                          <w:top w:val="nil"/>
                          <w:left w:val="nil"/>
                          <w:bottom w:val="nil"/>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 </w:t>
                        </w:r>
                      </w:p>
                    </w:tc>
                    <w:tc>
                      <w:tcPr>
                        <w:tcW w:w="557" w:type="pct"/>
                        <w:tcBorders>
                          <w:top w:val="nil"/>
                          <w:left w:val="nil"/>
                          <w:bottom w:val="nil"/>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 </w:t>
                        </w:r>
                      </w:p>
                    </w:tc>
                  </w:tr>
                  <w:tr w:rsidR="00880E72" w:rsidRPr="001F3627" w:rsidTr="00C52A9C">
                    <w:trPr>
                      <w:trHeight w:val="420"/>
                    </w:trPr>
                    <w:tc>
                      <w:tcPr>
                        <w:tcW w:w="1028" w:type="pct"/>
                        <w:tcBorders>
                          <w:top w:val="nil"/>
                          <w:left w:val="single" w:sz="8" w:space="0" w:color="auto"/>
                          <w:bottom w:val="nil"/>
                          <w:right w:val="single" w:sz="8" w:space="0" w:color="auto"/>
                        </w:tcBorders>
                        <w:shd w:val="clear" w:color="auto" w:fill="auto"/>
                        <w:noWrap/>
                      </w:tcPr>
                      <w:p w:rsidR="00880E72" w:rsidRPr="001F3627" w:rsidRDefault="00880E72" w:rsidP="00C52A9C">
                        <w:pPr>
                          <w:jc w:val="center"/>
                          <w:rPr>
                            <w:bCs/>
                            <w:color w:val="000000"/>
                            <w:sz w:val="18"/>
                          </w:rPr>
                        </w:pPr>
                        <w:r w:rsidRPr="001F3627">
                          <w:rPr>
                            <w:bCs/>
                            <w:color w:val="000000"/>
                            <w:sz w:val="18"/>
                          </w:rPr>
                          <w:t>Müsabakalar</w:t>
                        </w:r>
                      </w:p>
                    </w:tc>
                    <w:tc>
                      <w:tcPr>
                        <w:tcW w:w="607" w:type="pct"/>
                        <w:tcBorders>
                          <w:top w:val="nil"/>
                          <w:left w:val="nil"/>
                          <w:bottom w:val="nil"/>
                          <w:right w:val="single" w:sz="8" w:space="0" w:color="auto"/>
                        </w:tcBorders>
                        <w:shd w:val="clear" w:color="auto" w:fill="auto"/>
                      </w:tcPr>
                      <w:p w:rsidR="00880E72" w:rsidRPr="001F3627" w:rsidRDefault="00880E72" w:rsidP="00C52A9C">
                        <w:pPr>
                          <w:rPr>
                            <w:bCs/>
                            <w:color w:val="000000"/>
                            <w:sz w:val="18"/>
                          </w:rPr>
                        </w:pPr>
                        <w:r w:rsidRPr="001F3627">
                          <w:rPr>
                            <w:bCs/>
                            <w:color w:val="000000"/>
                            <w:sz w:val="18"/>
                          </w:rPr>
                          <w:t>Tanımlama</w:t>
                        </w:r>
                      </w:p>
                    </w:tc>
                    <w:tc>
                      <w:tcPr>
                        <w:tcW w:w="524" w:type="pct"/>
                        <w:tcBorders>
                          <w:top w:val="nil"/>
                          <w:left w:val="nil"/>
                          <w:bottom w:val="nil"/>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Ortamala</w:t>
                        </w:r>
                      </w:p>
                    </w:tc>
                    <w:tc>
                      <w:tcPr>
                        <w:tcW w:w="360" w:type="pct"/>
                        <w:tcBorders>
                          <w:top w:val="nil"/>
                          <w:left w:val="nil"/>
                          <w:bottom w:val="nil"/>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Ug</w:t>
                        </w:r>
                      </w:p>
                    </w:tc>
                    <w:tc>
                      <w:tcPr>
                        <w:tcW w:w="1348" w:type="pct"/>
                        <w:gridSpan w:val="2"/>
                        <w:tcBorders>
                          <w:top w:val="nil"/>
                          <w:left w:val="nil"/>
                          <w:bottom w:val="single" w:sz="8" w:space="0" w:color="auto"/>
                          <w:right w:val="single" w:sz="8" w:space="0" w:color="000000"/>
                        </w:tcBorders>
                        <w:shd w:val="clear" w:color="auto" w:fill="auto"/>
                      </w:tcPr>
                      <w:p w:rsidR="00880E72" w:rsidRPr="001F3627" w:rsidRDefault="00880E72" w:rsidP="00C52A9C">
                        <w:pPr>
                          <w:jc w:val="center"/>
                          <w:rPr>
                            <w:bCs/>
                            <w:color w:val="000000"/>
                            <w:sz w:val="18"/>
                          </w:rPr>
                        </w:pPr>
                        <w:r w:rsidRPr="001F3627">
                          <w:rPr>
                            <w:bCs/>
                            <w:color w:val="000000"/>
                            <w:sz w:val="18"/>
                          </w:rPr>
                          <w:t xml:space="preserve">       Düzgünlük</w:t>
                        </w:r>
                      </w:p>
                    </w:tc>
                    <w:tc>
                      <w:tcPr>
                        <w:tcW w:w="576" w:type="pct"/>
                        <w:vMerge w:val="restart"/>
                        <w:tcBorders>
                          <w:top w:val="nil"/>
                          <w:left w:val="single" w:sz="8" w:space="0" w:color="auto"/>
                          <w:bottom w:val="single" w:sz="8" w:space="0" w:color="000000"/>
                          <w:right w:val="single" w:sz="8" w:space="0" w:color="auto"/>
                        </w:tcBorders>
                        <w:shd w:val="clear" w:color="auto" w:fill="auto"/>
                      </w:tcPr>
                      <w:p w:rsidR="00880E72" w:rsidRDefault="00880E72" w:rsidP="00C52A9C">
                        <w:pPr>
                          <w:jc w:val="center"/>
                          <w:rPr>
                            <w:bCs/>
                            <w:color w:val="000000"/>
                            <w:sz w:val="18"/>
                          </w:rPr>
                        </w:pPr>
                        <w:r w:rsidRPr="001F3627">
                          <w:rPr>
                            <w:bCs/>
                            <w:color w:val="000000"/>
                            <w:sz w:val="18"/>
                          </w:rPr>
                          <w:t xml:space="preserve">Renk </w:t>
                        </w:r>
                      </w:p>
                      <w:p w:rsidR="00880E72" w:rsidRDefault="00880E72" w:rsidP="00C52A9C">
                        <w:pPr>
                          <w:jc w:val="center"/>
                          <w:rPr>
                            <w:bCs/>
                            <w:color w:val="000000"/>
                            <w:sz w:val="18"/>
                          </w:rPr>
                        </w:pPr>
                        <w:r w:rsidRPr="001F3627">
                          <w:rPr>
                            <w:bCs/>
                            <w:color w:val="000000"/>
                            <w:sz w:val="18"/>
                          </w:rPr>
                          <w:t xml:space="preserve">Sıcaklığı </w:t>
                        </w:r>
                      </w:p>
                      <w:p w:rsidR="00880E72" w:rsidRPr="001F3627" w:rsidRDefault="00880E72" w:rsidP="00C52A9C">
                        <w:pPr>
                          <w:jc w:val="center"/>
                          <w:rPr>
                            <w:bCs/>
                            <w:color w:val="000000"/>
                            <w:sz w:val="18"/>
                          </w:rPr>
                        </w:pPr>
                        <w:r w:rsidRPr="001F3627">
                          <w:rPr>
                            <w:bCs/>
                            <w:color w:val="000000"/>
                            <w:sz w:val="18"/>
                          </w:rPr>
                          <w:t>(⁰K)</w:t>
                        </w:r>
                      </w:p>
                    </w:tc>
                    <w:tc>
                      <w:tcPr>
                        <w:tcW w:w="557" w:type="pct"/>
                        <w:vMerge w:val="restart"/>
                        <w:tcBorders>
                          <w:top w:val="nil"/>
                          <w:left w:val="single" w:sz="8" w:space="0" w:color="auto"/>
                          <w:bottom w:val="single" w:sz="8" w:space="0" w:color="000000"/>
                          <w:right w:val="single" w:sz="8" w:space="0" w:color="auto"/>
                        </w:tcBorders>
                        <w:shd w:val="clear" w:color="auto" w:fill="auto"/>
                      </w:tcPr>
                      <w:p w:rsidR="00880E72" w:rsidRDefault="00880E72" w:rsidP="00C52A9C">
                        <w:pPr>
                          <w:jc w:val="center"/>
                          <w:rPr>
                            <w:bCs/>
                            <w:color w:val="000000"/>
                            <w:sz w:val="18"/>
                          </w:rPr>
                        </w:pPr>
                        <w:r w:rsidRPr="001F3627">
                          <w:rPr>
                            <w:bCs/>
                            <w:color w:val="000000"/>
                            <w:sz w:val="18"/>
                          </w:rPr>
                          <w:t xml:space="preserve">Renksel </w:t>
                        </w:r>
                      </w:p>
                      <w:p w:rsidR="00880E72" w:rsidRDefault="00880E72" w:rsidP="00C52A9C">
                        <w:pPr>
                          <w:jc w:val="center"/>
                          <w:rPr>
                            <w:bCs/>
                            <w:color w:val="000000"/>
                            <w:sz w:val="18"/>
                          </w:rPr>
                        </w:pPr>
                        <w:r w:rsidRPr="001F3627">
                          <w:rPr>
                            <w:bCs/>
                            <w:color w:val="000000"/>
                            <w:sz w:val="18"/>
                          </w:rPr>
                          <w:t xml:space="preserve">Geriverim </w:t>
                        </w:r>
                      </w:p>
                      <w:p w:rsidR="00880E72" w:rsidRPr="001F3627" w:rsidRDefault="00880E72" w:rsidP="00C52A9C">
                        <w:pPr>
                          <w:jc w:val="center"/>
                          <w:rPr>
                            <w:bCs/>
                            <w:color w:val="000000"/>
                            <w:sz w:val="18"/>
                          </w:rPr>
                        </w:pPr>
                        <w:r w:rsidRPr="001F3627">
                          <w:rPr>
                            <w:bCs/>
                            <w:color w:val="000000"/>
                            <w:sz w:val="18"/>
                          </w:rPr>
                          <w:t>(Ra)</w:t>
                        </w:r>
                      </w:p>
                    </w:tc>
                  </w:tr>
                  <w:tr w:rsidR="00880E72" w:rsidRPr="001F3627" w:rsidTr="00C52A9C">
                    <w:trPr>
                      <w:trHeight w:val="360"/>
                    </w:trPr>
                    <w:tc>
                      <w:tcPr>
                        <w:tcW w:w="1028" w:type="pct"/>
                        <w:tcBorders>
                          <w:top w:val="nil"/>
                          <w:left w:val="single" w:sz="8" w:space="0" w:color="auto"/>
                          <w:bottom w:val="nil"/>
                          <w:right w:val="single" w:sz="8" w:space="0" w:color="auto"/>
                        </w:tcBorders>
                        <w:shd w:val="clear" w:color="auto" w:fill="auto"/>
                      </w:tcPr>
                      <w:p w:rsidR="00880E72" w:rsidRPr="001F3627" w:rsidRDefault="00880E72" w:rsidP="00C52A9C">
                        <w:pPr>
                          <w:rPr>
                            <w:bCs/>
                            <w:color w:val="000000"/>
                            <w:sz w:val="18"/>
                          </w:rPr>
                        </w:pPr>
                        <w:r w:rsidRPr="001F3627">
                          <w:rPr>
                            <w:bCs/>
                            <w:color w:val="000000"/>
                            <w:sz w:val="18"/>
                          </w:rPr>
                          <w:t> </w:t>
                        </w:r>
                      </w:p>
                    </w:tc>
                    <w:tc>
                      <w:tcPr>
                        <w:tcW w:w="607" w:type="pct"/>
                        <w:tcBorders>
                          <w:top w:val="nil"/>
                          <w:left w:val="nil"/>
                          <w:bottom w:val="nil"/>
                          <w:right w:val="single" w:sz="8" w:space="0" w:color="auto"/>
                        </w:tcBorders>
                        <w:shd w:val="clear" w:color="auto" w:fill="auto"/>
                      </w:tcPr>
                      <w:p w:rsidR="00880E72" w:rsidRPr="001F3627" w:rsidRDefault="00880E72" w:rsidP="00C52A9C">
                        <w:pPr>
                          <w:rPr>
                            <w:bCs/>
                            <w:color w:val="000000"/>
                            <w:sz w:val="18"/>
                          </w:rPr>
                        </w:pPr>
                        <w:r w:rsidRPr="001F3627">
                          <w:rPr>
                            <w:bCs/>
                            <w:color w:val="000000"/>
                            <w:sz w:val="18"/>
                          </w:rPr>
                          <w:t> </w:t>
                        </w:r>
                      </w:p>
                    </w:tc>
                    <w:tc>
                      <w:tcPr>
                        <w:tcW w:w="524" w:type="pct"/>
                        <w:tcBorders>
                          <w:top w:val="nil"/>
                          <w:left w:val="nil"/>
                          <w:bottom w:val="nil"/>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(lux)</w:t>
                        </w:r>
                      </w:p>
                    </w:tc>
                    <w:tc>
                      <w:tcPr>
                        <w:tcW w:w="360" w:type="pct"/>
                        <w:tcBorders>
                          <w:top w:val="nil"/>
                          <w:left w:val="nil"/>
                          <w:bottom w:val="nil"/>
                          <w:right w:val="single" w:sz="8" w:space="0" w:color="auto"/>
                        </w:tcBorders>
                        <w:shd w:val="clear" w:color="auto" w:fill="auto"/>
                      </w:tcPr>
                      <w:p w:rsidR="00880E72" w:rsidRPr="001F3627" w:rsidRDefault="00880E72" w:rsidP="00C52A9C">
                        <w:pPr>
                          <w:jc w:val="center"/>
                          <w:rPr>
                            <w:bCs/>
                            <w:color w:val="000000"/>
                            <w:sz w:val="18"/>
                          </w:rPr>
                        </w:pPr>
                        <w:r>
                          <w:rPr>
                            <w:bCs/>
                            <w:color w:val="000000"/>
                            <w:sz w:val="18"/>
                          </w:rPr>
                          <w:t>%/</w:t>
                        </w:r>
                        <w:r w:rsidRPr="001F3627">
                          <w:rPr>
                            <w:bCs/>
                            <w:color w:val="000000"/>
                            <w:sz w:val="18"/>
                          </w:rPr>
                          <w:t>2m</w:t>
                        </w:r>
                      </w:p>
                    </w:tc>
                    <w:tc>
                      <w:tcPr>
                        <w:tcW w:w="708" w:type="pct"/>
                        <w:tcBorders>
                          <w:top w:val="nil"/>
                          <w:left w:val="nil"/>
                          <w:bottom w:val="nil"/>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U1</w:t>
                        </w:r>
                      </w:p>
                    </w:tc>
                    <w:tc>
                      <w:tcPr>
                        <w:tcW w:w="640" w:type="pct"/>
                        <w:tcBorders>
                          <w:top w:val="nil"/>
                          <w:left w:val="nil"/>
                          <w:bottom w:val="nil"/>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U2</w:t>
                        </w:r>
                      </w:p>
                    </w:tc>
                    <w:tc>
                      <w:tcPr>
                        <w:tcW w:w="576" w:type="pct"/>
                        <w:vMerge/>
                        <w:tcBorders>
                          <w:top w:val="nil"/>
                          <w:left w:val="single" w:sz="8" w:space="0" w:color="auto"/>
                          <w:bottom w:val="single" w:sz="8" w:space="0" w:color="000000"/>
                          <w:right w:val="single" w:sz="8" w:space="0" w:color="auto"/>
                        </w:tcBorders>
                        <w:vAlign w:val="center"/>
                      </w:tcPr>
                      <w:p w:rsidR="00880E72" w:rsidRPr="001F3627" w:rsidRDefault="00880E72" w:rsidP="00C52A9C">
                        <w:pPr>
                          <w:rPr>
                            <w:bCs/>
                            <w:color w:val="000000"/>
                            <w:sz w:val="18"/>
                          </w:rPr>
                        </w:pPr>
                      </w:p>
                    </w:tc>
                    <w:tc>
                      <w:tcPr>
                        <w:tcW w:w="557" w:type="pct"/>
                        <w:vMerge/>
                        <w:tcBorders>
                          <w:top w:val="nil"/>
                          <w:left w:val="single" w:sz="8" w:space="0" w:color="auto"/>
                          <w:bottom w:val="single" w:sz="8" w:space="0" w:color="000000"/>
                          <w:right w:val="single" w:sz="8" w:space="0" w:color="auto"/>
                        </w:tcBorders>
                        <w:vAlign w:val="center"/>
                      </w:tcPr>
                      <w:p w:rsidR="00880E72" w:rsidRPr="001F3627" w:rsidRDefault="00880E72" w:rsidP="00C52A9C">
                        <w:pPr>
                          <w:rPr>
                            <w:bCs/>
                            <w:color w:val="000000"/>
                            <w:sz w:val="18"/>
                          </w:rPr>
                        </w:pPr>
                      </w:p>
                    </w:tc>
                  </w:tr>
                  <w:tr w:rsidR="00880E72" w:rsidRPr="001F3627" w:rsidTr="00C52A9C">
                    <w:trPr>
                      <w:trHeight w:val="360"/>
                    </w:trPr>
                    <w:tc>
                      <w:tcPr>
                        <w:tcW w:w="1028" w:type="pct"/>
                        <w:tcBorders>
                          <w:top w:val="nil"/>
                          <w:left w:val="single" w:sz="8" w:space="0" w:color="auto"/>
                          <w:bottom w:val="single" w:sz="8" w:space="0" w:color="auto"/>
                          <w:right w:val="single" w:sz="8" w:space="0" w:color="auto"/>
                        </w:tcBorders>
                        <w:shd w:val="clear" w:color="auto" w:fill="auto"/>
                      </w:tcPr>
                      <w:p w:rsidR="00880E72" w:rsidRPr="001F3627" w:rsidRDefault="00880E72" w:rsidP="00C52A9C">
                        <w:pPr>
                          <w:rPr>
                            <w:bCs/>
                            <w:color w:val="000000"/>
                            <w:sz w:val="18"/>
                          </w:rPr>
                        </w:pPr>
                        <w:r w:rsidRPr="001F3627">
                          <w:rPr>
                            <w:bCs/>
                            <w:color w:val="000000"/>
                            <w:sz w:val="18"/>
                          </w:rPr>
                          <w:t> </w:t>
                        </w:r>
                      </w:p>
                    </w:tc>
                    <w:tc>
                      <w:tcPr>
                        <w:tcW w:w="607" w:type="pct"/>
                        <w:tcBorders>
                          <w:top w:val="nil"/>
                          <w:left w:val="nil"/>
                          <w:bottom w:val="single" w:sz="8" w:space="0" w:color="auto"/>
                          <w:right w:val="single" w:sz="8" w:space="0" w:color="auto"/>
                        </w:tcBorders>
                        <w:shd w:val="clear" w:color="auto" w:fill="auto"/>
                      </w:tcPr>
                      <w:p w:rsidR="00880E72" w:rsidRPr="001F3627" w:rsidRDefault="00880E72" w:rsidP="00C52A9C">
                        <w:pPr>
                          <w:rPr>
                            <w:bCs/>
                            <w:color w:val="000000"/>
                            <w:sz w:val="18"/>
                          </w:rPr>
                        </w:pPr>
                        <w:r w:rsidRPr="001F3627">
                          <w:rPr>
                            <w:bCs/>
                            <w:color w:val="000000"/>
                            <w:sz w:val="18"/>
                          </w:rPr>
                          <w:t> </w:t>
                        </w:r>
                      </w:p>
                    </w:tc>
                    <w:tc>
                      <w:tcPr>
                        <w:tcW w:w="524" w:type="pct"/>
                        <w:tcBorders>
                          <w:top w:val="nil"/>
                          <w:left w:val="nil"/>
                          <w:bottom w:val="single" w:sz="8" w:space="0" w:color="auto"/>
                          <w:right w:val="single" w:sz="8" w:space="0" w:color="auto"/>
                        </w:tcBorders>
                        <w:shd w:val="clear" w:color="auto" w:fill="auto"/>
                      </w:tcPr>
                      <w:p w:rsidR="00880E72" w:rsidRPr="001F3627" w:rsidRDefault="00880E72" w:rsidP="00C52A9C">
                        <w:pPr>
                          <w:rPr>
                            <w:bCs/>
                            <w:color w:val="000000"/>
                            <w:sz w:val="18"/>
                          </w:rPr>
                        </w:pPr>
                        <w:r w:rsidRPr="001F3627">
                          <w:rPr>
                            <w:bCs/>
                            <w:color w:val="000000"/>
                            <w:sz w:val="18"/>
                          </w:rPr>
                          <w:t> </w:t>
                        </w:r>
                      </w:p>
                    </w:tc>
                    <w:tc>
                      <w:tcPr>
                        <w:tcW w:w="360" w:type="pct"/>
                        <w:tcBorders>
                          <w:top w:val="nil"/>
                          <w:left w:val="nil"/>
                          <w:bottom w:val="single" w:sz="8" w:space="0" w:color="auto"/>
                          <w:right w:val="single" w:sz="8" w:space="0" w:color="auto"/>
                        </w:tcBorders>
                        <w:shd w:val="clear" w:color="auto" w:fill="auto"/>
                      </w:tcPr>
                      <w:p w:rsidR="00880E72" w:rsidRPr="001F3627" w:rsidRDefault="00880E72" w:rsidP="00C52A9C">
                        <w:pPr>
                          <w:rPr>
                            <w:bCs/>
                            <w:color w:val="000000"/>
                            <w:sz w:val="18"/>
                          </w:rPr>
                        </w:pPr>
                        <w:r w:rsidRPr="001F3627">
                          <w:rPr>
                            <w:bCs/>
                            <w:color w:val="000000"/>
                            <w:sz w:val="18"/>
                          </w:rPr>
                          <w:t> </w:t>
                        </w:r>
                      </w:p>
                    </w:tc>
                    <w:tc>
                      <w:tcPr>
                        <w:tcW w:w="708" w:type="pct"/>
                        <w:tcBorders>
                          <w:top w:val="nil"/>
                          <w:left w:val="nil"/>
                          <w:bottom w:val="single" w:sz="8" w:space="0" w:color="auto"/>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(Emin/Emax)</w:t>
                        </w:r>
                      </w:p>
                    </w:tc>
                    <w:tc>
                      <w:tcPr>
                        <w:tcW w:w="640" w:type="pct"/>
                        <w:tcBorders>
                          <w:top w:val="nil"/>
                          <w:left w:val="nil"/>
                          <w:bottom w:val="single" w:sz="8" w:space="0" w:color="auto"/>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(Emin/Eort)</w:t>
                        </w:r>
                      </w:p>
                    </w:tc>
                    <w:tc>
                      <w:tcPr>
                        <w:tcW w:w="576" w:type="pct"/>
                        <w:vMerge/>
                        <w:tcBorders>
                          <w:top w:val="nil"/>
                          <w:left w:val="single" w:sz="8" w:space="0" w:color="auto"/>
                          <w:bottom w:val="single" w:sz="8" w:space="0" w:color="000000"/>
                          <w:right w:val="single" w:sz="8" w:space="0" w:color="auto"/>
                        </w:tcBorders>
                        <w:vAlign w:val="center"/>
                      </w:tcPr>
                      <w:p w:rsidR="00880E72" w:rsidRPr="001F3627" w:rsidRDefault="00880E72" w:rsidP="00C52A9C">
                        <w:pPr>
                          <w:rPr>
                            <w:bCs/>
                            <w:color w:val="000000"/>
                            <w:sz w:val="18"/>
                          </w:rPr>
                        </w:pPr>
                      </w:p>
                    </w:tc>
                    <w:tc>
                      <w:tcPr>
                        <w:tcW w:w="557" w:type="pct"/>
                        <w:vMerge/>
                        <w:tcBorders>
                          <w:top w:val="nil"/>
                          <w:left w:val="single" w:sz="8" w:space="0" w:color="auto"/>
                          <w:bottom w:val="single" w:sz="8" w:space="0" w:color="000000"/>
                          <w:right w:val="single" w:sz="8" w:space="0" w:color="auto"/>
                        </w:tcBorders>
                        <w:vAlign w:val="center"/>
                      </w:tcPr>
                      <w:p w:rsidR="00880E72" w:rsidRPr="001F3627" w:rsidRDefault="00880E72" w:rsidP="00C52A9C">
                        <w:pPr>
                          <w:rPr>
                            <w:bCs/>
                            <w:color w:val="000000"/>
                            <w:sz w:val="18"/>
                          </w:rPr>
                        </w:pPr>
                      </w:p>
                    </w:tc>
                  </w:tr>
                  <w:tr w:rsidR="00880E72" w:rsidRPr="001F3627" w:rsidTr="00C52A9C">
                    <w:trPr>
                      <w:trHeight w:val="315"/>
                    </w:trPr>
                    <w:tc>
                      <w:tcPr>
                        <w:tcW w:w="1028" w:type="pct"/>
                        <w:tcBorders>
                          <w:top w:val="nil"/>
                          <w:left w:val="single" w:sz="8" w:space="0" w:color="auto"/>
                          <w:bottom w:val="nil"/>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 </w:t>
                        </w:r>
                      </w:p>
                    </w:tc>
                    <w:tc>
                      <w:tcPr>
                        <w:tcW w:w="607" w:type="pct"/>
                        <w:tcBorders>
                          <w:top w:val="nil"/>
                          <w:left w:val="nil"/>
                          <w:bottom w:val="single" w:sz="8" w:space="0" w:color="auto"/>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E Cam</w:t>
                        </w:r>
                      </w:p>
                    </w:tc>
                    <w:tc>
                      <w:tcPr>
                        <w:tcW w:w="524" w:type="pct"/>
                        <w:tcBorders>
                          <w:top w:val="nil"/>
                          <w:left w:val="nil"/>
                          <w:bottom w:val="single" w:sz="8" w:space="0" w:color="auto"/>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&gt; 2000</w:t>
                        </w:r>
                      </w:p>
                    </w:tc>
                    <w:tc>
                      <w:tcPr>
                        <w:tcW w:w="360" w:type="pct"/>
                        <w:tcBorders>
                          <w:top w:val="nil"/>
                          <w:left w:val="nil"/>
                          <w:bottom w:val="single" w:sz="8" w:space="0" w:color="auto"/>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&lt; 10</w:t>
                        </w:r>
                      </w:p>
                    </w:tc>
                    <w:tc>
                      <w:tcPr>
                        <w:tcW w:w="708" w:type="pct"/>
                        <w:tcBorders>
                          <w:top w:val="nil"/>
                          <w:left w:val="nil"/>
                          <w:bottom w:val="single" w:sz="8" w:space="0" w:color="auto"/>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&gt; 0.6</w:t>
                        </w:r>
                      </w:p>
                    </w:tc>
                    <w:tc>
                      <w:tcPr>
                        <w:tcW w:w="640" w:type="pct"/>
                        <w:tcBorders>
                          <w:top w:val="nil"/>
                          <w:left w:val="nil"/>
                          <w:bottom w:val="single" w:sz="8" w:space="0" w:color="auto"/>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&gt; 0.7</w:t>
                        </w:r>
                      </w:p>
                    </w:tc>
                    <w:tc>
                      <w:tcPr>
                        <w:tcW w:w="576" w:type="pct"/>
                        <w:tcBorders>
                          <w:top w:val="nil"/>
                          <w:left w:val="nil"/>
                          <w:bottom w:val="single" w:sz="8" w:space="0" w:color="auto"/>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5500-6000</w:t>
                        </w:r>
                      </w:p>
                    </w:tc>
                    <w:tc>
                      <w:tcPr>
                        <w:tcW w:w="557" w:type="pct"/>
                        <w:tcBorders>
                          <w:top w:val="nil"/>
                          <w:left w:val="nil"/>
                          <w:bottom w:val="single" w:sz="8" w:space="0" w:color="auto"/>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&gt;= 90</w:t>
                        </w:r>
                      </w:p>
                    </w:tc>
                  </w:tr>
                  <w:tr w:rsidR="00880E72" w:rsidRPr="001F3627" w:rsidTr="00C52A9C">
                    <w:trPr>
                      <w:trHeight w:val="375"/>
                    </w:trPr>
                    <w:tc>
                      <w:tcPr>
                        <w:tcW w:w="1028" w:type="pct"/>
                        <w:tcBorders>
                          <w:top w:val="nil"/>
                          <w:left w:val="single" w:sz="8" w:space="0" w:color="auto"/>
                          <w:bottom w:val="single" w:sz="8" w:space="0" w:color="auto"/>
                          <w:right w:val="single" w:sz="8" w:space="0" w:color="auto"/>
                        </w:tcBorders>
                        <w:shd w:val="clear" w:color="auto" w:fill="auto"/>
                      </w:tcPr>
                      <w:p w:rsidR="00880E72" w:rsidRPr="001F3627" w:rsidRDefault="00880E72" w:rsidP="00C52A9C">
                        <w:pPr>
                          <w:jc w:val="center"/>
                          <w:rPr>
                            <w:bCs/>
                            <w:color w:val="000000"/>
                            <w:sz w:val="18"/>
                          </w:rPr>
                        </w:pPr>
                        <w:r>
                          <w:rPr>
                            <w:bCs/>
                            <w:color w:val="000000"/>
                            <w:sz w:val="18"/>
                          </w:rPr>
                          <w:t>KADINLAR</w:t>
                        </w:r>
                        <w:r w:rsidRPr="001F3627">
                          <w:rPr>
                            <w:bCs/>
                            <w:color w:val="000000"/>
                            <w:sz w:val="18"/>
                          </w:rPr>
                          <w:t xml:space="preserve"> 1. LİGİ</w:t>
                        </w:r>
                      </w:p>
                    </w:tc>
                    <w:tc>
                      <w:tcPr>
                        <w:tcW w:w="607" w:type="pct"/>
                        <w:tcBorders>
                          <w:top w:val="nil"/>
                          <w:left w:val="nil"/>
                          <w:bottom w:val="single" w:sz="8" w:space="0" w:color="auto"/>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E h</w:t>
                        </w:r>
                      </w:p>
                    </w:tc>
                    <w:tc>
                      <w:tcPr>
                        <w:tcW w:w="524" w:type="pct"/>
                        <w:tcBorders>
                          <w:top w:val="nil"/>
                          <w:left w:val="nil"/>
                          <w:bottom w:val="single" w:sz="8" w:space="0" w:color="auto"/>
                          <w:right w:val="single" w:sz="8" w:space="0" w:color="auto"/>
                        </w:tcBorders>
                        <w:shd w:val="clear" w:color="auto" w:fill="auto"/>
                      </w:tcPr>
                      <w:p w:rsidR="00880E72" w:rsidRDefault="00880E72" w:rsidP="00C52A9C">
                        <w:pPr>
                          <w:jc w:val="center"/>
                          <w:rPr>
                            <w:bCs/>
                            <w:color w:val="000000"/>
                            <w:sz w:val="18"/>
                          </w:rPr>
                        </w:pPr>
                        <w:r w:rsidRPr="001F3627">
                          <w:rPr>
                            <w:bCs/>
                            <w:color w:val="000000"/>
                            <w:sz w:val="18"/>
                          </w:rPr>
                          <w:t xml:space="preserve">0.75 - 1.5 </w:t>
                        </w:r>
                      </w:p>
                      <w:p w:rsidR="00880E72" w:rsidRPr="001F3627" w:rsidRDefault="00880E72" w:rsidP="00C52A9C">
                        <w:pPr>
                          <w:jc w:val="center"/>
                          <w:rPr>
                            <w:bCs/>
                            <w:color w:val="000000"/>
                            <w:sz w:val="18"/>
                          </w:rPr>
                        </w:pPr>
                        <w:r w:rsidRPr="001F3627">
                          <w:rPr>
                            <w:bCs/>
                            <w:color w:val="000000"/>
                            <w:sz w:val="18"/>
                          </w:rPr>
                          <w:t>*E cam</w:t>
                        </w:r>
                      </w:p>
                    </w:tc>
                    <w:tc>
                      <w:tcPr>
                        <w:tcW w:w="360" w:type="pct"/>
                        <w:tcBorders>
                          <w:top w:val="nil"/>
                          <w:left w:val="nil"/>
                          <w:bottom w:val="single" w:sz="8" w:space="0" w:color="auto"/>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&lt; 10</w:t>
                        </w:r>
                      </w:p>
                    </w:tc>
                    <w:tc>
                      <w:tcPr>
                        <w:tcW w:w="708" w:type="pct"/>
                        <w:tcBorders>
                          <w:top w:val="nil"/>
                          <w:left w:val="nil"/>
                          <w:bottom w:val="single" w:sz="8" w:space="0" w:color="auto"/>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&gt; 0.7</w:t>
                        </w:r>
                      </w:p>
                    </w:tc>
                    <w:tc>
                      <w:tcPr>
                        <w:tcW w:w="640" w:type="pct"/>
                        <w:tcBorders>
                          <w:top w:val="nil"/>
                          <w:left w:val="nil"/>
                          <w:bottom w:val="single" w:sz="8" w:space="0" w:color="auto"/>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&gt; 0.8</w:t>
                        </w:r>
                      </w:p>
                    </w:tc>
                    <w:tc>
                      <w:tcPr>
                        <w:tcW w:w="576" w:type="pct"/>
                        <w:tcBorders>
                          <w:top w:val="nil"/>
                          <w:left w:val="nil"/>
                          <w:bottom w:val="single" w:sz="8" w:space="0" w:color="auto"/>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 </w:t>
                        </w:r>
                      </w:p>
                    </w:tc>
                    <w:tc>
                      <w:tcPr>
                        <w:tcW w:w="557" w:type="pct"/>
                        <w:tcBorders>
                          <w:top w:val="nil"/>
                          <w:left w:val="nil"/>
                          <w:bottom w:val="single" w:sz="8" w:space="0" w:color="auto"/>
                          <w:right w:val="single" w:sz="8" w:space="0" w:color="auto"/>
                        </w:tcBorders>
                        <w:shd w:val="clear" w:color="auto" w:fill="auto"/>
                      </w:tcPr>
                      <w:p w:rsidR="00880E72" w:rsidRPr="001F3627" w:rsidRDefault="00880E72" w:rsidP="00C52A9C">
                        <w:pPr>
                          <w:jc w:val="center"/>
                          <w:rPr>
                            <w:bCs/>
                            <w:color w:val="000000"/>
                            <w:sz w:val="18"/>
                          </w:rPr>
                        </w:pPr>
                        <w:r w:rsidRPr="001F3627">
                          <w:rPr>
                            <w:bCs/>
                            <w:color w:val="000000"/>
                            <w:sz w:val="18"/>
                          </w:rPr>
                          <w:t> </w:t>
                        </w:r>
                      </w:p>
                    </w:tc>
                  </w:tr>
                </w:tbl>
                <w:p w:rsidR="00880E72" w:rsidRDefault="00880E72" w:rsidP="00073B3D"/>
              </w:txbxContent>
            </v:textbox>
          </v:shape>
        </w:pict>
      </w:r>
    </w:p>
    <w:p w:rsidR="00EF68FD" w:rsidRPr="00606D99" w:rsidRDefault="00EF68FD" w:rsidP="0083040D">
      <w:pPr>
        <w:pStyle w:val="BodyTextIndent"/>
        <w:spacing w:before="120" w:after="120"/>
        <w:ind w:right="142"/>
        <w:rPr>
          <w:sz w:val="16"/>
          <w:szCs w:val="16"/>
        </w:rPr>
      </w:pPr>
    </w:p>
    <w:p w:rsidR="00EF68FD" w:rsidRPr="00606D99" w:rsidRDefault="00EF68FD" w:rsidP="0083040D">
      <w:pPr>
        <w:pStyle w:val="BodyTextIndent"/>
        <w:spacing w:before="120" w:after="120"/>
        <w:ind w:right="142"/>
        <w:rPr>
          <w:sz w:val="16"/>
          <w:szCs w:val="16"/>
        </w:rPr>
      </w:pPr>
    </w:p>
    <w:p w:rsidR="00EF68FD" w:rsidRPr="00606D99" w:rsidRDefault="00EF68FD" w:rsidP="0083040D">
      <w:pPr>
        <w:pStyle w:val="BodyTextIndent"/>
        <w:spacing w:before="120" w:after="120"/>
        <w:ind w:right="142"/>
        <w:rPr>
          <w:sz w:val="16"/>
          <w:szCs w:val="16"/>
        </w:rPr>
      </w:pPr>
    </w:p>
    <w:p w:rsidR="00EF68FD" w:rsidRPr="00606D99" w:rsidRDefault="00EF68FD" w:rsidP="0083040D">
      <w:pPr>
        <w:pStyle w:val="BodyTextIndent"/>
        <w:spacing w:before="120" w:after="120"/>
        <w:ind w:right="142"/>
        <w:rPr>
          <w:sz w:val="16"/>
          <w:szCs w:val="16"/>
        </w:rPr>
      </w:pPr>
    </w:p>
    <w:p w:rsidR="00EF68FD" w:rsidRPr="00606D99" w:rsidRDefault="00EF68FD" w:rsidP="0083040D">
      <w:pPr>
        <w:pStyle w:val="BodyTextIndent"/>
        <w:spacing w:before="120" w:after="120"/>
        <w:ind w:right="142"/>
        <w:rPr>
          <w:sz w:val="16"/>
          <w:szCs w:val="16"/>
        </w:rPr>
      </w:pPr>
    </w:p>
    <w:p w:rsidR="00EF68FD" w:rsidRPr="00606D99" w:rsidRDefault="00EF68FD" w:rsidP="0083040D">
      <w:pPr>
        <w:pStyle w:val="BodyTextIndent"/>
        <w:spacing w:before="120" w:after="120"/>
        <w:ind w:right="142"/>
        <w:rPr>
          <w:sz w:val="16"/>
          <w:szCs w:val="16"/>
        </w:rPr>
      </w:pPr>
    </w:p>
    <w:p w:rsidR="00EF68FD" w:rsidRPr="00606D99" w:rsidRDefault="00EF68FD" w:rsidP="0083040D">
      <w:pPr>
        <w:pStyle w:val="BodyTextIndent"/>
        <w:spacing w:before="120" w:after="120"/>
        <w:ind w:right="142"/>
        <w:rPr>
          <w:sz w:val="16"/>
          <w:szCs w:val="16"/>
        </w:rPr>
      </w:pPr>
    </w:p>
    <w:p w:rsidR="00073B3D" w:rsidRPr="00606D99" w:rsidRDefault="00073B3D" w:rsidP="00073B3D">
      <w:pPr>
        <w:rPr>
          <w:rFonts w:ascii="Tahoma" w:hAnsi="Tahoma" w:cs="Tahoma"/>
          <w:sz w:val="16"/>
          <w:szCs w:val="16"/>
        </w:rPr>
      </w:pPr>
    </w:p>
    <w:p w:rsidR="00073B3D" w:rsidRPr="00606D99" w:rsidRDefault="00073B3D" w:rsidP="00073B3D">
      <w:pPr>
        <w:rPr>
          <w:rFonts w:ascii="Tahoma" w:hAnsi="Tahoma" w:cs="Tahoma"/>
          <w:sz w:val="16"/>
          <w:szCs w:val="16"/>
        </w:rPr>
      </w:pPr>
    </w:p>
    <w:p w:rsidR="00773C1A" w:rsidRPr="00606D99" w:rsidRDefault="00773C1A" w:rsidP="00073B3D">
      <w:pPr>
        <w:rPr>
          <w:rFonts w:ascii="Tahoma" w:hAnsi="Tahoma" w:cs="Tahoma"/>
          <w:sz w:val="16"/>
          <w:szCs w:val="16"/>
        </w:rPr>
      </w:pPr>
    </w:p>
    <w:p w:rsidR="00773C1A" w:rsidRPr="00606D99" w:rsidRDefault="00773C1A" w:rsidP="00073B3D">
      <w:pPr>
        <w:rPr>
          <w:rFonts w:ascii="Tahoma" w:hAnsi="Tahoma" w:cs="Tahoma"/>
          <w:sz w:val="16"/>
          <w:szCs w:val="16"/>
        </w:rPr>
      </w:pPr>
    </w:p>
    <w:p w:rsidR="00073B3D" w:rsidRPr="00606D99" w:rsidRDefault="00073B3D" w:rsidP="00073B3D">
      <w:pPr>
        <w:rPr>
          <w:rFonts w:ascii="Tahoma" w:hAnsi="Tahoma" w:cs="Tahoma"/>
          <w:sz w:val="16"/>
          <w:szCs w:val="16"/>
        </w:rPr>
      </w:pPr>
    </w:p>
    <w:p w:rsidR="00073B3D" w:rsidRPr="00606D99" w:rsidRDefault="00073B3D" w:rsidP="00073B3D">
      <w:pPr>
        <w:rPr>
          <w:rFonts w:ascii="Tahoma" w:hAnsi="Tahoma" w:cs="Tahoma"/>
          <w:sz w:val="16"/>
          <w:szCs w:val="16"/>
        </w:rPr>
      </w:pPr>
    </w:p>
    <w:p w:rsidR="00073B3D" w:rsidRPr="00606D99" w:rsidRDefault="00073B3D" w:rsidP="00073B3D">
      <w:pPr>
        <w:rPr>
          <w:rFonts w:ascii="Tahoma" w:hAnsi="Tahoma" w:cs="Tahoma"/>
          <w:sz w:val="16"/>
          <w:szCs w:val="16"/>
        </w:rPr>
      </w:pPr>
    </w:p>
    <w:p w:rsidR="00073B3D" w:rsidRPr="00606D99" w:rsidRDefault="00073B3D" w:rsidP="00073B3D">
      <w:pPr>
        <w:rPr>
          <w:rFonts w:ascii="Tahoma" w:hAnsi="Tahoma" w:cs="Tahoma"/>
          <w:sz w:val="16"/>
          <w:szCs w:val="16"/>
        </w:rPr>
      </w:pPr>
    </w:p>
    <w:p w:rsidR="00073B3D" w:rsidRPr="00606D99" w:rsidRDefault="00073B3D" w:rsidP="00073B3D">
      <w:pPr>
        <w:rPr>
          <w:rFonts w:ascii="Tahoma" w:hAnsi="Tahoma" w:cs="Tahoma"/>
          <w:sz w:val="16"/>
          <w:szCs w:val="16"/>
        </w:rPr>
      </w:pPr>
    </w:p>
    <w:p w:rsidR="00073B3D" w:rsidRPr="00606D99" w:rsidRDefault="00073B3D" w:rsidP="00073B3D">
      <w:pPr>
        <w:rPr>
          <w:rFonts w:ascii="Tahoma" w:hAnsi="Tahoma" w:cs="Tahoma"/>
          <w:sz w:val="16"/>
          <w:szCs w:val="16"/>
        </w:rPr>
      </w:pPr>
    </w:p>
    <w:p w:rsidR="00073B3D" w:rsidRPr="00606D99" w:rsidRDefault="00073B3D" w:rsidP="00073B3D">
      <w:pPr>
        <w:rPr>
          <w:rFonts w:ascii="Tahoma" w:hAnsi="Tahoma" w:cs="Tahoma"/>
          <w:sz w:val="16"/>
          <w:szCs w:val="16"/>
        </w:rPr>
      </w:pPr>
    </w:p>
    <w:tbl>
      <w:tblPr>
        <w:tblpPr w:leftFromText="141" w:rightFromText="141" w:vertAnchor="text" w:horzAnchor="margin" w:tblpXSpec="center" w:tblpY="390"/>
        <w:tblOverlap w:val="never"/>
        <w:tblW w:w="5166" w:type="pct"/>
        <w:tblCellMar>
          <w:left w:w="70" w:type="dxa"/>
          <w:right w:w="70" w:type="dxa"/>
        </w:tblCellMar>
        <w:tblLook w:val="04A0" w:firstRow="1" w:lastRow="0" w:firstColumn="1" w:lastColumn="0" w:noHBand="0" w:noVBand="1"/>
      </w:tblPr>
      <w:tblGrid>
        <w:gridCol w:w="1314"/>
        <w:gridCol w:w="6593"/>
      </w:tblGrid>
      <w:tr w:rsidR="004934A3" w:rsidRPr="001F3627" w:rsidTr="004934A3">
        <w:trPr>
          <w:trHeight w:val="495"/>
        </w:trPr>
        <w:tc>
          <w:tcPr>
            <w:tcW w:w="5000" w:type="pct"/>
            <w:gridSpan w:val="2"/>
            <w:tcBorders>
              <w:top w:val="single" w:sz="8" w:space="0" w:color="auto"/>
              <w:left w:val="single" w:sz="8" w:space="0" w:color="auto"/>
              <w:bottom w:val="nil"/>
              <w:right w:val="single" w:sz="8" w:space="0" w:color="000000"/>
            </w:tcBorders>
            <w:shd w:val="clear" w:color="auto" w:fill="auto"/>
            <w:vAlign w:val="bottom"/>
          </w:tcPr>
          <w:p w:rsidR="004934A3" w:rsidRPr="001F3627" w:rsidRDefault="004934A3" w:rsidP="004934A3">
            <w:pPr>
              <w:rPr>
                <w:bCs/>
                <w:color w:val="000000"/>
                <w:sz w:val="18"/>
              </w:rPr>
            </w:pPr>
            <w:r w:rsidRPr="001F3627">
              <w:rPr>
                <w:bCs/>
                <w:color w:val="000000"/>
                <w:sz w:val="18"/>
              </w:rPr>
              <w:t>Destekleyici bilgiler</w:t>
            </w:r>
          </w:p>
          <w:p w:rsidR="004934A3" w:rsidRPr="001F3627" w:rsidRDefault="004934A3" w:rsidP="0068095C">
            <w:pPr>
              <w:numPr>
                <w:ilvl w:val="0"/>
                <w:numId w:val="14"/>
              </w:numPr>
              <w:rPr>
                <w:bCs/>
                <w:color w:val="000000"/>
                <w:sz w:val="18"/>
              </w:rPr>
            </w:pPr>
            <w:r w:rsidRPr="001F3627">
              <w:rPr>
                <w:bCs/>
                <w:color w:val="000000"/>
                <w:sz w:val="18"/>
              </w:rPr>
              <w:t>Aydınlatma çalışması yapılırken kamaşma sorununun  oluşmamasına dikkat edilmelidir.</w:t>
            </w:r>
          </w:p>
          <w:p w:rsidR="004934A3" w:rsidRPr="001F3627" w:rsidRDefault="004934A3" w:rsidP="0068095C">
            <w:pPr>
              <w:numPr>
                <w:ilvl w:val="0"/>
                <w:numId w:val="14"/>
              </w:numPr>
              <w:rPr>
                <w:bCs/>
                <w:color w:val="000000"/>
                <w:sz w:val="18"/>
              </w:rPr>
            </w:pPr>
            <w:r w:rsidRPr="001F3627">
              <w:rPr>
                <w:bCs/>
                <w:color w:val="000000"/>
                <w:sz w:val="18"/>
              </w:rPr>
              <w:t>Salonlarda kullanılacak ampullerin gücü en az 1000 watt değerinde olmalıdır.</w:t>
            </w:r>
          </w:p>
          <w:p w:rsidR="004934A3" w:rsidRPr="001F3627" w:rsidRDefault="004934A3" w:rsidP="0068095C">
            <w:pPr>
              <w:numPr>
                <w:ilvl w:val="0"/>
                <w:numId w:val="14"/>
              </w:numPr>
              <w:rPr>
                <w:bCs/>
                <w:color w:val="000000"/>
                <w:sz w:val="18"/>
              </w:rPr>
            </w:pPr>
            <w:r w:rsidRPr="001F3627">
              <w:rPr>
                <w:bCs/>
                <w:color w:val="000000"/>
                <w:sz w:val="18"/>
              </w:rPr>
              <w:t>Salon aydınlatması yapılırken sahanın yukarıdaki değerlere sahip olması sağlanırken, bir kontrast oluşturmak üzere tribünler normal düzeyde bir aydınlığa sahip olmalıdır.</w:t>
            </w:r>
          </w:p>
          <w:p w:rsidR="004934A3" w:rsidRPr="001F3627" w:rsidRDefault="004934A3" w:rsidP="004934A3">
            <w:pPr>
              <w:rPr>
                <w:bCs/>
                <w:color w:val="000000"/>
                <w:sz w:val="18"/>
              </w:rPr>
            </w:pPr>
          </w:p>
          <w:p w:rsidR="004934A3" w:rsidRPr="001F3627" w:rsidRDefault="004934A3" w:rsidP="004934A3">
            <w:pPr>
              <w:rPr>
                <w:bCs/>
                <w:color w:val="000000"/>
                <w:sz w:val="18"/>
              </w:rPr>
            </w:pPr>
            <w:r w:rsidRPr="001F3627">
              <w:rPr>
                <w:bCs/>
                <w:color w:val="000000"/>
                <w:sz w:val="18"/>
              </w:rPr>
              <w:t>Kısaltmalar:</w:t>
            </w:r>
          </w:p>
        </w:tc>
      </w:tr>
      <w:tr w:rsidR="004934A3" w:rsidRPr="001F3627" w:rsidTr="004934A3">
        <w:trPr>
          <w:trHeight w:val="300"/>
        </w:trPr>
        <w:tc>
          <w:tcPr>
            <w:tcW w:w="831" w:type="pct"/>
            <w:tcBorders>
              <w:top w:val="nil"/>
              <w:left w:val="single" w:sz="8" w:space="0" w:color="auto"/>
              <w:bottom w:val="nil"/>
              <w:right w:val="nil"/>
            </w:tcBorders>
            <w:shd w:val="clear" w:color="auto" w:fill="auto"/>
            <w:vAlign w:val="center"/>
          </w:tcPr>
          <w:p w:rsidR="004934A3" w:rsidRPr="001F3627" w:rsidRDefault="004934A3" w:rsidP="004934A3">
            <w:pPr>
              <w:rPr>
                <w:bCs/>
                <w:color w:val="000000"/>
                <w:sz w:val="18"/>
              </w:rPr>
            </w:pPr>
            <w:r w:rsidRPr="001F3627">
              <w:rPr>
                <w:bCs/>
                <w:color w:val="000000"/>
                <w:sz w:val="18"/>
              </w:rPr>
              <w:lastRenderedPageBreak/>
              <w:t>E Cam</w:t>
            </w:r>
          </w:p>
        </w:tc>
        <w:tc>
          <w:tcPr>
            <w:tcW w:w="4169" w:type="pct"/>
            <w:tcBorders>
              <w:top w:val="nil"/>
              <w:left w:val="nil"/>
              <w:bottom w:val="nil"/>
              <w:right w:val="single" w:sz="8" w:space="0" w:color="000000"/>
            </w:tcBorders>
            <w:shd w:val="clear" w:color="auto" w:fill="auto"/>
            <w:vAlign w:val="center"/>
          </w:tcPr>
          <w:p w:rsidR="004934A3" w:rsidRPr="001F3627" w:rsidRDefault="004934A3" w:rsidP="004934A3">
            <w:pPr>
              <w:rPr>
                <w:bCs/>
                <w:color w:val="000000"/>
                <w:sz w:val="18"/>
              </w:rPr>
            </w:pPr>
            <w:r w:rsidRPr="001F3627">
              <w:rPr>
                <w:bCs/>
                <w:color w:val="000000"/>
                <w:sz w:val="18"/>
              </w:rPr>
              <w:t xml:space="preserve">Kamera yönünde düşey düzlemdeki aydınlık düzeyi; oyun alanı (FOP) içinde ve yerden 1.5m </w:t>
            </w:r>
          </w:p>
        </w:tc>
      </w:tr>
      <w:tr w:rsidR="004934A3" w:rsidRPr="001F3627" w:rsidTr="004934A3">
        <w:trPr>
          <w:trHeight w:val="300"/>
        </w:trPr>
        <w:tc>
          <w:tcPr>
            <w:tcW w:w="831" w:type="pct"/>
            <w:tcBorders>
              <w:top w:val="nil"/>
              <w:left w:val="single" w:sz="8" w:space="0" w:color="auto"/>
              <w:bottom w:val="nil"/>
              <w:right w:val="nil"/>
            </w:tcBorders>
            <w:shd w:val="clear" w:color="auto" w:fill="auto"/>
            <w:vAlign w:val="center"/>
          </w:tcPr>
          <w:p w:rsidR="004934A3" w:rsidRPr="001F3627" w:rsidRDefault="004934A3" w:rsidP="004934A3">
            <w:pPr>
              <w:rPr>
                <w:bCs/>
                <w:color w:val="000000"/>
                <w:sz w:val="18"/>
              </w:rPr>
            </w:pPr>
            <w:r w:rsidRPr="001F3627">
              <w:rPr>
                <w:bCs/>
                <w:color w:val="000000"/>
                <w:sz w:val="18"/>
              </w:rPr>
              <w:t> </w:t>
            </w:r>
          </w:p>
        </w:tc>
        <w:tc>
          <w:tcPr>
            <w:tcW w:w="4169" w:type="pct"/>
            <w:tcBorders>
              <w:top w:val="nil"/>
              <w:left w:val="nil"/>
              <w:bottom w:val="nil"/>
              <w:right w:val="single" w:sz="8" w:space="0" w:color="000000"/>
            </w:tcBorders>
            <w:shd w:val="clear" w:color="auto" w:fill="auto"/>
            <w:vAlign w:val="center"/>
          </w:tcPr>
          <w:p w:rsidR="004934A3" w:rsidRPr="001F3627" w:rsidRDefault="004934A3" w:rsidP="004934A3">
            <w:pPr>
              <w:rPr>
                <w:bCs/>
                <w:color w:val="000000"/>
                <w:sz w:val="18"/>
              </w:rPr>
            </w:pPr>
            <w:r w:rsidRPr="001F3627">
              <w:rPr>
                <w:bCs/>
                <w:color w:val="000000"/>
                <w:sz w:val="18"/>
              </w:rPr>
              <w:t>yükseklikte, kamera yönündeki ışık miktarı</w:t>
            </w:r>
          </w:p>
        </w:tc>
      </w:tr>
      <w:tr w:rsidR="004934A3" w:rsidRPr="001F3627" w:rsidTr="004934A3">
        <w:trPr>
          <w:trHeight w:val="300"/>
        </w:trPr>
        <w:tc>
          <w:tcPr>
            <w:tcW w:w="831" w:type="pct"/>
            <w:tcBorders>
              <w:top w:val="nil"/>
              <w:left w:val="single" w:sz="8" w:space="0" w:color="auto"/>
              <w:bottom w:val="nil"/>
              <w:right w:val="nil"/>
            </w:tcBorders>
            <w:shd w:val="clear" w:color="auto" w:fill="auto"/>
            <w:vAlign w:val="center"/>
          </w:tcPr>
          <w:p w:rsidR="004934A3" w:rsidRPr="001F3627" w:rsidRDefault="004934A3" w:rsidP="004934A3">
            <w:pPr>
              <w:rPr>
                <w:bCs/>
                <w:color w:val="000000"/>
                <w:sz w:val="18"/>
              </w:rPr>
            </w:pPr>
            <w:r w:rsidRPr="001F3627">
              <w:rPr>
                <w:bCs/>
                <w:color w:val="000000"/>
                <w:sz w:val="18"/>
              </w:rPr>
              <w:t xml:space="preserve">E h                     </w:t>
            </w:r>
          </w:p>
        </w:tc>
        <w:tc>
          <w:tcPr>
            <w:tcW w:w="4169" w:type="pct"/>
            <w:tcBorders>
              <w:top w:val="nil"/>
              <w:left w:val="nil"/>
              <w:bottom w:val="nil"/>
              <w:right w:val="single" w:sz="8" w:space="0" w:color="000000"/>
            </w:tcBorders>
            <w:shd w:val="clear" w:color="auto" w:fill="auto"/>
            <w:vAlign w:val="center"/>
          </w:tcPr>
          <w:p w:rsidR="004934A3" w:rsidRPr="001F3627" w:rsidRDefault="004934A3" w:rsidP="004934A3">
            <w:pPr>
              <w:rPr>
                <w:bCs/>
                <w:color w:val="000000"/>
                <w:sz w:val="18"/>
              </w:rPr>
            </w:pPr>
            <w:r w:rsidRPr="001F3627">
              <w:rPr>
                <w:bCs/>
                <w:color w:val="000000"/>
                <w:sz w:val="18"/>
              </w:rPr>
              <w:t>Yatay aydınlık düzeyi; oyun alanındaki hesap noktaları üzerine düşen ışık miktarı</w:t>
            </w:r>
          </w:p>
        </w:tc>
      </w:tr>
      <w:tr w:rsidR="004934A3" w:rsidRPr="001F3627" w:rsidTr="004934A3">
        <w:trPr>
          <w:trHeight w:val="300"/>
        </w:trPr>
        <w:tc>
          <w:tcPr>
            <w:tcW w:w="831" w:type="pct"/>
            <w:tcBorders>
              <w:top w:val="nil"/>
              <w:left w:val="single" w:sz="8" w:space="0" w:color="auto"/>
              <w:bottom w:val="nil"/>
              <w:right w:val="nil"/>
            </w:tcBorders>
            <w:shd w:val="clear" w:color="auto" w:fill="auto"/>
            <w:vAlign w:val="center"/>
          </w:tcPr>
          <w:p w:rsidR="004934A3" w:rsidRPr="001F3627" w:rsidRDefault="004934A3" w:rsidP="004934A3">
            <w:pPr>
              <w:rPr>
                <w:bCs/>
                <w:color w:val="000000"/>
                <w:sz w:val="18"/>
              </w:rPr>
            </w:pPr>
            <w:r w:rsidRPr="001F3627">
              <w:rPr>
                <w:bCs/>
                <w:color w:val="000000"/>
                <w:sz w:val="18"/>
              </w:rPr>
              <w:t xml:space="preserve">E ave                </w:t>
            </w:r>
          </w:p>
        </w:tc>
        <w:tc>
          <w:tcPr>
            <w:tcW w:w="4169" w:type="pct"/>
            <w:tcBorders>
              <w:top w:val="nil"/>
              <w:left w:val="nil"/>
              <w:bottom w:val="nil"/>
              <w:right w:val="single" w:sz="8" w:space="0" w:color="000000"/>
            </w:tcBorders>
            <w:shd w:val="clear" w:color="auto" w:fill="auto"/>
            <w:vAlign w:val="center"/>
          </w:tcPr>
          <w:p w:rsidR="004934A3" w:rsidRPr="001F3627" w:rsidRDefault="004934A3" w:rsidP="004934A3">
            <w:pPr>
              <w:rPr>
                <w:bCs/>
                <w:color w:val="000000"/>
                <w:sz w:val="18"/>
              </w:rPr>
            </w:pPr>
            <w:r w:rsidRPr="001F3627">
              <w:rPr>
                <w:bCs/>
                <w:color w:val="000000"/>
                <w:sz w:val="18"/>
              </w:rPr>
              <w:t>Oyun alanındaki ortalama aydınlık düzeyi değeri</w:t>
            </w:r>
          </w:p>
        </w:tc>
      </w:tr>
      <w:tr w:rsidR="004934A3" w:rsidRPr="001F3627" w:rsidTr="004934A3">
        <w:trPr>
          <w:trHeight w:val="300"/>
        </w:trPr>
        <w:tc>
          <w:tcPr>
            <w:tcW w:w="831" w:type="pct"/>
            <w:tcBorders>
              <w:top w:val="nil"/>
              <w:left w:val="single" w:sz="8" w:space="0" w:color="auto"/>
              <w:bottom w:val="nil"/>
              <w:right w:val="nil"/>
            </w:tcBorders>
            <w:shd w:val="clear" w:color="auto" w:fill="auto"/>
            <w:vAlign w:val="center"/>
          </w:tcPr>
          <w:p w:rsidR="004934A3" w:rsidRPr="001F3627" w:rsidRDefault="004934A3" w:rsidP="004934A3">
            <w:pPr>
              <w:rPr>
                <w:bCs/>
                <w:color w:val="000000"/>
                <w:sz w:val="18"/>
              </w:rPr>
            </w:pPr>
            <w:r w:rsidRPr="001F3627">
              <w:rPr>
                <w:bCs/>
                <w:color w:val="000000"/>
                <w:sz w:val="18"/>
              </w:rPr>
              <w:t xml:space="preserve">E min               </w:t>
            </w:r>
          </w:p>
        </w:tc>
        <w:tc>
          <w:tcPr>
            <w:tcW w:w="4169" w:type="pct"/>
            <w:tcBorders>
              <w:top w:val="nil"/>
              <w:left w:val="nil"/>
              <w:bottom w:val="nil"/>
              <w:right w:val="single" w:sz="8" w:space="0" w:color="000000"/>
            </w:tcBorders>
            <w:shd w:val="clear" w:color="auto" w:fill="auto"/>
            <w:vAlign w:val="center"/>
          </w:tcPr>
          <w:p w:rsidR="004934A3" w:rsidRPr="001F3627" w:rsidRDefault="004934A3" w:rsidP="004934A3">
            <w:pPr>
              <w:rPr>
                <w:bCs/>
                <w:color w:val="000000"/>
                <w:sz w:val="18"/>
              </w:rPr>
            </w:pPr>
            <w:r w:rsidRPr="001F3627">
              <w:rPr>
                <w:bCs/>
                <w:color w:val="000000"/>
                <w:sz w:val="18"/>
              </w:rPr>
              <w:t>Oyun alanındaki minimum aydınlık düzeyi değeri</w:t>
            </w:r>
          </w:p>
        </w:tc>
      </w:tr>
      <w:tr w:rsidR="004934A3" w:rsidRPr="001F3627" w:rsidTr="004934A3">
        <w:trPr>
          <w:trHeight w:val="300"/>
        </w:trPr>
        <w:tc>
          <w:tcPr>
            <w:tcW w:w="831" w:type="pct"/>
            <w:tcBorders>
              <w:top w:val="nil"/>
              <w:left w:val="single" w:sz="8" w:space="0" w:color="auto"/>
              <w:bottom w:val="nil"/>
              <w:right w:val="nil"/>
            </w:tcBorders>
            <w:shd w:val="clear" w:color="auto" w:fill="auto"/>
            <w:vAlign w:val="center"/>
          </w:tcPr>
          <w:p w:rsidR="004934A3" w:rsidRPr="001F3627" w:rsidRDefault="004934A3" w:rsidP="004934A3">
            <w:pPr>
              <w:rPr>
                <w:bCs/>
                <w:color w:val="000000"/>
                <w:sz w:val="18"/>
              </w:rPr>
            </w:pPr>
            <w:r w:rsidRPr="001F3627">
              <w:rPr>
                <w:bCs/>
                <w:color w:val="000000"/>
                <w:sz w:val="18"/>
              </w:rPr>
              <w:t xml:space="preserve">E max              </w:t>
            </w:r>
          </w:p>
        </w:tc>
        <w:tc>
          <w:tcPr>
            <w:tcW w:w="4169" w:type="pct"/>
            <w:tcBorders>
              <w:top w:val="nil"/>
              <w:left w:val="nil"/>
              <w:bottom w:val="nil"/>
              <w:right w:val="single" w:sz="8" w:space="0" w:color="000000"/>
            </w:tcBorders>
            <w:shd w:val="clear" w:color="auto" w:fill="auto"/>
            <w:vAlign w:val="center"/>
          </w:tcPr>
          <w:p w:rsidR="004934A3" w:rsidRPr="001F3627" w:rsidRDefault="004934A3" w:rsidP="004934A3">
            <w:pPr>
              <w:rPr>
                <w:bCs/>
                <w:color w:val="000000"/>
                <w:sz w:val="18"/>
              </w:rPr>
            </w:pPr>
            <w:r w:rsidRPr="001F3627">
              <w:rPr>
                <w:bCs/>
                <w:color w:val="000000"/>
                <w:sz w:val="18"/>
              </w:rPr>
              <w:t>Oyun alanındaki maksimum aydınlık düzeyi değeri</w:t>
            </w:r>
          </w:p>
        </w:tc>
      </w:tr>
      <w:tr w:rsidR="004934A3" w:rsidRPr="001F3627" w:rsidTr="004934A3">
        <w:trPr>
          <w:trHeight w:val="300"/>
        </w:trPr>
        <w:tc>
          <w:tcPr>
            <w:tcW w:w="831" w:type="pct"/>
            <w:tcBorders>
              <w:top w:val="nil"/>
              <w:left w:val="single" w:sz="8" w:space="0" w:color="auto"/>
              <w:bottom w:val="nil"/>
              <w:right w:val="nil"/>
            </w:tcBorders>
            <w:shd w:val="clear" w:color="auto" w:fill="auto"/>
            <w:vAlign w:val="center"/>
          </w:tcPr>
          <w:p w:rsidR="004934A3" w:rsidRPr="001F3627" w:rsidRDefault="004934A3" w:rsidP="004934A3">
            <w:pPr>
              <w:rPr>
                <w:bCs/>
                <w:color w:val="000000"/>
                <w:sz w:val="18"/>
              </w:rPr>
            </w:pPr>
            <w:r w:rsidRPr="001F3627">
              <w:rPr>
                <w:bCs/>
                <w:color w:val="000000"/>
                <w:sz w:val="18"/>
              </w:rPr>
              <w:t xml:space="preserve">FOP                 </w:t>
            </w:r>
          </w:p>
        </w:tc>
        <w:tc>
          <w:tcPr>
            <w:tcW w:w="4169" w:type="pct"/>
            <w:tcBorders>
              <w:top w:val="nil"/>
              <w:left w:val="nil"/>
              <w:bottom w:val="nil"/>
              <w:right w:val="single" w:sz="8" w:space="0" w:color="000000"/>
            </w:tcBorders>
            <w:shd w:val="clear" w:color="auto" w:fill="auto"/>
            <w:vAlign w:val="center"/>
          </w:tcPr>
          <w:p w:rsidR="004934A3" w:rsidRPr="001F3627" w:rsidRDefault="004934A3" w:rsidP="004934A3">
            <w:pPr>
              <w:rPr>
                <w:bCs/>
                <w:color w:val="000000"/>
                <w:sz w:val="18"/>
              </w:rPr>
            </w:pPr>
            <w:r w:rsidRPr="001F3627">
              <w:rPr>
                <w:bCs/>
                <w:color w:val="000000"/>
                <w:sz w:val="18"/>
              </w:rPr>
              <w:t>Oyun alanı</w:t>
            </w:r>
          </w:p>
        </w:tc>
      </w:tr>
      <w:tr w:rsidR="004934A3" w:rsidRPr="001F3627" w:rsidTr="004934A3">
        <w:trPr>
          <w:trHeight w:val="300"/>
        </w:trPr>
        <w:tc>
          <w:tcPr>
            <w:tcW w:w="831" w:type="pct"/>
            <w:tcBorders>
              <w:top w:val="nil"/>
              <w:left w:val="single" w:sz="8" w:space="0" w:color="auto"/>
              <w:bottom w:val="nil"/>
              <w:right w:val="nil"/>
            </w:tcBorders>
            <w:shd w:val="clear" w:color="auto" w:fill="auto"/>
            <w:vAlign w:val="center"/>
          </w:tcPr>
          <w:p w:rsidR="004934A3" w:rsidRPr="001F3627" w:rsidRDefault="004934A3" w:rsidP="004934A3">
            <w:pPr>
              <w:rPr>
                <w:bCs/>
                <w:color w:val="000000"/>
                <w:sz w:val="18"/>
              </w:rPr>
            </w:pPr>
            <w:r w:rsidRPr="001F3627">
              <w:rPr>
                <w:bCs/>
                <w:color w:val="000000"/>
                <w:sz w:val="18"/>
              </w:rPr>
              <w:t xml:space="preserve">Grid                 </w:t>
            </w:r>
          </w:p>
        </w:tc>
        <w:tc>
          <w:tcPr>
            <w:tcW w:w="4169" w:type="pct"/>
            <w:tcBorders>
              <w:top w:val="nil"/>
              <w:left w:val="nil"/>
              <w:bottom w:val="nil"/>
              <w:right w:val="single" w:sz="8" w:space="0" w:color="000000"/>
            </w:tcBorders>
            <w:shd w:val="clear" w:color="auto" w:fill="auto"/>
            <w:vAlign w:val="center"/>
          </w:tcPr>
          <w:p w:rsidR="004934A3" w:rsidRPr="001F3627" w:rsidRDefault="004934A3" w:rsidP="004934A3">
            <w:pPr>
              <w:rPr>
                <w:bCs/>
                <w:color w:val="000000"/>
                <w:sz w:val="18"/>
              </w:rPr>
            </w:pPr>
            <w:r w:rsidRPr="001F3627">
              <w:rPr>
                <w:bCs/>
                <w:color w:val="000000"/>
                <w:sz w:val="18"/>
              </w:rPr>
              <w:t>Oyun alanı üzerindeki hesaplama ve ölçme noktalarının planı</w:t>
            </w:r>
          </w:p>
        </w:tc>
      </w:tr>
      <w:tr w:rsidR="004934A3" w:rsidRPr="001F3627" w:rsidTr="004934A3">
        <w:trPr>
          <w:trHeight w:val="300"/>
        </w:trPr>
        <w:tc>
          <w:tcPr>
            <w:tcW w:w="831" w:type="pct"/>
            <w:tcBorders>
              <w:top w:val="nil"/>
              <w:left w:val="single" w:sz="8" w:space="0" w:color="auto"/>
              <w:bottom w:val="nil"/>
              <w:right w:val="nil"/>
            </w:tcBorders>
            <w:shd w:val="clear" w:color="auto" w:fill="auto"/>
            <w:vAlign w:val="center"/>
          </w:tcPr>
          <w:p w:rsidR="004934A3" w:rsidRPr="001F3627" w:rsidRDefault="004934A3" w:rsidP="004934A3">
            <w:pPr>
              <w:rPr>
                <w:bCs/>
                <w:color w:val="000000"/>
                <w:sz w:val="18"/>
              </w:rPr>
            </w:pPr>
            <w:r w:rsidRPr="001F3627">
              <w:rPr>
                <w:bCs/>
                <w:color w:val="000000"/>
                <w:sz w:val="18"/>
              </w:rPr>
              <w:t xml:space="preserve">U1                   </w:t>
            </w:r>
          </w:p>
        </w:tc>
        <w:tc>
          <w:tcPr>
            <w:tcW w:w="4169" w:type="pct"/>
            <w:tcBorders>
              <w:top w:val="nil"/>
              <w:left w:val="nil"/>
              <w:bottom w:val="nil"/>
              <w:right w:val="single" w:sz="8" w:space="0" w:color="000000"/>
            </w:tcBorders>
            <w:shd w:val="clear" w:color="auto" w:fill="auto"/>
            <w:vAlign w:val="center"/>
          </w:tcPr>
          <w:p w:rsidR="004934A3" w:rsidRPr="001F3627" w:rsidRDefault="004934A3" w:rsidP="004934A3">
            <w:pPr>
              <w:rPr>
                <w:bCs/>
                <w:color w:val="000000"/>
                <w:sz w:val="18"/>
              </w:rPr>
            </w:pPr>
            <w:r w:rsidRPr="001F3627">
              <w:rPr>
                <w:bCs/>
                <w:color w:val="000000"/>
                <w:sz w:val="18"/>
              </w:rPr>
              <w:t>Aydınlık düzeyinin düzgünlüğü; E min/E max olarak hesaplanır</w:t>
            </w:r>
          </w:p>
        </w:tc>
      </w:tr>
      <w:tr w:rsidR="004934A3" w:rsidRPr="001F3627" w:rsidTr="004934A3">
        <w:trPr>
          <w:trHeight w:val="300"/>
        </w:trPr>
        <w:tc>
          <w:tcPr>
            <w:tcW w:w="831" w:type="pct"/>
            <w:tcBorders>
              <w:top w:val="nil"/>
              <w:left w:val="single" w:sz="8" w:space="0" w:color="auto"/>
              <w:bottom w:val="nil"/>
              <w:right w:val="nil"/>
            </w:tcBorders>
            <w:shd w:val="clear" w:color="auto" w:fill="auto"/>
            <w:vAlign w:val="center"/>
          </w:tcPr>
          <w:p w:rsidR="004934A3" w:rsidRPr="001F3627" w:rsidRDefault="004934A3" w:rsidP="004934A3">
            <w:pPr>
              <w:rPr>
                <w:bCs/>
                <w:color w:val="000000"/>
                <w:sz w:val="18"/>
              </w:rPr>
            </w:pPr>
            <w:r w:rsidRPr="001F3627">
              <w:rPr>
                <w:bCs/>
                <w:color w:val="000000"/>
                <w:sz w:val="18"/>
              </w:rPr>
              <w:t xml:space="preserve">U2                    </w:t>
            </w:r>
          </w:p>
        </w:tc>
        <w:tc>
          <w:tcPr>
            <w:tcW w:w="4169" w:type="pct"/>
            <w:tcBorders>
              <w:top w:val="nil"/>
              <w:left w:val="nil"/>
              <w:bottom w:val="nil"/>
              <w:right w:val="single" w:sz="8" w:space="0" w:color="000000"/>
            </w:tcBorders>
            <w:shd w:val="clear" w:color="auto" w:fill="auto"/>
            <w:vAlign w:val="center"/>
          </w:tcPr>
          <w:p w:rsidR="004934A3" w:rsidRPr="001F3627" w:rsidRDefault="004934A3" w:rsidP="004934A3">
            <w:pPr>
              <w:rPr>
                <w:bCs/>
                <w:color w:val="000000"/>
                <w:sz w:val="18"/>
              </w:rPr>
            </w:pPr>
            <w:r w:rsidRPr="001F3627">
              <w:rPr>
                <w:bCs/>
                <w:color w:val="000000"/>
                <w:sz w:val="18"/>
              </w:rPr>
              <w:t>Aydınlık düzeyinin genel düzgünlüğü; E min/E ort olarak hesaplanır</w:t>
            </w:r>
          </w:p>
        </w:tc>
      </w:tr>
      <w:tr w:rsidR="004934A3" w:rsidRPr="001F3627" w:rsidTr="004934A3">
        <w:trPr>
          <w:trHeight w:val="300"/>
        </w:trPr>
        <w:tc>
          <w:tcPr>
            <w:tcW w:w="831" w:type="pct"/>
            <w:tcBorders>
              <w:top w:val="nil"/>
              <w:left w:val="single" w:sz="8" w:space="0" w:color="auto"/>
              <w:bottom w:val="single" w:sz="8" w:space="0" w:color="auto"/>
              <w:right w:val="nil"/>
            </w:tcBorders>
            <w:shd w:val="clear" w:color="auto" w:fill="auto"/>
            <w:vAlign w:val="center"/>
          </w:tcPr>
          <w:p w:rsidR="004934A3" w:rsidRPr="001F3627" w:rsidRDefault="004934A3" w:rsidP="004934A3">
            <w:pPr>
              <w:rPr>
                <w:bCs/>
                <w:color w:val="000000"/>
                <w:sz w:val="18"/>
              </w:rPr>
            </w:pPr>
            <w:r w:rsidRPr="001F3627">
              <w:rPr>
                <w:bCs/>
                <w:color w:val="000000"/>
                <w:sz w:val="18"/>
              </w:rPr>
              <w:t xml:space="preserve">Ug                    </w:t>
            </w:r>
          </w:p>
        </w:tc>
        <w:tc>
          <w:tcPr>
            <w:tcW w:w="4169" w:type="pct"/>
            <w:tcBorders>
              <w:top w:val="nil"/>
              <w:left w:val="nil"/>
              <w:bottom w:val="single" w:sz="8" w:space="0" w:color="auto"/>
              <w:right w:val="single" w:sz="8" w:space="0" w:color="000000"/>
            </w:tcBorders>
            <w:shd w:val="clear" w:color="auto" w:fill="auto"/>
            <w:vAlign w:val="center"/>
          </w:tcPr>
          <w:p w:rsidR="004934A3" w:rsidRPr="001F3627" w:rsidRDefault="004934A3" w:rsidP="004934A3">
            <w:pPr>
              <w:rPr>
                <w:bCs/>
                <w:color w:val="000000"/>
                <w:sz w:val="18"/>
              </w:rPr>
            </w:pPr>
            <w:r w:rsidRPr="001F3627">
              <w:rPr>
                <w:bCs/>
                <w:color w:val="000000"/>
                <w:sz w:val="18"/>
              </w:rPr>
              <w:t>Değişim ölçüsü düzgünlüğü; komşu hesaplama noktaları arasındaki aydınlık düzeyinin yüzdesel farkı</w:t>
            </w:r>
          </w:p>
        </w:tc>
      </w:tr>
    </w:tbl>
    <w:p w:rsidR="00073B3D" w:rsidRPr="00606D99" w:rsidRDefault="00073B3D" w:rsidP="00073B3D">
      <w:pPr>
        <w:rPr>
          <w:rFonts w:ascii="Tahoma" w:hAnsi="Tahoma" w:cs="Tahoma"/>
          <w:sz w:val="16"/>
          <w:szCs w:val="16"/>
        </w:rPr>
      </w:pPr>
    </w:p>
    <w:p w:rsidR="00073B3D" w:rsidRPr="00606D99" w:rsidRDefault="00073B3D" w:rsidP="00073B3D">
      <w:pPr>
        <w:rPr>
          <w:rFonts w:ascii="Tahoma" w:hAnsi="Tahoma" w:cs="Tahoma"/>
          <w:sz w:val="16"/>
          <w:szCs w:val="16"/>
        </w:rPr>
      </w:pPr>
    </w:p>
    <w:p w:rsidR="00073B3D" w:rsidRPr="00606D99" w:rsidRDefault="00073B3D" w:rsidP="00073B3D">
      <w:pPr>
        <w:rPr>
          <w:rFonts w:ascii="Tahoma" w:hAnsi="Tahoma" w:cs="Tahoma"/>
          <w:sz w:val="16"/>
          <w:szCs w:val="16"/>
        </w:rPr>
      </w:pPr>
    </w:p>
    <w:p w:rsidR="00073B3D" w:rsidRPr="00606D99" w:rsidRDefault="00073B3D" w:rsidP="00073B3D">
      <w:pPr>
        <w:rPr>
          <w:rFonts w:ascii="Tahoma" w:hAnsi="Tahoma" w:cs="Tahoma"/>
          <w:sz w:val="16"/>
          <w:szCs w:val="16"/>
        </w:rPr>
      </w:pPr>
    </w:p>
    <w:p w:rsidR="00E7579D" w:rsidRPr="00E7579D" w:rsidRDefault="00E7579D" w:rsidP="0068095C">
      <w:pPr>
        <w:pStyle w:val="Heading2"/>
        <w:numPr>
          <w:ilvl w:val="0"/>
          <w:numId w:val="12"/>
        </w:numPr>
        <w:ind w:right="142"/>
        <w:rPr>
          <w:szCs w:val="16"/>
        </w:rPr>
      </w:pPr>
      <w:bookmarkStart w:id="128" w:name="_Toc301384901"/>
      <w:r w:rsidRPr="00E7579D">
        <w:rPr>
          <w:szCs w:val="16"/>
        </w:rPr>
        <w:t>Soyunma Odaları</w:t>
      </w:r>
      <w:bookmarkEnd w:id="128"/>
      <w:r w:rsidRPr="00E7579D">
        <w:rPr>
          <w:szCs w:val="16"/>
        </w:rPr>
        <w:t xml:space="preserve"> </w:t>
      </w:r>
    </w:p>
    <w:p w:rsidR="00E7579D" w:rsidRPr="005B7679" w:rsidRDefault="00E7579D" w:rsidP="0068095C">
      <w:pPr>
        <w:numPr>
          <w:ilvl w:val="1"/>
          <w:numId w:val="12"/>
        </w:numPr>
        <w:tabs>
          <w:tab w:val="clear" w:pos="1146"/>
          <w:tab w:val="num" w:pos="862"/>
        </w:tabs>
        <w:spacing w:before="120" w:after="120"/>
        <w:ind w:left="851" w:right="142" w:hanging="567"/>
        <w:jc w:val="both"/>
        <w:rPr>
          <w:rFonts w:ascii="Tahoma" w:hAnsi="Tahoma" w:cs="Tahoma"/>
          <w:sz w:val="16"/>
          <w:szCs w:val="16"/>
        </w:rPr>
      </w:pPr>
      <w:r w:rsidRPr="005B7679">
        <w:rPr>
          <w:rFonts w:ascii="Tahoma" w:hAnsi="Tahoma" w:cs="Tahoma"/>
          <w:sz w:val="16"/>
          <w:szCs w:val="16"/>
        </w:rPr>
        <w:t>Takım soyunma odaları</w:t>
      </w:r>
    </w:p>
    <w:p w:rsidR="00E7579D" w:rsidRPr="00E7579D" w:rsidRDefault="00E7579D" w:rsidP="0068095C">
      <w:pPr>
        <w:numPr>
          <w:ilvl w:val="2"/>
          <w:numId w:val="12"/>
        </w:numPr>
        <w:tabs>
          <w:tab w:val="left" w:pos="851"/>
          <w:tab w:val="left" w:pos="1418"/>
        </w:tabs>
        <w:spacing w:before="120" w:after="120"/>
        <w:ind w:left="1287" w:right="709"/>
        <w:jc w:val="both"/>
        <w:rPr>
          <w:rFonts w:ascii="Tahoma" w:hAnsi="Tahoma" w:cs="Tahoma"/>
          <w:sz w:val="16"/>
          <w:szCs w:val="16"/>
        </w:rPr>
      </w:pPr>
      <w:r w:rsidRPr="00E7579D">
        <w:rPr>
          <w:rFonts w:ascii="Tahoma" w:hAnsi="Tahoma" w:cs="Tahoma"/>
          <w:sz w:val="16"/>
          <w:szCs w:val="16"/>
        </w:rPr>
        <w:t>Takımların soyunacağı ve bu bölüme doğrudan bağlantılı müstakil duş ve tuvalet bölümü olan en az iki soyunma odası bulunacaktır.</w:t>
      </w:r>
    </w:p>
    <w:p w:rsidR="00E7579D" w:rsidRPr="00E7579D" w:rsidRDefault="00733E7B" w:rsidP="0068095C">
      <w:pPr>
        <w:numPr>
          <w:ilvl w:val="2"/>
          <w:numId w:val="12"/>
        </w:numPr>
        <w:tabs>
          <w:tab w:val="left" w:pos="851"/>
          <w:tab w:val="left" w:pos="1418"/>
        </w:tabs>
        <w:spacing w:before="120" w:after="120"/>
        <w:ind w:left="1287" w:right="709"/>
        <w:jc w:val="both"/>
        <w:rPr>
          <w:rFonts w:ascii="Tahoma" w:hAnsi="Tahoma" w:cs="Tahoma"/>
          <w:sz w:val="16"/>
          <w:szCs w:val="16"/>
        </w:rPr>
      </w:pPr>
      <w:r>
        <w:rPr>
          <w:rFonts w:ascii="Tahoma" w:hAnsi="Tahoma" w:cs="Tahoma"/>
          <w:sz w:val="16"/>
          <w:szCs w:val="16"/>
        </w:rPr>
        <w:t>Soyunma odasının genişliği (d</w:t>
      </w:r>
      <w:r w:rsidR="00E7579D" w:rsidRPr="00E7579D">
        <w:rPr>
          <w:rFonts w:ascii="Tahoma" w:hAnsi="Tahoma" w:cs="Tahoma"/>
          <w:sz w:val="16"/>
          <w:szCs w:val="16"/>
        </w:rPr>
        <w:t>uş ve tuvalet bölümü hariç) en az 30 m</w:t>
      </w:r>
      <w:r w:rsidR="00E7579D" w:rsidRPr="00E7579D">
        <w:rPr>
          <w:rFonts w:ascii="Tahoma" w:hAnsi="Tahoma" w:cs="Tahoma"/>
          <w:sz w:val="16"/>
          <w:szCs w:val="16"/>
          <w:vertAlign w:val="superscript"/>
        </w:rPr>
        <w:t>2</w:t>
      </w:r>
      <w:r w:rsidR="00E7579D" w:rsidRPr="00E7579D">
        <w:rPr>
          <w:rFonts w:ascii="Tahoma" w:hAnsi="Tahoma" w:cs="Tahoma"/>
          <w:sz w:val="16"/>
          <w:szCs w:val="16"/>
        </w:rPr>
        <w:t xml:space="preserve"> olmalıdır.</w:t>
      </w:r>
    </w:p>
    <w:p w:rsidR="00E7579D" w:rsidRPr="00E7579D" w:rsidRDefault="00E7579D" w:rsidP="0068095C">
      <w:pPr>
        <w:numPr>
          <w:ilvl w:val="2"/>
          <w:numId w:val="12"/>
        </w:numPr>
        <w:tabs>
          <w:tab w:val="left" w:pos="851"/>
          <w:tab w:val="left" w:pos="1418"/>
        </w:tabs>
        <w:spacing w:before="120" w:after="120"/>
        <w:ind w:left="1287" w:right="709"/>
        <w:jc w:val="both"/>
        <w:rPr>
          <w:rFonts w:ascii="Tahoma" w:hAnsi="Tahoma" w:cs="Tahoma"/>
          <w:sz w:val="16"/>
          <w:szCs w:val="16"/>
        </w:rPr>
      </w:pPr>
      <w:r w:rsidRPr="00E7579D">
        <w:rPr>
          <w:rFonts w:ascii="Tahoma" w:hAnsi="Tahoma" w:cs="Tahoma"/>
          <w:sz w:val="16"/>
          <w:szCs w:val="16"/>
        </w:rPr>
        <w:t>En az 6 adet duş bulunmalıdır.</w:t>
      </w:r>
    </w:p>
    <w:p w:rsidR="00E7579D" w:rsidRPr="00E7579D" w:rsidRDefault="00E7579D" w:rsidP="0068095C">
      <w:pPr>
        <w:numPr>
          <w:ilvl w:val="2"/>
          <w:numId w:val="12"/>
        </w:numPr>
        <w:tabs>
          <w:tab w:val="left" w:pos="851"/>
          <w:tab w:val="left" w:pos="1418"/>
        </w:tabs>
        <w:spacing w:before="120" w:after="120"/>
        <w:ind w:left="1287" w:right="709"/>
        <w:jc w:val="both"/>
        <w:rPr>
          <w:rFonts w:ascii="Tahoma" w:hAnsi="Tahoma" w:cs="Tahoma"/>
          <w:sz w:val="16"/>
          <w:szCs w:val="16"/>
        </w:rPr>
      </w:pPr>
      <w:r w:rsidRPr="00E7579D">
        <w:rPr>
          <w:rFonts w:ascii="Tahoma" w:hAnsi="Tahoma" w:cs="Tahoma"/>
          <w:sz w:val="16"/>
          <w:szCs w:val="16"/>
        </w:rPr>
        <w:t>Soyunma odaları sporcuların ihtiyacını karşılayacak sayıda askı ve oturma sırası, bir adet taktik panosu ve bir adet masaj masası ile teçhiz edilmelidir.</w:t>
      </w:r>
    </w:p>
    <w:p w:rsidR="00E7579D" w:rsidRPr="00E7579D" w:rsidRDefault="00E7579D" w:rsidP="0068095C">
      <w:pPr>
        <w:numPr>
          <w:ilvl w:val="2"/>
          <w:numId w:val="12"/>
        </w:numPr>
        <w:tabs>
          <w:tab w:val="left" w:pos="851"/>
          <w:tab w:val="left" w:pos="1418"/>
        </w:tabs>
        <w:spacing w:before="120" w:after="120"/>
        <w:ind w:left="1287" w:right="709"/>
        <w:jc w:val="both"/>
        <w:rPr>
          <w:rFonts w:ascii="Tahoma" w:hAnsi="Tahoma" w:cs="Tahoma"/>
          <w:sz w:val="16"/>
          <w:szCs w:val="16"/>
        </w:rPr>
      </w:pPr>
      <w:r w:rsidRPr="00E7579D">
        <w:rPr>
          <w:rFonts w:ascii="Tahoma" w:hAnsi="Tahoma" w:cs="Tahoma"/>
          <w:sz w:val="16"/>
          <w:szCs w:val="16"/>
        </w:rPr>
        <w:t>Ev sahibi takım</w:t>
      </w:r>
      <w:r>
        <w:rPr>
          <w:rFonts w:ascii="Tahoma" w:hAnsi="Tahoma" w:cs="Tahoma"/>
          <w:sz w:val="16"/>
          <w:szCs w:val="16"/>
        </w:rPr>
        <w:t>,</w:t>
      </w:r>
      <w:r w:rsidRPr="00E7579D">
        <w:rPr>
          <w:rFonts w:ascii="Tahoma" w:hAnsi="Tahoma" w:cs="Tahoma"/>
          <w:sz w:val="16"/>
          <w:szCs w:val="16"/>
        </w:rPr>
        <w:t xml:space="preserve"> misafir takım soyunma odasında, antrenman ve maçlarda kullanılmak üzere her bir antrenman ve maç için en az 24’er büyük (1,5 litre), 12’şer küçük (0,5 litre) pet şişe su bulundurmak zorundadır.</w:t>
      </w:r>
    </w:p>
    <w:p w:rsidR="00E7579D" w:rsidRPr="005B7679" w:rsidRDefault="00E7579D" w:rsidP="0068095C">
      <w:pPr>
        <w:numPr>
          <w:ilvl w:val="1"/>
          <w:numId w:val="12"/>
        </w:numPr>
        <w:tabs>
          <w:tab w:val="num" w:pos="862"/>
        </w:tabs>
        <w:spacing w:before="120" w:after="120"/>
        <w:ind w:left="851" w:right="709" w:hanging="567"/>
        <w:jc w:val="both"/>
        <w:rPr>
          <w:rFonts w:ascii="Tahoma" w:hAnsi="Tahoma" w:cs="Tahoma"/>
          <w:sz w:val="16"/>
          <w:szCs w:val="16"/>
        </w:rPr>
      </w:pPr>
      <w:r w:rsidRPr="005B7679">
        <w:rPr>
          <w:rFonts w:ascii="Tahoma" w:hAnsi="Tahoma" w:cs="Tahoma"/>
          <w:sz w:val="16"/>
          <w:szCs w:val="16"/>
        </w:rPr>
        <w:t>Hakem soyunma odası</w:t>
      </w:r>
    </w:p>
    <w:p w:rsidR="00E7579D" w:rsidRPr="00E7579D" w:rsidRDefault="00E7579D" w:rsidP="0068095C">
      <w:pPr>
        <w:numPr>
          <w:ilvl w:val="2"/>
          <w:numId w:val="12"/>
        </w:numPr>
        <w:tabs>
          <w:tab w:val="left" w:pos="851"/>
          <w:tab w:val="left" w:pos="1418"/>
        </w:tabs>
        <w:spacing w:before="120" w:after="120"/>
        <w:ind w:left="1287" w:right="709"/>
        <w:jc w:val="both"/>
        <w:rPr>
          <w:rFonts w:ascii="Tahoma" w:hAnsi="Tahoma" w:cs="Tahoma"/>
          <w:sz w:val="16"/>
          <w:szCs w:val="16"/>
        </w:rPr>
      </w:pPr>
      <w:r w:rsidRPr="00E7579D">
        <w:rPr>
          <w:rFonts w:ascii="Tahoma" w:hAnsi="Tahoma" w:cs="Tahoma"/>
          <w:sz w:val="16"/>
          <w:szCs w:val="16"/>
        </w:rPr>
        <w:t xml:space="preserve">Müsabakada görevli </w:t>
      </w:r>
      <w:r w:rsidR="003A689C">
        <w:rPr>
          <w:rFonts w:ascii="Tahoma" w:hAnsi="Tahoma" w:cs="Tahoma"/>
          <w:sz w:val="16"/>
          <w:szCs w:val="16"/>
        </w:rPr>
        <w:t>h</w:t>
      </w:r>
      <w:r w:rsidRPr="00E7579D">
        <w:rPr>
          <w:rFonts w:ascii="Tahoma" w:hAnsi="Tahoma" w:cs="Tahoma"/>
          <w:sz w:val="16"/>
          <w:szCs w:val="16"/>
        </w:rPr>
        <w:t xml:space="preserve">akemlerin soyunacağı ve bu bölüme doğrudan bağlantılı müstakil duş ve tuvalet bölümü olan </w:t>
      </w:r>
      <w:r w:rsidR="003A689C">
        <w:rPr>
          <w:rFonts w:ascii="Tahoma" w:hAnsi="Tahoma" w:cs="Tahoma"/>
          <w:sz w:val="16"/>
          <w:szCs w:val="16"/>
        </w:rPr>
        <w:t>biri kadın</w:t>
      </w:r>
      <w:r w:rsidRPr="00E7579D">
        <w:rPr>
          <w:rFonts w:ascii="Tahoma" w:hAnsi="Tahoma" w:cs="Tahoma"/>
          <w:sz w:val="16"/>
          <w:szCs w:val="16"/>
        </w:rPr>
        <w:t xml:space="preserve"> diğeri erkek hakemler için en az iki soyunma odası bulunacaktır.</w:t>
      </w:r>
    </w:p>
    <w:p w:rsidR="00E7579D" w:rsidRPr="00E7579D" w:rsidRDefault="00733E7B" w:rsidP="0068095C">
      <w:pPr>
        <w:numPr>
          <w:ilvl w:val="2"/>
          <w:numId w:val="12"/>
        </w:numPr>
        <w:tabs>
          <w:tab w:val="left" w:pos="851"/>
          <w:tab w:val="left" w:pos="1418"/>
        </w:tabs>
        <w:spacing w:before="120" w:after="120"/>
        <w:ind w:left="1287" w:right="709"/>
        <w:jc w:val="both"/>
        <w:rPr>
          <w:rFonts w:ascii="Tahoma" w:hAnsi="Tahoma" w:cs="Tahoma"/>
          <w:sz w:val="16"/>
          <w:szCs w:val="16"/>
        </w:rPr>
      </w:pPr>
      <w:r>
        <w:rPr>
          <w:rFonts w:ascii="Tahoma" w:hAnsi="Tahoma" w:cs="Tahoma"/>
          <w:sz w:val="16"/>
          <w:szCs w:val="16"/>
        </w:rPr>
        <w:t>Soyunma odasının genişliği (d</w:t>
      </w:r>
      <w:r w:rsidR="00E7579D" w:rsidRPr="00E7579D">
        <w:rPr>
          <w:rFonts w:ascii="Tahoma" w:hAnsi="Tahoma" w:cs="Tahoma"/>
          <w:sz w:val="16"/>
          <w:szCs w:val="16"/>
        </w:rPr>
        <w:t>uş ve tuvalet bölümü hariç) en az 12 m</w:t>
      </w:r>
      <w:r w:rsidR="00E7579D" w:rsidRPr="00E7579D">
        <w:rPr>
          <w:rFonts w:ascii="Tahoma" w:hAnsi="Tahoma" w:cs="Tahoma"/>
          <w:sz w:val="16"/>
          <w:szCs w:val="16"/>
          <w:vertAlign w:val="superscript"/>
        </w:rPr>
        <w:t>2</w:t>
      </w:r>
      <w:r w:rsidR="00E7579D" w:rsidRPr="00E7579D">
        <w:rPr>
          <w:rFonts w:ascii="Tahoma" w:hAnsi="Tahoma" w:cs="Tahoma"/>
          <w:sz w:val="16"/>
          <w:szCs w:val="16"/>
        </w:rPr>
        <w:t xml:space="preserve"> olmalıdır.</w:t>
      </w:r>
    </w:p>
    <w:p w:rsidR="00E7579D" w:rsidRPr="00E7579D" w:rsidRDefault="00E7579D" w:rsidP="0068095C">
      <w:pPr>
        <w:numPr>
          <w:ilvl w:val="2"/>
          <w:numId w:val="12"/>
        </w:numPr>
        <w:tabs>
          <w:tab w:val="left" w:pos="851"/>
          <w:tab w:val="left" w:pos="1418"/>
        </w:tabs>
        <w:spacing w:before="120" w:after="120"/>
        <w:ind w:left="1287" w:right="709"/>
        <w:jc w:val="both"/>
        <w:rPr>
          <w:rFonts w:ascii="Tahoma" w:hAnsi="Tahoma" w:cs="Tahoma"/>
          <w:sz w:val="16"/>
          <w:szCs w:val="16"/>
        </w:rPr>
      </w:pPr>
      <w:r w:rsidRPr="00E7579D">
        <w:rPr>
          <w:rFonts w:ascii="Tahoma" w:hAnsi="Tahoma" w:cs="Tahoma"/>
          <w:sz w:val="16"/>
          <w:szCs w:val="16"/>
        </w:rPr>
        <w:lastRenderedPageBreak/>
        <w:t xml:space="preserve">Soyunma odası </w:t>
      </w:r>
      <w:r w:rsidR="003A689C">
        <w:rPr>
          <w:rFonts w:ascii="Tahoma" w:hAnsi="Tahoma" w:cs="Tahoma"/>
          <w:sz w:val="16"/>
          <w:szCs w:val="16"/>
        </w:rPr>
        <w:t>h</w:t>
      </w:r>
      <w:r w:rsidRPr="00E7579D">
        <w:rPr>
          <w:rFonts w:ascii="Tahoma" w:hAnsi="Tahoma" w:cs="Tahoma"/>
          <w:sz w:val="16"/>
          <w:szCs w:val="16"/>
        </w:rPr>
        <w:t>akemlerin ihtiyacını karşılayacak sayıda askı (tercihen dolap) ve oturma koltuğu ile teçhiz edilmelidir.</w:t>
      </w:r>
    </w:p>
    <w:p w:rsidR="00E7579D" w:rsidRPr="00E7579D" w:rsidRDefault="00E7579D" w:rsidP="0068095C">
      <w:pPr>
        <w:numPr>
          <w:ilvl w:val="2"/>
          <w:numId w:val="12"/>
        </w:numPr>
        <w:tabs>
          <w:tab w:val="left" w:pos="851"/>
          <w:tab w:val="left" w:pos="1418"/>
        </w:tabs>
        <w:spacing w:before="120" w:after="120"/>
        <w:ind w:left="1287" w:right="709"/>
        <w:jc w:val="both"/>
        <w:rPr>
          <w:rFonts w:ascii="Tahoma" w:hAnsi="Tahoma" w:cs="Tahoma"/>
          <w:sz w:val="16"/>
          <w:szCs w:val="16"/>
        </w:rPr>
      </w:pPr>
      <w:r w:rsidRPr="00E7579D">
        <w:rPr>
          <w:rFonts w:ascii="Tahoma" w:hAnsi="Tahoma" w:cs="Tahoma"/>
          <w:sz w:val="16"/>
          <w:szCs w:val="16"/>
        </w:rPr>
        <w:t>Soyunma odasında maç sonrası raporların girilebilmesi için bir adet internet bağlantılı bilgisayar ve bir adet yazıcı bulundurulmalıdır.</w:t>
      </w:r>
    </w:p>
    <w:p w:rsidR="00E7579D" w:rsidRPr="00E7579D" w:rsidRDefault="00E7579D" w:rsidP="0068095C">
      <w:pPr>
        <w:numPr>
          <w:ilvl w:val="1"/>
          <w:numId w:val="12"/>
        </w:numPr>
        <w:tabs>
          <w:tab w:val="num" w:pos="862"/>
        </w:tabs>
        <w:spacing w:before="120" w:after="120"/>
        <w:ind w:left="851" w:right="709" w:hanging="567"/>
        <w:jc w:val="both"/>
        <w:rPr>
          <w:rFonts w:ascii="Tahoma" w:hAnsi="Tahoma" w:cs="Tahoma"/>
          <w:sz w:val="16"/>
          <w:szCs w:val="16"/>
        </w:rPr>
      </w:pPr>
      <w:r w:rsidRPr="00E7579D">
        <w:rPr>
          <w:rFonts w:ascii="Tahoma" w:hAnsi="Tahoma" w:cs="Tahoma"/>
          <w:sz w:val="16"/>
          <w:szCs w:val="16"/>
        </w:rPr>
        <w:t>Soyunma odalarının temizliği, hijyenik şartlara sahip olması ve ihtiyaç duyulacak temizlik sarf malzemesi bulundurulması ev sahibi kulübün sorumluluğundadır.</w:t>
      </w:r>
    </w:p>
    <w:p w:rsidR="00E7579D" w:rsidRPr="00E7579D" w:rsidRDefault="00E7579D" w:rsidP="0068095C">
      <w:pPr>
        <w:numPr>
          <w:ilvl w:val="1"/>
          <w:numId w:val="12"/>
        </w:numPr>
        <w:tabs>
          <w:tab w:val="num" w:pos="862"/>
        </w:tabs>
        <w:spacing w:before="120" w:after="120"/>
        <w:ind w:left="851" w:right="709" w:hanging="567"/>
        <w:jc w:val="both"/>
        <w:rPr>
          <w:rFonts w:ascii="Tahoma" w:hAnsi="Tahoma" w:cs="Tahoma"/>
          <w:sz w:val="16"/>
          <w:szCs w:val="16"/>
        </w:rPr>
      </w:pPr>
      <w:r w:rsidRPr="00E7579D">
        <w:rPr>
          <w:rFonts w:ascii="Tahoma" w:hAnsi="Tahoma" w:cs="Tahoma"/>
          <w:sz w:val="16"/>
          <w:szCs w:val="16"/>
        </w:rPr>
        <w:t>T</w:t>
      </w:r>
      <w:r w:rsidR="00617316">
        <w:rPr>
          <w:rFonts w:ascii="Tahoma" w:hAnsi="Tahoma" w:cs="Tahoma"/>
          <w:sz w:val="16"/>
          <w:szCs w:val="16"/>
        </w:rPr>
        <w:t>K</w:t>
      </w:r>
      <w:r w:rsidRPr="00E7579D">
        <w:rPr>
          <w:rFonts w:ascii="Tahoma" w:hAnsi="Tahoma" w:cs="Tahoma"/>
          <w:sz w:val="16"/>
          <w:szCs w:val="16"/>
        </w:rPr>
        <w:t>BL’de yer alan takımların müsabakalarını oynayacağı salonlar Salon Uygunluk ve Güvenlik Yönergesi (SUG Yönergesi) maddelerine uygun olara</w:t>
      </w:r>
      <w:r w:rsidR="003A689C">
        <w:rPr>
          <w:rFonts w:ascii="Tahoma" w:hAnsi="Tahoma" w:cs="Tahoma"/>
          <w:sz w:val="16"/>
          <w:szCs w:val="16"/>
        </w:rPr>
        <w:t>k düzenlenmelidir. Salonun SUG Y</w:t>
      </w:r>
      <w:r w:rsidRPr="00E7579D">
        <w:rPr>
          <w:rFonts w:ascii="Tahoma" w:hAnsi="Tahoma" w:cs="Tahoma"/>
          <w:sz w:val="16"/>
          <w:szCs w:val="16"/>
        </w:rPr>
        <w:t>önergesi</w:t>
      </w:r>
      <w:r w:rsidR="003A689C">
        <w:rPr>
          <w:rFonts w:ascii="Tahoma" w:hAnsi="Tahoma" w:cs="Tahoma"/>
          <w:sz w:val="16"/>
          <w:szCs w:val="16"/>
        </w:rPr>
        <w:t>’</w:t>
      </w:r>
      <w:r w:rsidRPr="00E7579D">
        <w:rPr>
          <w:rFonts w:ascii="Tahoma" w:hAnsi="Tahoma" w:cs="Tahoma"/>
          <w:sz w:val="16"/>
          <w:szCs w:val="16"/>
        </w:rPr>
        <w:t xml:space="preserve">ne uygunluğu Ligler Direktörlüğü yetkilileri tarafından kontrol edilir. Salonları, </w:t>
      </w:r>
      <w:r w:rsidR="003A689C">
        <w:rPr>
          <w:rFonts w:ascii="Tahoma" w:hAnsi="Tahoma" w:cs="Tahoma"/>
          <w:sz w:val="16"/>
          <w:szCs w:val="16"/>
        </w:rPr>
        <w:t>score-board</w:t>
      </w:r>
      <w:r w:rsidRPr="00E7579D">
        <w:rPr>
          <w:rFonts w:ascii="Tahoma" w:hAnsi="Tahoma" w:cs="Tahoma"/>
          <w:sz w:val="16"/>
          <w:szCs w:val="16"/>
        </w:rPr>
        <w:t>, soyunma odaları, çatı</w:t>
      </w:r>
      <w:r w:rsidR="003A689C">
        <w:rPr>
          <w:rFonts w:ascii="Tahoma" w:hAnsi="Tahoma" w:cs="Tahoma"/>
          <w:sz w:val="16"/>
          <w:szCs w:val="16"/>
        </w:rPr>
        <w:t xml:space="preserve"> ve ışık sistemi açısından SUG Y</w:t>
      </w:r>
      <w:r w:rsidRPr="00E7579D">
        <w:rPr>
          <w:rFonts w:ascii="Tahoma" w:hAnsi="Tahoma" w:cs="Tahoma"/>
          <w:sz w:val="16"/>
          <w:szCs w:val="16"/>
        </w:rPr>
        <w:t>önergesi</w:t>
      </w:r>
      <w:r w:rsidR="003A689C">
        <w:rPr>
          <w:rFonts w:ascii="Tahoma" w:hAnsi="Tahoma" w:cs="Tahoma"/>
          <w:sz w:val="16"/>
          <w:szCs w:val="16"/>
        </w:rPr>
        <w:t>’</w:t>
      </w:r>
      <w:r w:rsidRPr="00E7579D">
        <w:rPr>
          <w:rFonts w:ascii="Tahoma" w:hAnsi="Tahoma" w:cs="Tahoma"/>
          <w:sz w:val="16"/>
          <w:szCs w:val="16"/>
        </w:rPr>
        <w:t>ne uygun olmayan veya arızalar yaşan</w:t>
      </w:r>
      <w:r w:rsidR="00003506">
        <w:rPr>
          <w:rFonts w:ascii="Tahoma" w:hAnsi="Tahoma" w:cs="Tahoma"/>
          <w:sz w:val="16"/>
          <w:szCs w:val="16"/>
        </w:rPr>
        <w:t>an takımlar TBF Disiplin Kurulu</w:t>
      </w:r>
      <w:r w:rsidRPr="00E7579D">
        <w:rPr>
          <w:rFonts w:ascii="Tahoma" w:hAnsi="Tahoma" w:cs="Tahoma"/>
          <w:sz w:val="16"/>
          <w:szCs w:val="16"/>
        </w:rPr>
        <w:t>na sevk edilir. Daha sonra, h</w:t>
      </w:r>
      <w:r w:rsidR="003A689C">
        <w:rPr>
          <w:rFonts w:ascii="Tahoma" w:hAnsi="Tahoma" w:cs="Tahoma"/>
          <w:sz w:val="16"/>
          <w:szCs w:val="16"/>
        </w:rPr>
        <w:t>âlâ</w:t>
      </w:r>
      <w:r w:rsidRPr="00E7579D">
        <w:rPr>
          <w:rFonts w:ascii="Tahoma" w:hAnsi="Tahoma" w:cs="Tahoma"/>
          <w:sz w:val="16"/>
          <w:szCs w:val="16"/>
        </w:rPr>
        <w:t xml:space="preserve"> bildirilen düzeltmeleri yerine getirmediği görülen takımların salonlarında Ligler Direktörlüğü tarafından uygun hale getirilmek üzere çalışmalarda bulunulur ve harcamalar takımların kulübüne yapılan ödemelerden kesilir.</w:t>
      </w:r>
    </w:p>
    <w:p w:rsidR="00427D80" w:rsidRPr="00427D80" w:rsidRDefault="00427D80" w:rsidP="0068095C">
      <w:pPr>
        <w:pStyle w:val="Heading2"/>
        <w:numPr>
          <w:ilvl w:val="0"/>
          <w:numId w:val="12"/>
        </w:numPr>
        <w:ind w:left="851" w:right="142" w:hanging="567"/>
        <w:rPr>
          <w:szCs w:val="16"/>
        </w:rPr>
      </w:pPr>
      <w:bookmarkStart w:id="129" w:name="_Toc301384902"/>
      <w:r w:rsidRPr="00427D80">
        <w:rPr>
          <w:szCs w:val="16"/>
        </w:rPr>
        <w:t>Çalışma Odaları</w:t>
      </w:r>
      <w:bookmarkEnd w:id="129"/>
      <w:r w:rsidRPr="00427D80">
        <w:rPr>
          <w:szCs w:val="16"/>
        </w:rPr>
        <w:t xml:space="preserve"> </w:t>
      </w:r>
    </w:p>
    <w:p w:rsidR="00427D80" w:rsidRPr="005B7679" w:rsidRDefault="00427D80" w:rsidP="0068095C">
      <w:pPr>
        <w:numPr>
          <w:ilvl w:val="1"/>
          <w:numId w:val="12"/>
        </w:numPr>
        <w:tabs>
          <w:tab w:val="clear" w:pos="1146"/>
          <w:tab w:val="num" w:pos="862"/>
        </w:tabs>
        <w:spacing w:before="120" w:after="120"/>
        <w:ind w:left="851" w:right="142" w:hanging="567"/>
        <w:jc w:val="both"/>
        <w:rPr>
          <w:rFonts w:ascii="Tahoma" w:hAnsi="Tahoma" w:cs="Tahoma"/>
          <w:sz w:val="16"/>
          <w:szCs w:val="16"/>
        </w:rPr>
      </w:pPr>
      <w:r w:rsidRPr="005B7679">
        <w:rPr>
          <w:rFonts w:ascii="Tahoma" w:hAnsi="Tahoma" w:cs="Tahoma"/>
          <w:sz w:val="16"/>
          <w:szCs w:val="16"/>
        </w:rPr>
        <w:t>Lig Komiseri/Teknik Komiser Çalışma Odası</w:t>
      </w:r>
    </w:p>
    <w:p w:rsidR="00427D80" w:rsidRPr="00427D80" w:rsidRDefault="00427D80" w:rsidP="0068095C">
      <w:pPr>
        <w:numPr>
          <w:ilvl w:val="2"/>
          <w:numId w:val="12"/>
        </w:numPr>
        <w:tabs>
          <w:tab w:val="left" w:pos="851"/>
        </w:tabs>
        <w:spacing w:before="120" w:after="120"/>
        <w:ind w:left="1287" w:right="709"/>
        <w:jc w:val="both"/>
        <w:rPr>
          <w:rFonts w:ascii="Tahoma" w:hAnsi="Tahoma" w:cs="Tahoma"/>
          <w:sz w:val="16"/>
          <w:szCs w:val="16"/>
        </w:rPr>
      </w:pPr>
      <w:r w:rsidRPr="00427D80">
        <w:rPr>
          <w:rFonts w:ascii="Tahoma" w:hAnsi="Tahoma" w:cs="Tahoma"/>
          <w:sz w:val="16"/>
          <w:szCs w:val="16"/>
        </w:rPr>
        <w:t xml:space="preserve">Mümkün olduğunda </w:t>
      </w:r>
      <w:r>
        <w:rPr>
          <w:rFonts w:ascii="Tahoma" w:hAnsi="Tahoma" w:cs="Tahoma"/>
          <w:sz w:val="16"/>
          <w:szCs w:val="16"/>
        </w:rPr>
        <w:t>m</w:t>
      </w:r>
      <w:r w:rsidRPr="00427D80">
        <w:rPr>
          <w:rFonts w:ascii="Tahoma" w:hAnsi="Tahoma" w:cs="Tahoma"/>
          <w:sz w:val="16"/>
          <w:szCs w:val="16"/>
        </w:rPr>
        <w:t>üsabakada görevli Lig Komiseri/Teknik Komiserin çalışabileceği ve gerektiğinde toplantı yapabileceği en az bir adet çalışma odası bulunacaktır.</w:t>
      </w:r>
    </w:p>
    <w:p w:rsidR="00427D80" w:rsidRPr="00427D80" w:rsidRDefault="00427D80" w:rsidP="0068095C">
      <w:pPr>
        <w:numPr>
          <w:ilvl w:val="2"/>
          <w:numId w:val="12"/>
        </w:numPr>
        <w:tabs>
          <w:tab w:val="left" w:pos="851"/>
        </w:tabs>
        <w:spacing w:before="120" w:after="120"/>
        <w:ind w:left="1287" w:right="709"/>
        <w:jc w:val="both"/>
        <w:rPr>
          <w:rFonts w:ascii="Tahoma" w:hAnsi="Tahoma" w:cs="Tahoma"/>
          <w:sz w:val="16"/>
          <w:szCs w:val="16"/>
        </w:rPr>
      </w:pPr>
      <w:r w:rsidRPr="00427D80">
        <w:rPr>
          <w:rFonts w:ascii="Tahoma" w:hAnsi="Tahoma" w:cs="Tahoma"/>
          <w:sz w:val="16"/>
          <w:szCs w:val="16"/>
        </w:rPr>
        <w:t>Çalışma odasının genişliği en az 12 m</w:t>
      </w:r>
      <w:r w:rsidRPr="00427D80">
        <w:rPr>
          <w:rFonts w:ascii="Tahoma" w:hAnsi="Tahoma" w:cs="Tahoma"/>
          <w:sz w:val="16"/>
          <w:szCs w:val="16"/>
          <w:vertAlign w:val="superscript"/>
        </w:rPr>
        <w:t>2</w:t>
      </w:r>
      <w:r w:rsidRPr="00427D80">
        <w:rPr>
          <w:rFonts w:ascii="Tahoma" w:hAnsi="Tahoma" w:cs="Tahoma"/>
          <w:sz w:val="16"/>
          <w:szCs w:val="16"/>
        </w:rPr>
        <w:t xml:space="preserve"> olmalıdır.</w:t>
      </w:r>
    </w:p>
    <w:p w:rsidR="00427D80" w:rsidRDefault="00427D80" w:rsidP="0068095C">
      <w:pPr>
        <w:numPr>
          <w:ilvl w:val="2"/>
          <w:numId w:val="12"/>
        </w:numPr>
        <w:tabs>
          <w:tab w:val="left" w:pos="851"/>
        </w:tabs>
        <w:spacing w:before="120" w:after="120"/>
        <w:ind w:left="1287" w:right="709"/>
        <w:jc w:val="both"/>
        <w:rPr>
          <w:rFonts w:ascii="Tahoma" w:hAnsi="Tahoma" w:cs="Tahoma"/>
          <w:sz w:val="16"/>
          <w:szCs w:val="16"/>
        </w:rPr>
      </w:pPr>
      <w:r w:rsidRPr="00427D80">
        <w:rPr>
          <w:rFonts w:ascii="Tahoma" w:hAnsi="Tahoma" w:cs="Tahoma"/>
          <w:sz w:val="16"/>
          <w:szCs w:val="16"/>
        </w:rPr>
        <w:t>Çalışma odası görevlilerin ihtiyacını karşılayacak sayıda masa, sandalye ve askı ile teçhiz edilmelidir.</w:t>
      </w:r>
    </w:p>
    <w:p w:rsidR="00427D80" w:rsidRPr="005B7679" w:rsidRDefault="00427D80" w:rsidP="0068095C">
      <w:pPr>
        <w:numPr>
          <w:ilvl w:val="1"/>
          <w:numId w:val="12"/>
        </w:numPr>
        <w:tabs>
          <w:tab w:val="clear" w:pos="1146"/>
          <w:tab w:val="num" w:pos="862"/>
        </w:tabs>
        <w:spacing w:before="120" w:after="120"/>
        <w:ind w:left="851" w:right="709" w:hanging="567"/>
        <w:jc w:val="both"/>
        <w:rPr>
          <w:rFonts w:ascii="Tahoma" w:hAnsi="Tahoma" w:cs="Tahoma"/>
          <w:sz w:val="16"/>
          <w:szCs w:val="16"/>
        </w:rPr>
      </w:pPr>
      <w:r w:rsidRPr="005B7679">
        <w:rPr>
          <w:rFonts w:ascii="Tahoma" w:hAnsi="Tahoma" w:cs="Tahoma"/>
          <w:sz w:val="16"/>
          <w:szCs w:val="16"/>
        </w:rPr>
        <w:t>Masa Görevlileri Odası</w:t>
      </w:r>
    </w:p>
    <w:p w:rsidR="00427D80" w:rsidRPr="00427D80" w:rsidRDefault="00427D80" w:rsidP="0068095C">
      <w:pPr>
        <w:numPr>
          <w:ilvl w:val="2"/>
          <w:numId w:val="12"/>
        </w:numPr>
        <w:tabs>
          <w:tab w:val="left" w:pos="851"/>
        </w:tabs>
        <w:spacing w:before="120" w:after="120"/>
        <w:ind w:left="1287" w:right="709"/>
        <w:jc w:val="both"/>
        <w:rPr>
          <w:rFonts w:ascii="Tahoma" w:hAnsi="Tahoma" w:cs="Tahoma"/>
          <w:sz w:val="16"/>
          <w:szCs w:val="16"/>
        </w:rPr>
      </w:pPr>
      <w:r w:rsidRPr="00427D80">
        <w:rPr>
          <w:rFonts w:ascii="Tahoma" w:hAnsi="Tahoma" w:cs="Tahoma"/>
          <w:sz w:val="16"/>
          <w:szCs w:val="16"/>
        </w:rPr>
        <w:t>Müsabakada görevli Masa Görevlilerinin çalışabileceği ve kıyafet değiştireceği en az bir adet oda bulunacaktır.</w:t>
      </w:r>
    </w:p>
    <w:p w:rsidR="00427D80" w:rsidRPr="00427D80" w:rsidRDefault="00427D80" w:rsidP="0068095C">
      <w:pPr>
        <w:numPr>
          <w:ilvl w:val="2"/>
          <w:numId w:val="12"/>
        </w:numPr>
        <w:tabs>
          <w:tab w:val="left" w:pos="851"/>
        </w:tabs>
        <w:spacing w:before="120" w:after="120"/>
        <w:ind w:left="1287" w:right="709"/>
        <w:jc w:val="both"/>
        <w:rPr>
          <w:rFonts w:ascii="Tahoma" w:hAnsi="Tahoma" w:cs="Tahoma"/>
          <w:sz w:val="16"/>
          <w:szCs w:val="16"/>
        </w:rPr>
      </w:pPr>
      <w:r w:rsidRPr="00427D80">
        <w:rPr>
          <w:rFonts w:ascii="Tahoma" w:hAnsi="Tahoma" w:cs="Tahoma"/>
          <w:sz w:val="16"/>
          <w:szCs w:val="16"/>
        </w:rPr>
        <w:t>Odanın genişliği en az 12 m</w:t>
      </w:r>
      <w:r w:rsidRPr="00427D80">
        <w:rPr>
          <w:rFonts w:ascii="Tahoma" w:hAnsi="Tahoma" w:cs="Tahoma"/>
          <w:sz w:val="16"/>
          <w:szCs w:val="16"/>
          <w:vertAlign w:val="superscript"/>
        </w:rPr>
        <w:t>2</w:t>
      </w:r>
      <w:r w:rsidRPr="00427D80">
        <w:rPr>
          <w:rFonts w:ascii="Tahoma" w:hAnsi="Tahoma" w:cs="Tahoma"/>
          <w:sz w:val="16"/>
          <w:szCs w:val="16"/>
        </w:rPr>
        <w:t xml:space="preserve"> olmalıdır.</w:t>
      </w:r>
    </w:p>
    <w:p w:rsidR="00427D80" w:rsidRPr="00427D80" w:rsidRDefault="00427D80" w:rsidP="0068095C">
      <w:pPr>
        <w:numPr>
          <w:ilvl w:val="2"/>
          <w:numId w:val="12"/>
        </w:numPr>
        <w:tabs>
          <w:tab w:val="left" w:pos="851"/>
        </w:tabs>
        <w:spacing w:before="120" w:after="120"/>
        <w:ind w:left="1287" w:right="709"/>
        <w:jc w:val="both"/>
        <w:rPr>
          <w:rFonts w:ascii="Tahoma" w:hAnsi="Tahoma" w:cs="Tahoma"/>
          <w:sz w:val="16"/>
          <w:szCs w:val="16"/>
        </w:rPr>
      </w:pPr>
      <w:r w:rsidRPr="00427D80">
        <w:rPr>
          <w:rFonts w:ascii="Tahoma" w:hAnsi="Tahoma" w:cs="Tahoma"/>
          <w:sz w:val="16"/>
          <w:szCs w:val="16"/>
        </w:rPr>
        <w:t>Oda görevlilerin ihtiyacını karşılayacak sayıda (en az dört kişi) masa, sandalye ve askı ile teçhiz edilmelidir.</w:t>
      </w:r>
    </w:p>
    <w:p w:rsidR="005B38A8" w:rsidRPr="005B38A8" w:rsidRDefault="005B38A8" w:rsidP="0068095C">
      <w:pPr>
        <w:pStyle w:val="Heading2"/>
        <w:numPr>
          <w:ilvl w:val="0"/>
          <w:numId w:val="12"/>
        </w:numPr>
        <w:ind w:left="851" w:hanging="567"/>
        <w:rPr>
          <w:szCs w:val="16"/>
        </w:rPr>
      </w:pPr>
      <w:bookmarkStart w:id="130" w:name="_Toc301384903"/>
      <w:r w:rsidRPr="005B38A8">
        <w:rPr>
          <w:szCs w:val="16"/>
        </w:rPr>
        <w:t>Doktor/İlk Yardım Odası</w:t>
      </w:r>
      <w:bookmarkEnd w:id="130"/>
    </w:p>
    <w:p w:rsidR="005B38A8" w:rsidRPr="005B38A8" w:rsidRDefault="005B38A8" w:rsidP="005B38A8">
      <w:pPr>
        <w:pStyle w:val="BodyTextIndent"/>
        <w:tabs>
          <w:tab w:val="left" w:pos="851"/>
        </w:tabs>
        <w:spacing w:before="120" w:after="120"/>
        <w:ind w:left="851" w:right="709" w:firstLine="0"/>
        <w:rPr>
          <w:sz w:val="16"/>
          <w:szCs w:val="16"/>
        </w:rPr>
      </w:pPr>
      <w:r>
        <w:rPr>
          <w:sz w:val="16"/>
          <w:szCs w:val="16"/>
        </w:rPr>
        <w:t>Müsabakalarda sahada her</w:t>
      </w:r>
      <w:r w:rsidRPr="005B38A8">
        <w:rPr>
          <w:sz w:val="16"/>
          <w:szCs w:val="16"/>
        </w:rPr>
        <w:t>hangi bir sporcunun sakatlanması veya seyirciler arasında bir rahatsızlanma olması durumunda ilk müdahalenin ya</w:t>
      </w:r>
      <w:r>
        <w:rPr>
          <w:sz w:val="16"/>
          <w:szCs w:val="16"/>
        </w:rPr>
        <w:t>pılabileceği Doktor/İlk Yardım O</w:t>
      </w:r>
      <w:r w:rsidRPr="005B38A8">
        <w:rPr>
          <w:sz w:val="16"/>
          <w:szCs w:val="16"/>
        </w:rPr>
        <w:t>dası bulunmak zorundadır.</w:t>
      </w:r>
    </w:p>
    <w:p w:rsidR="00332938" w:rsidRPr="00332938" w:rsidRDefault="00332938" w:rsidP="0068095C">
      <w:pPr>
        <w:pStyle w:val="Heading2"/>
        <w:numPr>
          <w:ilvl w:val="0"/>
          <w:numId w:val="12"/>
        </w:numPr>
        <w:ind w:left="851" w:hanging="567"/>
        <w:rPr>
          <w:szCs w:val="16"/>
        </w:rPr>
      </w:pPr>
      <w:bookmarkStart w:id="131" w:name="_Toc6307978"/>
      <w:bookmarkStart w:id="132" w:name="_Toc301384904"/>
      <w:r w:rsidRPr="00332938">
        <w:rPr>
          <w:szCs w:val="16"/>
        </w:rPr>
        <w:t>Doping Kontrol Odası</w:t>
      </w:r>
      <w:bookmarkEnd w:id="132"/>
    </w:p>
    <w:p w:rsidR="00332938" w:rsidRPr="00332938" w:rsidRDefault="00332938" w:rsidP="0068095C">
      <w:pPr>
        <w:pStyle w:val="BodyText"/>
        <w:numPr>
          <w:ilvl w:val="1"/>
          <w:numId w:val="12"/>
        </w:numPr>
        <w:tabs>
          <w:tab w:val="clear" w:pos="1146"/>
          <w:tab w:val="num" w:pos="862"/>
        </w:tabs>
        <w:spacing w:before="120" w:after="120"/>
        <w:ind w:left="851" w:right="709" w:hanging="567"/>
        <w:jc w:val="both"/>
        <w:rPr>
          <w:sz w:val="16"/>
          <w:szCs w:val="16"/>
        </w:rPr>
      </w:pPr>
      <w:r w:rsidRPr="00332938">
        <w:rPr>
          <w:sz w:val="16"/>
          <w:szCs w:val="16"/>
        </w:rPr>
        <w:t>Doping kontrol merkezinin</w:t>
      </w:r>
      <w:r w:rsidR="008E1832">
        <w:rPr>
          <w:sz w:val="16"/>
          <w:szCs w:val="16"/>
        </w:rPr>
        <w:t>,</w:t>
      </w:r>
      <w:r w:rsidRPr="00332938">
        <w:rPr>
          <w:sz w:val="16"/>
          <w:szCs w:val="16"/>
        </w:rPr>
        <w:t xml:space="preserve"> mükemmel derecede hijyenik durumda, iyi havalandırılmış, en az aşağıda belirtilen özelliklere sahip olan bir yer olması tavsiye edilir.</w:t>
      </w:r>
    </w:p>
    <w:p w:rsidR="00332938" w:rsidRPr="00332938" w:rsidRDefault="00332938" w:rsidP="0068095C">
      <w:pPr>
        <w:pStyle w:val="BodyText"/>
        <w:numPr>
          <w:ilvl w:val="1"/>
          <w:numId w:val="12"/>
        </w:numPr>
        <w:tabs>
          <w:tab w:val="clear" w:pos="1146"/>
          <w:tab w:val="num" w:pos="862"/>
        </w:tabs>
        <w:spacing w:before="120" w:after="120"/>
        <w:ind w:left="851" w:right="709" w:hanging="567"/>
        <w:jc w:val="both"/>
        <w:rPr>
          <w:sz w:val="16"/>
          <w:szCs w:val="16"/>
        </w:rPr>
      </w:pPr>
      <w:r w:rsidRPr="00332938">
        <w:rPr>
          <w:sz w:val="16"/>
          <w:szCs w:val="16"/>
        </w:rPr>
        <w:t>Kapıda “doping kontrol odası” uyarısı ve bir ya</w:t>
      </w:r>
      <w:r w:rsidR="008E1832">
        <w:rPr>
          <w:sz w:val="16"/>
          <w:szCs w:val="16"/>
        </w:rPr>
        <w:t xml:space="preserve"> </w:t>
      </w:r>
      <w:r w:rsidR="00933A88">
        <w:rPr>
          <w:sz w:val="16"/>
          <w:szCs w:val="16"/>
        </w:rPr>
        <w:t>da iki kilit</w:t>
      </w:r>
      <w:r w:rsidRPr="00332938">
        <w:rPr>
          <w:sz w:val="16"/>
          <w:szCs w:val="16"/>
        </w:rPr>
        <w:t xml:space="preserve"> bulunması gereklidir.</w:t>
      </w:r>
    </w:p>
    <w:p w:rsidR="00332938" w:rsidRPr="00332938" w:rsidRDefault="00332938" w:rsidP="0068095C">
      <w:pPr>
        <w:pStyle w:val="BodyText"/>
        <w:numPr>
          <w:ilvl w:val="1"/>
          <w:numId w:val="12"/>
        </w:numPr>
        <w:tabs>
          <w:tab w:val="clear" w:pos="1146"/>
          <w:tab w:val="num" w:pos="862"/>
        </w:tabs>
        <w:spacing w:before="120" w:after="120"/>
        <w:ind w:left="851" w:right="709" w:hanging="567"/>
        <w:jc w:val="both"/>
        <w:rPr>
          <w:sz w:val="16"/>
          <w:szCs w:val="16"/>
        </w:rPr>
      </w:pPr>
      <w:r w:rsidRPr="00332938">
        <w:rPr>
          <w:sz w:val="16"/>
          <w:szCs w:val="16"/>
        </w:rPr>
        <w:t>Rahat koltuklar, okuyacak malzemeler ve içinde Sağlık Kurulu tarafından belirtilmiş teneke veya kapalı şişe içecekleri olan bir buzdolabı bulunmalıdır.</w:t>
      </w:r>
    </w:p>
    <w:p w:rsidR="00332938" w:rsidRPr="00332938" w:rsidRDefault="00332938" w:rsidP="0068095C">
      <w:pPr>
        <w:pStyle w:val="BodyText"/>
        <w:numPr>
          <w:ilvl w:val="1"/>
          <w:numId w:val="12"/>
        </w:numPr>
        <w:tabs>
          <w:tab w:val="clear" w:pos="1146"/>
          <w:tab w:val="num" w:pos="862"/>
        </w:tabs>
        <w:spacing w:before="120" w:after="120"/>
        <w:ind w:left="851" w:right="709" w:hanging="567"/>
        <w:jc w:val="both"/>
        <w:rPr>
          <w:sz w:val="16"/>
          <w:szCs w:val="16"/>
        </w:rPr>
      </w:pPr>
      <w:r w:rsidRPr="00332938">
        <w:rPr>
          <w:sz w:val="16"/>
          <w:szCs w:val="16"/>
        </w:rPr>
        <w:lastRenderedPageBreak/>
        <w:t>İçerisinde kilitli bir dolap, masa ve sandalyeler olan bir örnek alma odasının bulunması tavsiye edilir.</w:t>
      </w:r>
    </w:p>
    <w:p w:rsidR="00332938" w:rsidRPr="00332938" w:rsidRDefault="00332938" w:rsidP="0068095C">
      <w:pPr>
        <w:pStyle w:val="BodyText"/>
        <w:numPr>
          <w:ilvl w:val="1"/>
          <w:numId w:val="12"/>
        </w:numPr>
        <w:tabs>
          <w:tab w:val="clear" w:pos="1146"/>
          <w:tab w:val="num" w:pos="862"/>
        </w:tabs>
        <w:spacing w:before="120" w:after="120"/>
        <w:ind w:left="851" w:right="709" w:hanging="567"/>
        <w:jc w:val="both"/>
        <w:rPr>
          <w:sz w:val="16"/>
          <w:szCs w:val="16"/>
        </w:rPr>
      </w:pPr>
      <w:r w:rsidRPr="00332938">
        <w:rPr>
          <w:sz w:val="16"/>
          <w:szCs w:val="16"/>
        </w:rPr>
        <w:t>Çalışır durumda olan sıcak ve soğuk duşa sahip olmalıdır.</w:t>
      </w:r>
    </w:p>
    <w:p w:rsidR="0060495B" w:rsidRPr="0060495B" w:rsidRDefault="0060495B" w:rsidP="0068095C">
      <w:pPr>
        <w:pStyle w:val="Heading2"/>
        <w:numPr>
          <w:ilvl w:val="0"/>
          <w:numId w:val="12"/>
        </w:numPr>
        <w:ind w:left="851" w:hanging="567"/>
        <w:rPr>
          <w:szCs w:val="16"/>
        </w:rPr>
      </w:pPr>
      <w:bookmarkStart w:id="133" w:name="_Toc6307979"/>
      <w:bookmarkStart w:id="134" w:name="_Toc301384905"/>
      <w:bookmarkEnd w:id="131"/>
      <w:r w:rsidRPr="0060495B">
        <w:rPr>
          <w:szCs w:val="16"/>
        </w:rPr>
        <w:t>Yedek Oyuncu Sırası</w:t>
      </w:r>
      <w:bookmarkEnd w:id="134"/>
    </w:p>
    <w:p w:rsidR="0060495B" w:rsidRPr="0060495B" w:rsidRDefault="0060495B" w:rsidP="0060495B">
      <w:pPr>
        <w:tabs>
          <w:tab w:val="left" w:pos="851"/>
        </w:tabs>
        <w:ind w:left="851" w:right="709"/>
        <w:jc w:val="both"/>
        <w:rPr>
          <w:rFonts w:ascii="Tahoma" w:hAnsi="Tahoma" w:cs="Tahoma"/>
          <w:sz w:val="16"/>
          <w:szCs w:val="16"/>
        </w:rPr>
      </w:pPr>
      <w:r w:rsidRPr="0060495B">
        <w:rPr>
          <w:rFonts w:ascii="Tahoma" w:hAnsi="Tahoma" w:cs="Tahoma"/>
          <w:sz w:val="16"/>
          <w:szCs w:val="16"/>
        </w:rPr>
        <w:t>Sadece on dört (14) kişi oturacak kapasitede oturma sırası bulunacaktır. Misafir takım oturma sırasının arkasında şeffaf plastik koruma bulunması zorunludur.</w:t>
      </w:r>
    </w:p>
    <w:p w:rsidR="0060495B" w:rsidRPr="0060495B" w:rsidRDefault="0060495B" w:rsidP="0068095C">
      <w:pPr>
        <w:pStyle w:val="Heading2"/>
        <w:numPr>
          <w:ilvl w:val="0"/>
          <w:numId w:val="12"/>
        </w:numPr>
        <w:ind w:left="851" w:hanging="567"/>
        <w:rPr>
          <w:szCs w:val="16"/>
        </w:rPr>
      </w:pPr>
      <w:bookmarkStart w:id="135" w:name="_Toc6307980"/>
      <w:bookmarkStart w:id="136" w:name="_Toc301384906"/>
      <w:bookmarkEnd w:id="133"/>
      <w:r w:rsidRPr="0060495B">
        <w:rPr>
          <w:szCs w:val="16"/>
        </w:rPr>
        <w:t>Tavan Yüksekliği</w:t>
      </w:r>
      <w:bookmarkEnd w:id="136"/>
    </w:p>
    <w:p w:rsidR="0060495B" w:rsidRPr="0060495B" w:rsidRDefault="0060495B" w:rsidP="0060495B">
      <w:pPr>
        <w:pStyle w:val="BodyTextIndent"/>
        <w:tabs>
          <w:tab w:val="left" w:pos="851"/>
        </w:tabs>
        <w:spacing w:before="120" w:after="120"/>
        <w:ind w:left="851" w:right="709" w:firstLine="0"/>
        <w:rPr>
          <w:sz w:val="16"/>
          <w:szCs w:val="16"/>
        </w:rPr>
      </w:pPr>
      <w:r w:rsidRPr="0060495B">
        <w:rPr>
          <w:sz w:val="16"/>
          <w:szCs w:val="16"/>
        </w:rPr>
        <w:t>Müsabakaların oynanacağı salonların, oyun sahası ve ilave iki (2) metrelik alanın dahil olduğu bölümün zemininden itibaren yedi (7) metre</w:t>
      </w:r>
      <w:r>
        <w:rPr>
          <w:sz w:val="16"/>
          <w:szCs w:val="16"/>
        </w:rPr>
        <w:t xml:space="preserve"> yükseklikte hiç</w:t>
      </w:r>
      <w:r w:rsidRPr="0060495B">
        <w:rPr>
          <w:sz w:val="16"/>
          <w:szCs w:val="16"/>
        </w:rPr>
        <w:t>bir engel bulunmayacaktır.</w:t>
      </w:r>
    </w:p>
    <w:p w:rsidR="0060495B" w:rsidRPr="0060495B" w:rsidRDefault="0060495B" w:rsidP="0068095C">
      <w:pPr>
        <w:pStyle w:val="Heading2"/>
        <w:numPr>
          <w:ilvl w:val="0"/>
          <w:numId w:val="12"/>
        </w:numPr>
        <w:ind w:left="851" w:hanging="567"/>
        <w:rPr>
          <w:szCs w:val="16"/>
        </w:rPr>
      </w:pPr>
      <w:bookmarkStart w:id="137" w:name="_Toc6307981"/>
      <w:bookmarkStart w:id="138" w:name="_Toc301384907"/>
      <w:bookmarkEnd w:id="135"/>
      <w:r w:rsidRPr="0060495B">
        <w:rPr>
          <w:szCs w:val="16"/>
        </w:rPr>
        <w:t>Tribünler ve Oturma Düzeni</w:t>
      </w:r>
      <w:bookmarkEnd w:id="138"/>
    </w:p>
    <w:p w:rsidR="0060495B" w:rsidRPr="0060495B" w:rsidRDefault="0060495B" w:rsidP="0068095C">
      <w:pPr>
        <w:pStyle w:val="BodyTextIndent3"/>
        <w:numPr>
          <w:ilvl w:val="1"/>
          <w:numId w:val="12"/>
        </w:numPr>
        <w:tabs>
          <w:tab w:val="clear" w:pos="1146"/>
          <w:tab w:val="num" w:pos="862"/>
        </w:tabs>
        <w:spacing w:before="120" w:after="120"/>
        <w:ind w:left="851" w:right="709" w:hanging="567"/>
        <w:rPr>
          <w:sz w:val="16"/>
          <w:szCs w:val="16"/>
        </w:rPr>
      </w:pPr>
      <w:r w:rsidRPr="0060495B">
        <w:rPr>
          <w:sz w:val="16"/>
          <w:szCs w:val="16"/>
        </w:rPr>
        <w:t>Müsabakaların oynanacağı salonların minimum seyirci kapasitesi sezon başında her lig için Salon Uygunluk ve Güvenlik Komitesince belirlenir. Lig öncesi denetimlerde seyirci kapasitesi konusu incelenecek ve yetersiz seyirci kapasitelerinin arttırılması belli bir program çerçevesinde kulüplerden istenecektir.</w:t>
      </w:r>
    </w:p>
    <w:p w:rsidR="0060495B" w:rsidRPr="0060495B" w:rsidRDefault="0060495B" w:rsidP="0068095C">
      <w:pPr>
        <w:pStyle w:val="BodyTextIndent3"/>
        <w:numPr>
          <w:ilvl w:val="1"/>
          <w:numId w:val="12"/>
        </w:numPr>
        <w:tabs>
          <w:tab w:val="clear" w:pos="1146"/>
          <w:tab w:val="num" w:pos="862"/>
        </w:tabs>
        <w:spacing w:before="120" w:after="120"/>
        <w:ind w:left="851" w:right="709" w:hanging="567"/>
        <w:rPr>
          <w:sz w:val="16"/>
          <w:szCs w:val="16"/>
        </w:rPr>
      </w:pPr>
      <w:r w:rsidRPr="0060495B">
        <w:rPr>
          <w:sz w:val="16"/>
          <w:szCs w:val="16"/>
        </w:rPr>
        <w:t>Play-Off maçlarında, Normal Sezon maçlarına kıyasla kamuoyu ilgisinin ve mevsim şartları itibariyle hava sıcaklığının artması göz önünde bulundurularak, Ligler Direktörlüğü tarafından denetleme göreviyle atanan yetkililer Play-Off maçlarının oynanacağı salonları;</w:t>
      </w:r>
    </w:p>
    <w:p w:rsidR="0060495B" w:rsidRPr="0060495B" w:rsidRDefault="0060495B" w:rsidP="0068095C">
      <w:pPr>
        <w:pStyle w:val="BodyTextIndent3"/>
        <w:numPr>
          <w:ilvl w:val="1"/>
          <w:numId w:val="5"/>
        </w:numPr>
        <w:tabs>
          <w:tab w:val="clear" w:pos="1364"/>
          <w:tab w:val="left" w:pos="851"/>
          <w:tab w:val="num" w:pos="1260"/>
        </w:tabs>
        <w:spacing w:before="120" w:after="120"/>
        <w:ind w:left="851" w:right="709" w:firstLine="0"/>
        <w:rPr>
          <w:sz w:val="16"/>
          <w:szCs w:val="16"/>
        </w:rPr>
      </w:pPr>
      <w:r w:rsidRPr="0060495B">
        <w:rPr>
          <w:sz w:val="16"/>
          <w:szCs w:val="16"/>
        </w:rPr>
        <w:t>Seyirci kapasitesi,</w:t>
      </w:r>
    </w:p>
    <w:p w:rsidR="0060495B" w:rsidRPr="0060495B" w:rsidRDefault="0060495B" w:rsidP="0068095C">
      <w:pPr>
        <w:pStyle w:val="BodyTextIndent3"/>
        <w:numPr>
          <w:ilvl w:val="1"/>
          <w:numId w:val="5"/>
        </w:numPr>
        <w:tabs>
          <w:tab w:val="clear" w:pos="1364"/>
          <w:tab w:val="left" w:pos="851"/>
          <w:tab w:val="num" w:pos="1260"/>
        </w:tabs>
        <w:spacing w:before="120" w:after="120"/>
        <w:ind w:left="851" w:right="709" w:firstLine="0"/>
        <w:rPr>
          <w:sz w:val="16"/>
          <w:szCs w:val="16"/>
        </w:rPr>
      </w:pPr>
      <w:r w:rsidRPr="0060495B">
        <w:rPr>
          <w:sz w:val="16"/>
          <w:szCs w:val="16"/>
        </w:rPr>
        <w:t>Havalandırma ve iklimlendirme koşulları,</w:t>
      </w:r>
    </w:p>
    <w:p w:rsidR="0060495B" w:rsidRPr="0060495B" w:rsidRDefault="0060495B" w:rsidP="0068095C">
      <w:pPr>
        <w:pStyle w:val="BodyTextIndent3"/>
        <w:numPr>
          <w:ilvl w:val="1"/>
          <w:numId w:val="5"/>
        </w:numPr>
        <w:tabs>
          <w:tab w:val="clear" w:pos="1364"/>
          <w:tab w:val="left" w:pos="851"/>
          <w:tab w:val="num" w:pos="1260"/>
        </w:tabs>
        <w:spacing w:before="120" w:after="120"/>
        <w:ind w:left="851" w:right="709" w:firstLine="0"/>
        <w:rPr>
          <w:sz w:val="16"/>
          <w:szCs w:val="16"/>
        </w:rPr>
      </w:pPr>
      <w:r w:rsidRPr="0060495B">
        <w:rPr>
          <w:sz w:val="16"/>
          <w:szCs w:val="16"/>
        </w:rPr>
        <w:t>Otopark kapasitesi ve düzeni,</w:t>
      </w:r>
    </w:p>
    <w:p w:rsidR="0060495B" w:rsidRPr="0060495B" w:rsidRDefault="0060495B" w:rsidP="0068095C">
      <w:pPr>
        <w:pStyle w:val="BodyTextIndent3"/>
        <w:numPr>
          <w:ilvl w:val="1"/>
          <w:numId w:val="5"/>
        </w:numPr>
        <w:tabs>
          <w:tab w:val="clear" w:pos="1364"/>
          <w:tab w:val="left" w:pos="851"/>
          <w:tab w:val="num" w:pos="1260"/>
        </w:tabs>
        <w:spacing w:before="120" w:after="120"/>
        <w:ind w:left="851" w:right="709" w:firstLine="0"/>
        <w:rPr>
          <w:sz w:val="16"/>
          <w:szCs w:val="16"/>
        </w:rPr>
      </w:pPr>
      <w:r w:rsidRPr="0060495B">
        <w:rPr>
          <w:sz w:val="16"/>
          <w:szCs w:val="16"/>
        </w:rPr>
        <w:t xml:space="preserve">Emniyet tedbirlerinin uygulanabilirliliği, </w:t>
      </w:r>
    </w:p>
    <w:p w:rsidR="0060495B" w:rsidRPr="0060495B" w:rsidRDefault="0060495B" w:rsidP="0060495B">
      <w:pPr>
        <w:pStyle w:val="BodyTextIndent3"/>
        <w:tabs>
          <w:tab w:val="left" w:pos="851"/>
        </w:tabs>
        <w:spacing w:before="120" w:after="120"/>
        <w:ind w:left="851" w:right="709"/>
        <w:rPr>
          <w:sz w:val="16"/>
          <w:szCs w:val="16"/>
        </w:rPr>
      </w:pPr>
      <w:r w:rsidRPr="0060495B">
        <w:rPr>
          <w:sz w:val="16"/>
          <w:szCs w:val="16"/>
        </w:rPr>
        <w:t>gibi kriterleri dikkate alarak yeniden değerlendirir ve bu maçların oynanacağı salonlar hakkında Ligler Direktörlüğüne tavsiyede bulunur.</w:t>
      </w:r>
    </w:p>
    <w:p w:rsidR="0060495B" w:rsidRPr="0060495B" w:rsidRDefault="0060495B" w:rsidP="0068095C">
      <w:pPr>
        <w:pStyle w:val="BodyTextIndent"/>
        <w:numPr>
          <w:ilvl w:val="1"/>
          <w:numId w:val="12"/>
        </w:numPr>
        <w:tabs>
          <w:tab w:val="clear" w:pos="1146"/>
          <w:tab w:val="num" w:pos="862"/>
        </w:tabs>
        <w:spacing w:before="120" w:after="120"/>
        <w:ind w:left="851" w:right="709" w:hanging="567"/>
        <w:rPr>
          <w:sz w:val="16"/>
          <w:szCs w:val="16"/>
        </w:rPr>
      </w:pPr>
      <w:r w:rsidRPr="0060495B">
        <w:rPr>
          <w:sz w:val="16"/>
          <w:szCs w:val="16"/>
        </w:rPr>
        <w:t>Kulüpler müsabakalarını oynayacakları salonların seyirci oturma planlarını ayrıntılı olarak çizdirip en geç sezon başlamadan</w:t>
      </w:r>
      <w:r w:rsidRPr="0060495B">
        <w:rPr>
          <w:color w:val="FF0000"/>
          <w:sz w:val="16"/>
          <w:szCs w:val="16"/>
        </w:rPr>
        <w:t xml:space="preserve"> </w:t>
      </w:r>
      <w:r w:rsidRPr="0060495B">
        <w:rPr>
          <w:sz w:val="16"/>
          <w:szCs w:val="16"/>
        </w:rPr>
        <w:t>30</w:t>
      </w:r>
      <w:r w:rsidRPr="0060495B">
        <w:rPr>
          <w:color w:val="FF0000"/>
          <w:sz w:val="16"/>
          <w:szCs w:val="16"/>
        </w:rPr>
        <w:t xml:space="preserve"> </w:t>
      </w:r>
      <w:r w:rsidRPr="0060495B">
        <w:rPr>
          <w:sz w:val="16"/>
          <w:szCs w:val="16"/>
        </w:rPr>
        <w:t>gün önce Ligler Direktörlüğüne ulaştıracak, salon koltuk kapasitesinin tamamını numaralandıracak ve belli bölümler hariç numaralı koltuk sayısı kadar numaralı bileti satışa sunacaktır. Satışa sunulmayacak koltuklar Ligler Direktörlüğüne bildirilecektir.</w:t>
      </w:r>
    </w:p>
    <w:p w:rsidR="0060495B" w:rsidRPr="0060495B" w:rsidRDefault="0060495B" w:rsidP="0068095C">
      <w:pPr>
        <w:pStyle w:val="BodyTextIndent"/>
        <w:numPr>
          <w:ilvl w:val="1"/>
          <w:numId w:val="12"/>
        </w:numPr>
        <w:tabs>
          <w:tab w:val="clear" w:pos="1146"/>
          <w:tab w:val="num" w:pos="862"/>
        </w:tabs>
        <w:spacing w:before="120" w:after="120"/>
        <w:ind w:left="851" w:right="709" w:hanging="567"/>
        <w:rPr>
          <w:sz w:val="16"/>
          <w:szCs w:val="16"/>
        </w:rPr>
      </w:pPr>
      <w:r w:rsidRPr="0060495B">
        <w:rPr>
          <w:sz w:val="16"/>
          <w:szCs w:val="16"/>
        </w:rPr>
        <w:t>Spor alanlarında seyircilerin oturma yerleri numaralandırılır. Bilet satışları koltuk numarasıyla ilişkilendirilerek yapılır. Müsabaka alanlarına kapasitenin üzerinde veya biletsiz seyirci alınamaz.</w:t>
      </w:r>
    </w:p>
    <w:p w:rsidR="0060495B" w:rsidRPr="0060495B" w:rsidRDefault="0060495B" w:rsidP="0068095C">
      <w:pPr>
        <w:pStyle w:val="BodyTextIndent"/>
        <w:numPr>
          <w:ilvl w:val="1"/>
          <w:numId w:val="12"/>
        </w:numPr>
        <w:tabs>
          <w:tab w:val="clear" w:pos="1146"/>
          <w:tab w:val="num" w:pos="862"/>
        </w:tabs>
        <w:spacing w:before="120" w:after="120"/>
        <w:ind w:left="851" w:right="709" w:hanging="567"/>
        <w:rPr>
          <w:sz w:val="16"/>
          <w:szCs w:val="16"/>
        </w:rPr>
      </w:pPr>
      <w:r w:rsidRPr="0060495B">
        <w:rPr>
          <w:sz w:val="16"/>
          <w:szCs w:val="16"/>
        </w:rPr>
        <w:t xml:space="preserve">Salonlarda seyirci oturma sıraları ve/veya tribünler oyun sahasını belirleyen çizgilerden en az iki (2) metre uzaklıkta olacaktır. Fiziksel olarak bu şartı sağlamayan salonlarda bu mesafeye kadar olan uzaklıktaki tribünlere seyirci oturtulmayacaktır. Bu şartın sağlanmasında bir eksiklik olup uygulamayan kulüpler </w:t>
      </w:r>
      <w:r w:rsidR="00723F11">
        <w:rPr>
          <w:sz w:val="16"/>
          <w:szCs w:val="16"/>
        </w:rPr>
        <w:t>Disiplin Kuruluna sevk edilir</w:t>
      </w:r>
      <w:r w:rsidRPr="0060495B">
        <w:rPr>
          <w:sz w:val="16"/>
          <w:szCs w:val="16"/>
        </w:rPr>
        <w:t>. Gerektiğinde salonların veya belli maçların koşullarına göre bu mesafe Ligler Direktörlüğü veya Lig Komiseri tarafından arttırılabilir.</w:t>
      </w:r>
    </w:p>
    <w:p w:rsidR="0060495B" w:rsidRPr="0060495B" w:rsidRDefault="0060495B" w:rsidP="0068095C">
      <w:pPr>
        <w:pStyle w:val="BodyTextIndent"/>
        <w:numPr>
          <w:ilvl w:val="1"/>
          <w:numId w:val="12"/>
        </w:numPr>
        <w:tabs>
          <w:tab w:val="clear" w:pos="1146"/>
          <w:tab w:val="num" w:pos="862"/>
        </w:tabs>
        <w:spacing w:before="120" w:after="120"/>
        <w:ind w:left="851" w:right="709" w:hanging="567"/>
        <w:rPr>
          <w:sz w:val="16"/>
          <w:szCs w:val="16"/>
        </w:rPr>
      </w:pPr>
      <w:r w:rsidRPr="0060495B">
        <w:rPr>
          <w:sz w:val="16"/>
          <w:szCs w:val="16"/>
        </w:rPr>
        <w:lastRenderedPageBreak/>
        <w:t>Salonlarda varsa reklam panolarının oyun sahasını belirleyen çizgilere olan uzaklığı</w:t>
      </w:r>
      <w:r w:rsidR="00723F11">
        <w:rPr>
          <w:sz w:val="16"/>
          <w:szCs w:val="16"/>
        </w:rPr>
        <w:t>nın</w:t>
      </w:r>
      <w:r w:rsidRPr="0060495B">
        <w:rPr>
          <w:sz w:val="16"/>
          <w:szCs w:val="16"/>
        </w:rPr>
        <w:t xml:space="preserve"> 1.35 metre olması gerekmektedir. Gerektiğinde salonların veya belli maçların koşullarına göre bu mesafe Ligler Direktörlüğü </w:t>
      </w:r>
      <w:r w:rsidR="008C43BA">
        <w:rPr>
          <w:sz w:val="16"/>
          <w:szCs w:val="16"/>
        </w:rPr>
        <w:t>veya Lig Komiseri tarafından ar</w:t>
      </w:r>
      <w:r w:rsidRPr="0060495B">
        <w:rPr>
          <w:sz w:val="16"/>
          <w:szCs w:val="16"/>
        </w:rPr>
        <w:t>tırılabilir.</w:t>
      </w:r>
    </w:p>
    <w:p w:rsidR="0060495B" w:rsidRPr="0060495B" w:rsidRDefault="0060495B" w:rsidP="0068095C">
      <w:pPr>
        <w:pStyle w:val="BodyTextIndent"/>
        <w:numPr>
          <w:ilvl w:val="1"/>
          <w:numId w:val="12"/>
        </w:numPr>
        <w:tabs>
          <w:tab w:val="clear" w:pos="1146"/>
          <w:tab w:val="num" w:pos="862"/>
        </w:tabs>
        <w:spacing w:before="120" w:after="120"/>
        <w:ind w:left="851" w:right="709" w:hanging="567"/>
        <w:rPr>
          <w:sz w:val="16"/>
          <w:szCs w:val="16"/>
        </w:rPr>
      </w:pPr>
      <w:r w:rsidRPr="0060495B">
        <w:rPr>
          <w:sz w:val="16"/>
          <w:szCs w:val="16"/>
        </w:rPr>
        <w:t>Maçlarda, Ligler Direktörlüğünün veya misafir takımın maçtan 36 saat öncesine kadar yapacağı bildirim halinde misafir seyirci için %1</w:t>
      </w:r>
      <w:r w:rsidR="00003506">
        <w:rPr>
          <w:sz w:val="16"/>
          <w:szCs w:val="16"/>
        </w:rPr>
        <w:t>5 oranında, Ligler Direktörlüğü</w:t>
      </w:r>
      <w:r w:rsidRPr="0060495B">
        <w:rPr>
          <w:sz w:val="16"/>
          <w:szCs w:val="16"/>
        </w:rPr>
        <w:t>nün belirleyeceği bölümden yer ayrılmalıdır. Bu bölümün belirlemesi yapılırken o kulübün bağlı bulunduğu bölgedeki il/ilçe spor güvenlik kurulu kararlarıyla güvenlik kriterleri de göz önünde tutulacaktır.</w:t>
      </w:r>
    </w:p>
    <w:p w:rsidR="0060495B" w:rsidRPr="0060495B" w:rsidRDefault="0060495B" w:rsidP="0068095C">
      <w:pPr>
        <w:pStyle w:val="BodyTextIndent"/>
        <w:numPr>
          <w:ilvl w:val="1"/>
          <w:numId w:val="12"/>
        </w:numPr>
        <w:tabs>
          <w:tab w:val="clear" w:pos="1146"/>
          <w:tab w:val="num" w:pos="862"/>
        </w:tabs>
        <w:spacing w:before="120" w:after="120"/>
        <w:ind w:left="851" w:right="709" w:hanging="567"/>
        <w:rPr>
          <w:sz w:val="16"/>
          <w:szCs w:val="16"/>
        </w:rPr>
      </w:pPr>
      <w:r w:rsidRPr="0060495B">
        <w:rPr>
          <w:sz w:val="16"/>
          <w:szCs w:val="16"/>
        </w:rPr>
        <w:t xml:space="preserve">Misafir </w:t>
      </w:r>
      <w:r w:rsidR="00667699">
        <w:rPr>
          <w:sz w:val="16"/>
          <w:szCs w:val="16"/>
        </w:rPr>
        <w:t xml:space="preserve">takımın talepte bulunmadığı </w:t>
      </w:r>
      <w:r w:rsidRPr="0060495B">
        <w:rPr>
          <w:sz w:val="16"/>
          <w:szCs w:val="16"/>
        </w:rPr>
        <w:t>ancak Ligler Direktörlüğünün misafir takım seyircisine bilet satışını ev sahibi kulüpten istediği durumda, belirtilen oranlar düşürülebilir.</w:t>
      </w:r>
    </w:p>
    <w:p w:rsidR="0060495B" w:rsidRPr="0060495B" w:rsidRDefault="0060495B" w:rsidP="0068095C">
      <w:pPr>
        <w:pStyle w:val="BodyTextIndent"/>
        <w:numPr>
          <w:ilvl w:val="1"/>
          <w:numId w:val="12"/>
        </w:numPr>
        <w:tabs>
          <w:tab w:val="clear" w:pos="1146"/>
          <w:tab w:val="num" w:pos="862"/>
        </w:tabs>
        <w:spacing w:before="120" w:after="120"/>
        <w:ind w:left="851" w:right="709" w:hanging="567"/>
        <w:rPr>
          <w:sz w:val="16"/>
          <w:szCs w:val="16"/>
        </w:rPr>
      </w:pPr>
      <w:r w:rsidRPr="0060495B">
        <w:rPr>
          <w:sz w:val="16"/>
          <w:szCs w:val="16"/>
        </w:rPr>
        <w:t>Bu misafir takım seyircisi tribününden, toplam tribün kapasitesinin %10’u kadar bilet satışı yapılacak, buna ek olarak %5 oranında Ligler Direktörlüğünün tespit edeceği şekilde tampon tribün bırakılacaktır. Tampon tribün maçın atmosferi ve salonun koşullarına göre büyütülebilecektir. Ligler Direktörlüğü salonların koşulları gereği bu oranları düşürebilir.</w:t>
      </w:r>
    </w:p>
    <w:p w:rsidR="0060495B" w:rsidRPr="0060495B" w:rsidRDefault="0060495B" w:rsidP="0068095C">
      <w:pPr>
        <w:pStyle w:val="BodyTextIndent"/>
        <w:numPr>
          <w:ilvl w:val="1"/>
          <w:numId w:val="12"/>
        </w:numPr>
        <w:tabs>
          <w:tab w:val="clear" w:pos="1146"/>
          <w:tab w:val="num" w:pos="862"/>
        </w:tabs>
        <w:spacing w:before="120" w:after="120"/>
        <w:ind w:left="851" w:right="709" w:hanging="567"/>
        <w:rPr>
          <w:sz w:val="16"/>
          <w:szCs w:val="16"/>
        </w:rPr>
      </w:pPr>
      <w:r w:rsidRPr="0060495B">
        <w:rPr>
          <w:sz w:val="16"/>
          <w:szCs w:val="16"/>
        </w:rPr>
        <w:t xml:space="preserve">Misafir takım seyircisi uygulamalarında bu </w:t>
      </w:r>
      <w:r w:rsidR="008C43BA">
        <w:rPr>
          <w:sz w:val="16"/>
          <w:szCs w:val="16"/>
        </w:rPr>
        <w:t>yönerge</w:t>
      </w:r>
      <w:r w:rsidRPr="0060495B">
        <w:rPr>
          <w:sz w:val="16"/>
          <w:szCs w:val="16"/>
        </w:rPr>
        <w:t xml:space="preserve"> çerçevesinde yasal düzenlemeler ve kulüpler arası protokoller de dikkate alınacaktır.</w:t>
      </w:r>
    </w:p>
    <w:p w:rsidR="0060495B" w:rsidRPr="0060495B" w:rsidRDefault="0060495B" w:rsidP="0068095C">
      <w:pPr>
        <w:pStyle w:val="BodyTextIndent"/>
        <w:numPr>
          <w:ilvl w:val="1"/>
          <w:numId w:val="12"/>
        </w:numPr>
        <w:tabs>
          <w:tab w:val="clear" w:pos="1146"/>
          <w:tab w:val="num" w:pos="862"/>
        </w:tabs>
        <w:spacing w:before="120" w:after="120"/>
        <w:ind w:left="851" w:right="709" w:hanging="567"/>
        <w:rPr>
          <w:sz w:val="16"/>
          <w:szCs w:val="16"/>
        </w:rPr>
      </w:pPr>
      <w:r w:rsidRPr="0060495B">
        <w:rPr>
          <w:sz w:val="16"/>
          <w:szCs w:val="16"/>
        </w:rPr>
        <w:t>Protokolde oturmayacak misafir takım yöneticileri, misafir takımın sahay</w:t>
      </w:r>
      <w:r w:rsidR="001632C6">
        <w:rPr>
          <w:sz w:val="16"/>
          <w:szCs w:val="16"/>
        </w:rPr>
        <w:t xml:space="preserve">a çıkmayan sporcuları ve </w:t>
      </w:r>
      <w:r w:rsidRPr="0060495B">
        <w:rPr>
          <w:sz w:val="16"/>
          <w:szCs w:val="16"/>
        </w:rPr>
        <w:t>akreditasyon kartı bulunup da sahaya çıkışı bulunmayan veya sa</w:t>
      </w:r>
      <w:r w:rsidR="008C43BA">
        <w:rPr>
          <w:sz w:val="16"/>
          <w:szCs w:val="16"/>
        </w:rPr>
        <w:t>haya çıkmayan yöneticileri için</w:t>
      </w:r>
      <w:r w:rsidRPr="0060495B">
        <w:rPr>
          <w:sz w:val="16"/>
          <w:szCs w:val="16"/>
        </w:rPr>
        <w:t xml:space="preserve"> ve kafile yakınları için tercih</w:t>
      </w:r>
      <w:r w:rsidR="008C43BA">
        <w:rPr>
          <w:sz w:val="16"/>
          <w:szCs w:val="16"/>
        </w:rPr>
        <w:t>e</w:t>
      </w:r>
      <w:r w:rsidRPr="0060495B">
        <w:rPr>
          <w:sz w:val="16"/>
          <w:szCs w:val="16"/>
        </w:rPr>
        <w:t>n misafir seyirci tribününün etrafında 20 kişilik yer ayrılacaktır.</w:t>
      </w:r>
    </w:p>
    <w:p w:rsidR="0060495B" w:rsidRPr="0060495B" w:rsidRDefault="0060495B" w:rsidP="0068095C">
      <w:pPr>
        <w:pStyle w:val="BodyTextIndent"/>
        <w:numPr>
          <w:ilvl w:val="1"/>
          <w:numId w:val="12"/>
        </w:numPr>
        <w:tabs>
          <w:tab w:val="clear" w:pos="1146"/>
          <w:tab w:val="num" w:pos="862"/>
        </w:tabs>
        <w:spacing w:before="120" w:after="120"/>
        <w:ind w:left="851" w:right="709" w:hanging="567"/>
        <w:rPr>
          <w:sz w:val="16"/>
          <w:szCs w:val="16"/>
        </w:rPr>
      </w:pPr>
      <w:r w:rsidRPr="0060495B">
        <w:rPr>
          <w:sz w:val="16"/>
          <w:szCs w:val="16"/>
        </w:rPr>
        <w:t>Takımın yedek sırasına çıkmayan ev sahibi veya misafir takım yöneticileri, sporcuları vb. mensupları, akreditasyon kartları olsa dahi saha kenarında duramaz/oturamaz. Bu tip mensupların uygun tribünde oturmaları ev sahibi kulüpçe sağlanmalıdır.</w:t>
      </w:r>
    </w:p>
    <w:p w:rsidR="0060495B" w:rsidRPr="0060495B" w:rsidRDefault="00F80795" w:rsidP="0068095C">
      <w:pPr>
        <w:pStyle w:val="BodyTextIndent"/>
        <w:numPr>
          <w:ilvl w:val="1"/>
          <w:numId w:val="12"/>
        </w:numPr>
        <w:tabs>
          <w:tab w:val="clear" w:pos="1146"/>
          <w:tab w:val="num" w:pos="862"/>
        </w:tabs>
        <w:spacing w:before="120" w:after="120"/>
        <w:ind w:left="851" w:right="709" w:hanging="567"/>
        <w:rPr>
          <w:sz w:val="16"/>
          <w:szCs w:val="16"/>
        </w:rPr>
      </w:pPr>
      <w:r>
        <w:rPr>
          <w:sz w:val="16"/>
          <w:szCs w:val="16"/>
        </w:rPr>
        <w:t>Kulüpler L</w:t>
      </w:r>
      <w:r w:rsidR="0060495B" w:rsidRPr="0060495B">
        <w:rPr>
          <w:sz w:val="16"/>
          <w:szCs w:val="16"/>
        </w:rPr>
        <w:t>igde mücadele eden takımlarının oynadığı salonda çocuklar ve engelliler için durumlarına uygun yerler tahsis edeceklerdir.</w:t>
      </w:r>
    </w:p>
    <w:p w:rsidR="0060495B" w:rsidRPr="0060495B" w:rsidRDefault="0060495B" w:rsidP="0068095C">
      <w:pPr>
        <w:pStyle w:val="BodyTextIndent"/>
        <w:numPr>
          <w:ilvl w:val="1"/>
          <w:numId w:val="12"/>
        </w:numPr>
        <w:tabs>
          <w:tab w:val="clear" w:pos="1146"/>
          <w:tab w:val="num" w:pos="862"/>
        </w:tabs>
        <w:spacing w:before="120" w:after="120"/>
        <w:ind w:left="851" w:right="709" w:hanging="567"/>
        <w:rPr>
          <w:sz w:val="16"/>
          <w:szCs w:val="16"/>
        </w:rPr>
      </w:pPr>
      <w:r w:rsidRPr="0060495B">
        <w:rPr>
          <w:sz w:val="16"/>
          <w:szCs w:val="16"/>
        </w:rPr>
        <w:t>Kulüpler ev sahibi olarak oynadıkları salonlarda Federasyonun belirlediği esaslar ve standartlara göre yeterli kapasitede ayrı bir VIP tribünü oluşturmak ve bu tribünden her maç ilgili makamlar ve TBF için, Ligler Direktörlüğü tarafından bildirilecek sayıda ve yerden VIP koltuğu sağlamak zorundadırlar.</w:t>
      </w:r>
    </w:p>
    <w:p w:rsidR="00B52040" w:rsidRPr="00B52040" w:rsidRDefault="00B52040" w:rsidP="0068095C">
      <w:pPr>
        <w:pStyle w:val="Heading2"/>
        <w:numPr>
          <w:ilvl w:val="0"/>
          <w:numId w:val="12"/>
        </w:numPr>
        <w:ind w:left="851" w:hanging="567"/>
        <w:rPr>
          <w:szCs w:val="16"/>
        </w:rPr>
      </w:pPr>
      <w:bookmarkStart w:id="139" w:name="_Toc6307982"/>
      <w:bookmarkStart w:id="140" w:name="_Toc301384908"/>
      <w:bookmarkEnd w:id="137"/>
      <w:r w:rsidRPr="00B52040">
        <w:rPr>
          <w:szCs w:val="16"/>
        </w:rPr>
        <w:t>Çarpma Levhaları, Çember ve Taşıyıcı Aksam</w:t>
      </w:r>
      <w:bookmarkEnd w:id="140"/>
    </w:p>
    <w:p w:rsidR="00B52040" w:rsidRPr="00B52040" w:rsidRDefault="00B52040" w:rsidP="0068095C">
      <w:pPr>
        <w:pStyle w:val="BodyTextIndent3"/>
        <w:numPr>
          <w:ilvl w:val="1"/>
          <w:numId w:val="12"/>
        </w:numPr>
        <w:tabs>
          <w:tab w:val="clear" w:pos="1146"/>
          <w:tab w:val="num" w:pos="862"/>
        </w:tabs>
        <w:spacing w:before="120" w:after="120"/>
        <w:ind w:left="851" w:right="709" w:hanging="567"/>
        <w:rPr>
          <w:sz w:val="16"/>
          <w:szCs w:val="16"/>
        </w:rPr>
      </w:pPr>
      <w:r w:rsidRPr="00B52040">
        <w:rPr>
          <w:sz w:val="16"/>
          <w:szCs w:val="16"/>
        </w:rPr>
        <w:t>Çarpma Levhaları, çemberler ve potalar Uluslararası Oyun Kuralları, Teknik Teçhizat bölümünde 1. derecedeki organizasyonlar için tarif edilen şartları sağlayacaktır.</w:t>
      </w:r>
    </w:p>
    <w:p w:rsidR="00B52040" w:rsidRPr="00B52040" w:rsidRDefault="00B52040" w:rsidP="0068095C">
      <w:pPr>
        <w:pStyle w:val="BodyTextIndent3"/>
        <w:numPr>
          <w:ilvl w:val="1"/>
          <w:numId w:val="12"/>
        </w:numPr>
        <w:spacing w:before="120" w:after="120"/>
        <w:ind w:left="851" w:right="709" w:hanging="567"/>
        <w:rPr>
          <w:sz w:val="16"/>
          <w:szCs w:val="16"/>
        </w:rPr>
      </w:pPr>
      <w:r w:rsidRPr="00B52040">
        <w:rPr>
          <w:sz w:val="16"/>
          <w:szCs w:val="16"/>
        </w:rPr>
        <w:t>Çarpma levhaları şeffaf olacaktır. Çarpma levhasının oyun sahası yönünden bakıldığında sol alt köşesinde T</w:t>
      </w:r>
      <w:r w:rsidR="00617316">
        <w:rPr>
          <w:sz w:val="16"/>
          <w:szCs w:val="16"/>
        </w:rPr>
        <w:t>K</w:t>
      </w:r>
      <w:r w:rsidRPr="00B52040">
        <w:rPr>
          <w:sz w:val="16"/>
          <w:szCs w:val="16"/>
        </w:rPr>
        <w:t xml:space="preserve">BL </w:t>
      </w:r>
      <w:r>
        <w:rPr>
          <w:sz w:val="16"/>
          <w:szCs w:val="16"/>
        </w:rPr>
        <w:t xml:space="preserve">(40 cm </w:t>
      </w:r>
      <w:r w:rsidRPr="00B52040">
        <w:rPr>
          <w:sz w:val="16"/>
          <w:szCs w:val="16"/>
        </w:rPr>
        <w:t>x</w:t>
      </w:r>
      <w:r>
        <w:rPr>
          <w:sz w:val="16"/>
          <w:szCs w:val="16"/>
        </w:rPr>
        <w:t xml:space="preserve"> </w:t>
      </w:r>
      <w:r w:rsidRPr="00B52040">
        <w:rPr>
          <w:sz w:val="16"/>
          <w:szCs w:val="16"/>
        </w:rPr>
        <w:t>11</w:t>
      </w:r>
      <w:r>
        <w:rPr>
          <w:sz w:val="16"/>
          <w:szCs w:val="16"/>
        </w:rPr>
        <w:t xml:space="preserve"> </w:t>
      </w:r>
      <w:r w:rsidRPr="00B52040">
        <w:rPr>
          <w:sz w:val="16"/>
          <w:szCs w:val="16"/>
        </w:rPr>
        <w:t xml:space="preserve">cm) logosu sağ alt köşesinde ise TBF logosu, çemberin bağlantı bölümünün üstünde ve çarpma levhasının üst bölümünde </w:t>
      </w:r>
      <w:r>
        <w:rPr>
          <w:sz w:val="16"/>
          <w:szCs w:val="16"/>
        </w:rPr>
        <w:t>“</w:t>
      </w:r>
      <w:r w:rsidRPr="00B52040">
        <w:rPr>
          <w:sz w:val="16"/>
          <w:szCs w:val="16"/>
        </w:rPr>
        <w:t>www.tbl.org.tr</w:t>
      </w:r>
      <w:r>
        <w:rPr>
          <w:sz w:val="16"/>
          <w:szCs w:val="16"/>
        </w:rPr>
        <w:t>”</w:t>
      </w:r>
      <w:r w:rsidRPr="00B52040">
        <w:rPr>
          <w:sz w:val="16"/>
          <w:szCs w:val="16"/>
        </w:rPr>
        <w:t xml:space="preserve"> yazısı </w:t>
      </w:r>
      <w:r>
        <w:rPr>
          <w:sz w:val="16"/>
          <w:szCs w:val="16"/>
        </w:rPr>
        <w:t>yer alacaktır.</w:t>
      </w:r>
      <w:r w:rsidR="00617316" w:rsidRPr="00617316">
        <w:t xml:space="preserve"> </w:t>
      </w:r>
      <w:r w:rsidR="00617316" w:rsidRPr="00617316">
        <w:rPr>
          <w:sz w:val="16"/>
          <w:szCs w:val="16"/>
        </w:rPr>
        <w:t>TBL ve TKBL maçlarının beraberce oynandığı salonlarda her iki logo da yer alacaktır.</w:t>
      </w:r>
    </w:p>
    <w:p w:rsidR="00B52040" w:rsidRPr="00B52040" w:rsidRDefault="00B52040" w:rsidP="00B52040">
      <w:pPr>
        <w:pStyle w:val="BodyTextIndent3"/>
        <w:tabs>
          <w:tab w:val="num" w:pos="900"/>
        </w:tabs>
        <w:spacing w:before="120" w:after="120"/>
        <w:ind w:right="142"/>
        <w:jc w:val="center"/>
        <w:rPr>
          <w:sz w:val="16"/>
          <w:szCs w:val="16"/>
        </w:rPr>
      </w:pPr>
      <w:r w:rsidRPr="00B52040">
        <w:rPr>
          <w:noProof/>
          <w:sz w:val="16"/>
          <w:szCs w:val="16"/>
        </w:rPr>
        <w:lastRenderedPageBreak/>
        <w:drawing>
          <wp:inline distT="0" distB="0" distL="0" distR="0" wp14:anchorId="511F1595" wp14:editId="308BCEF8">
            <wp:extent cx="2270125" cy="1362075"/>
            <wp:effectExtent l="19050" t="0" r="0" b="0"/>
            <wp:docPr id="7" name="Resim 7" descr="Pota Reklam Krok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a Reklam Krokisi"/>
                    <pic:cNvPicPr>
                      <a:picLocks noChangeAspect="1" noChangeArrowheads="1"/>
                    </pic:cNvPicPr>
                  </pic:nvPicPr>
                  <pic:blipFill>
                    <a:blip r:embed="rId11" cstate="print"/>
                    <a:stretch>
                      <a:fillRect/>
                    </a:stretch>
                  </pic:blipFill>
                  <pic:spPr bwMode="auto">
                    <a:xfrm>
                      <a:off x="0" y="0"/>
                      <a:ext cx="2270125" cy="1362075"/>
                    </a:xfrm>
                    <a:prstGeom prst="rect">
                      <a:avLst/>
                    </a:prstGeom>
                    <a:noFill/>
                    <a:ln w="9525">
                      <a:noFill/>
                      <a:miter lim="800000"/>
                      <a:headEnd/>
                      <a:tailEnd/>
                    </a:ln>
                  </pic:spPr>
                </pic:pic>
              </a:graphicData>
            </a:graphic>
          </wp:inline>
        </w:drawing>
      </w:r>
    </w:p>
    <w:p w:rsidR="00B52040" w:rsidRPr="00B52040" w:rsidRDefault="00B52040" w:rsidP="0068095C">
      <w:pPr>
        <w:pStyle w:val="BodyTextIndent3"/>
        <w:numPr>
          <w:ilvl w:val="1"/>
          <w:numId w:val="12"/>
        </w:numPr>
        <w:tabs>
          <w:tab w:val="clear" w:pos="1146"/>
          <w:tab w:val="num" w:pos="862"/>
        </w:tabs>
        <w:spacing w:before="120" w:after="120"/>
        <w:ind w:left="851" w:right="709" w:hanging="567"/>
        <w:rPr>
          <w:sz w:val="16"/>
          <w:szCs w:val="16"/>
        </w:rPr>
      </w:pPr>
      <w:r w:rsidRPr="00B52040">
        <w:rPr>
          <w:sz w:val="16"/>
          <w:szCs w:val="16"/>
        </w:rPr>
        <w:t>Ev sahibi kulüpler müsabakalarını oynadıkları salonda bir adet üzerinde çemberi monteli şekilde yedek çarpma levhası bulundurmak zorundadırlar.</w:t>
      </w:r>
    </w:p>
    <w:p w:rsidR="00B52040" w:rsidRPr="00B52040" w:rsidRDefault="00B52040" w:rsidP="0068095C">
      <w:pPr>
        <w:pStyle w:val="BodyTextIndent3"/>
        <w:numPr>
          <w:ilvl w:val="1"/>
          <w:numId w:val="12"/>
        </w:numPr>
        <w:tabs>
          <w:tab w:val="clear" w:pos="1146"/>
          <w:tab w:val="num" w:pos="862"/>
        </w:tabs>
        <w:spacing w:before="120" w:after="120"/>
        <w:ind w:left="851" w:right="709" w:hanging="567"/>
        <w:rPr>
          <w:sz w:val="16"/>
          <w:szCs w:val="16"/>
        </w:rPr>
      </w:pPr>
      <w:r w:rsidRPr="00B52040">
        <w:rPr>
          <w:sz w:val="16"/>
          <w:szCs w:val="16"/>
        </w:rPr>
        <w:t>Çarpma levhaları ve taşıyıcı aksam sporcu yaralanmalarını önlemek üzere Uluslararası Oyun Kuralları</w:t>
      </w:r>
      <w:r>
        <w:rPr>
          <w:sz w:val="16"/>
          <w:szCs w:val="16"/>
        </w:rPr>
        <w:t>’</w:t>
      </w:r>
      <w:r w:rsidRPr="00B52040">
        <w:rPr>
          <w:sz w:val="16"/>
          <w:szCs w:val="16"/>
        </w:rPr>
        <w:t>nda tarif edildiği şekilde koruyucu yastıklarla kaplanmış olmalıdır.</w:t>
      </w:r>
    </w:p>
    <w:p w:rsidR="005113A3" w:rsidRPr="005113A3" w:rsidRDefault="005113A3" w:rsidP="0068095C">
      <w:pPr>
        <w:pStyle w:val="Heading2"/>
        <w:numPr>
          <w:ilvl w:val="0"/>
          <w:numId w:val="12"/>
        </w:numPr>
        <w:ind w:left="851" w:hanging="567"/>
        <w:rPr>
          <w:szCs w:val="16"/>
        </w:rPr>
      </w:pPr>
      <w:bookmarkStart w:id="141" w:name="_Toc301384909"/>
      <w:bookmarkEnd w:id="139"/>
      <w:r w:rsidRPr="005113A3">
        <w:rPr>
          <w:szCs w:val="16"/>
        </w:rPr>
        <w:t>Elektronik Cihazlar</w:t>
      </w:r>
      <w:bookmarkEnd w:id="141"/>
    </w:p>
    <w:p w:rsidR="005113A3" w:rsidRPr="005B7679" w:rsidRDefault="005113A3" w:rsidP="0068095C">
      <w:pPr>
        <w:pStyle w:val="BodyTextIndent3"/>
        <w:numPr>
          <w:ilvl w:val="1"/>
          <w:numId w:val="12"/>
        </w:numPr>
        <w:tabs>
          <w:tab w:val="clear" w:pos="1146"/>
          <w:tab w:val="num" w:pos="862"/>
        </w:tabs>
        <w:spacing w:before="120" w:after="120"/>
        <w:ind w:left="851" w:right="709" w:hanging="567"/>
        <w:rPr>
          <w:sz w:val="16"/>
          <w:szCs w:val="16"/>
        </w:rPr>
      </w:pPr>
      <w:r w:rsidRPr="005B7679">
        <w:rPr>
          <w:sz w:val="16"/>
          <w:szCs w:val="16"/>
        </w:rPr>
        <w:t>Score-board</w:t>
      </w:r>
    </w:p>
    <w:p w:rsidR="005113A3" w:rsidRPr="005113A3" w:rsidRDefault="005113A3" w:rsidP="0068095C">
      <w:pPr>
        <w:pStyle w:val="BodyTextIndent3"/>
        <w:numPr>
          <w:ilvl w:val="2"/>
          <w:numId w:val="12"/>
        </w:numPr>
        <w:spacing w:before="120" w:after="120"/>
        <w:ind w:right="709"/>
        <w:rPr>
          <w:sz w:val="16"/>
          <w:szCs w:val="16"/>
        </w:rPr>
      </w:pPr>
      <w:r w:rsidRPr="005113A3">
        <w:rPr>
          <w:sz w:val="16"/>
          <w:szCs w:val="16"/>
        </w:rPr>
        <w:t>Müsabakaların oynanacağı salonlarda her iki potanın arkasına gelen tarafta oyun süresini gösteren saat, takım ve oyuncu faulleri, kullanılmış molalar, periyotlar ve sayıların gösterildiği elektronik score-board yer alacaktır. Merkezde ve tavanda çok yönlü score-board olması bu şartı iptal ettirmez.</w:t>
      </w:r>
    </w:p>
    <w:p w:rsidR="005113A3" w:rsidRPr="005113A3" w:rsidRDefault="005113A3" w:rsidP="0068095C">
      <w:pPr>
        <w:pStyle w:val="BodyTextIndent3"/>
        <w:numPr>
          <w:ilvl w:val="2"/>
          <w:numId w:val="12"/>
        </w:numPr>
        <w:spacing w:before="120" w:after="120"/>
        <w:ind w:right="709"/>
        <w:rPr>
          <w:sz w:val="16"/>
          <w:szCs w:val="16"/>
        </w:rPr>
      </w:pPr>
      <w:r w:rsidRPr="005113A3">
        <w:rPr>
          <w:sz w:val="16"/>
          <w:szCs w:val="16"/>
        </w:rPr>
        <w:t>Score-boardlarda takım ismi, atılan sayıların toplamı, saat, oyuncu numarası, oyuncu faul adedi, mola sayıları ve takım faul toplamının  yer alması zorunludur</w:t>
      </w:r>
      <w:r>
        <w:rPr>
          <w:sz w:val="16"/>
          <w:szCs w:val="16"/>
        </w:rPr>
        <w:t>.</w:t>
      </w:r>
    </w:p>
    <w:p w:rsidR="005113A3" w:rsidRPr="005113A3" w:rsidRDefault="005113A3" w:rsidP="0068095C">
      <w:pPr>
        <w:pStyle w:val="BodyTextIndent3"/>
        <w:numPr>
          <w:ilvl w:val="2"/>
          <w:numId w:val="12"/>
        </w:numPr>
        <w:spacing w:before="120" w:after="120"/>
        <w:ind w:right="709"/>
        <w:rPr>
          <w:sz w:val="16"/>
          <w:szCs w:val="16"/>
        </w:rPr>
      </w:pPr>
      <w:r w:rsidRPr="005113A3">
        <w:rPr>
          <w:sz w:val="16"/>
          <w:szCs w:val="16"/>
        </w:rPr>
        <w:t xml:space="preserve">Televizyon yayınlarının daha kaliteli olması ve daha çok izleyici tarafından beğenilerek izlenmesi adına, her geçen gün geliştirilen televizyon yayın grafiklerine veri sağlayabilmek amacıyla, score-board, açık veri tabanı ile çalışan bir yazılıma entegre </w:t>
      </w:r>
      <w:r>
        <w:rPr>
          <w:sz w:val="16"/>
          <w:szCs w:val="16"/>
        </w:rPr>
        <w:t>olup, bunun için gereken ara</w:t>
      </w:r>
      <w:r w:rsidRPr="005113A3">
        <w:rPr>
          <w:sz w:val="16"/>
          <w:szCs w:val="16"/>
        </w:rPr>
        <w:t xml:space="preserve">yüz, donanım ve yazılıma sahip olacaktır. Her ev sahibi kulüp bu unsurları yayıncı kuruluşa sağlayacak, score-board tarafında gereken teknik desteği verecektir. Bu teknik desteğin verilmemesi durumunda o sahadan naklen yayın yaptırılmayacaktır. </w:t>
      </w:r>
    </w:p>
    <w:p w:rsidR="005113A3" w:rsidRPr="005113A3" w:rsidRDefault="005113A3" w:rsidP="0068095C">
      <w:pPr>
        <w:numPr>
          <w:ilvl w:val="1"/>
          <w:numId w:val="12"/>
        </w:numPr>
        <w:tabs>
          <w:tab w:val="clear" w:pos="1146"/>
          <w:tab w:val="num" w:pos="862"/>
        </w:tabs>
        <w:spacing w:before="120" w:after="120"/>
        <w:ind w:left="851" w:right="709" w:hanging="567"/>
        <w:jc w:val="both"/>
        <w:rPr>
          <w:rFonts w:ascii="Tahoma" w:hAnsi="Tahoma" w:cs="Tahoma"/>
          <w:sz w:val="16"/>
          <w:szCs w:val="16"/>
        </w:rPr>
      </w:pPr>
      <w:r w:rsidRPr="005113A3">
        <w:rPr>
          <w:rFonts w:ascii="Tahoma" w:hAnsi="Tahoma" w:cs="Tahoma"/>
          <w:sz w:val="16"/>
          <w:szCs w:val="16"/>
        </w:rPr>
        <w:t>24 saniye cihazları her iki çarpma levhasının üstünde ve kurallarda belirtilen yerlere monte edilmiş olacaktır. Çarpma levhasının çevresinde 24 saniye süresi tamamlandığında sesli ikaz ile aynı anda otomatik yanan kırmızı lamba bulunacaktır.</w:t>
      </w:r>
    </w:p>
    <w:p w:rsidR="005113A3" w:rsidRPr="005113A3" w:rsidRDefault="005113A3" w:rsidP="0068095C">
      <w:pPr>
        <w:numPr>
          <w:ilvl w:val="1"/>
          <w:numId w:val="12"/>
        </w:numPr>
        <w:tabs>
          <w:tab w:val="clear" w:pos="1146"/>
          <w:tab w:val="num" w:pos="862"/>
        </w:tabs>
        <w:spacing w:before="120" w:after="120"/>
        <w:ind w:left="851" w:right="709" w:hanging="567"/>
        <w:jc w:val="both"/>
        <w:rPr>
          <w:rFonts w:ascii="Tahoma" w:hAnsi="Tahoma" w:cs="Tahoma"/>
          <w:sz w:val="16"/>
          <w:szCs w:val="16"/>
        </w:rPr>
      </w:pPr>
      <w:r w:rsidRPr="005113A3">
        <w:rPr>
          <w:rFonts w:ascii="Tahoma" w:hAnsi="Tahoma" w:cs="Tahoma"/>
          <w:sz w:val="16"/>
          <w:szCs w:val="16"/>
        </w:rPr>
        <w:t>Oyun saatinin sesli ikazı ile 24 saniye cihazının sesli ikazları, müsabakanın tam dolu oynandığı ortamda rahatça duyulabilecek ses şiddet</w:t>
      </w:r>
      <w:r w:rsidR="001632C6">
        <w:rPr>
          <w:rFonts w:ascii="Tahoma" w:hAnsi="Tahoma" w:cs="Tahoma"/>
          <w:sz w:val="16"/>
          <w:szCs w:val="16"/>
        </w:rPr>
        <w:t>inde ve bir</w:t>
      </w:r>
      <w:r w:rsidRPr="005113A3">
        <w:rPr>
          <w:rFonts w:ascii="Tahoma" w:hAnsi="Tahoma" w:cs="Tahoma"/>
          <w:sz w:val="16"/>
          <w:szCs w:val="16"/>
        </w:rPr>
        <w:t>birlerinden farklı tonda olacaktır.</w:t>
      </w:r>
    </w:p>
    <w:p w:rsidR="005113A3" w:rsidRPr="005113A3" w:rsidRDefault="005113A3" w:rsidP="0068095C">
      <w:pPr>
        <w:numPr>
          <w:ilvl w:val="1"/>
          <w:numId w:val="12"/>
        </w:numPr>
        <w:tabs>
          <w:tab w:val="clear" w:pos="1146"/>
          <w:tab w:val="num" w:pos="862"/>
        </w:tabs>
        <w:spacing w:before="120" w:after="120"/>
        <w:ind w:left="851" w:right="709" w:hanging="567"/>
        <w:jc w:val="both"/>
        <w:rPr>
          <w:rFonts w:ascii="Tahoma" w:hAnsi="Tahoma" w:cs="Tahoma"/>
          <w:sz w:val="16"/>
          <w:szCs w:val="16"/>
        </w:rPr>
      </w:pPr>
      <w:r w:rsidRPr="005113A3">
        <w:rPr>
          <w:rFonts w:ascii="Tahoma" w:hAnsi="Tahoma" w:cs="Tahoma"/>
          <w:sz w:val="16"/>
          <w:szCs w:val="16"/>
        </w:rPr>
        <w:t>Elektrikli ve elektronik aletler vasıtasıyla müsabaka oynanırken veya faul atışları sırasında oyun</w:t>
      </w:r>
      <w:r>
        <w:rPr>
          <w:rFonts w:ascii="Tahoma" w:hAnsi="Tahoma" w:cs="Tahoma"/>
          <w:sz w:val="16"/>
          <w:szCs w:val="16"/>
        </w:rPr>
        <w:t>cuların dikkatini dağıtacak her</w:t>
      </w:r>
      <w:r w:rsidRPr="005113A3">
        <w:rPr>
          <w:rFonts w:ascii="Tahoma" w:hAnsi="Tahoma" w:cs="Tahoma"/>
          <w:sz w:val="16"/>
          <w:szCs w:val="16"/>
        </w:rPr>
        <w:t xml:space="preserve">hangi bir görsel efekt veya gösteri yapılamaz. </w:t>
      </w:r>
    </w:p>
    <w:p w:rsidR="00C708CF" w:rsidRPr="00C708CF" w:rsidRDefault="00C708CF" w:rsidP="0068095C">
      <w:pPr>
        <w:pStyle w:val="Heading2"/>
        <w:numPr>
          <w:ilvl w:val="0"/>
          <w:numId w:val="12"/>
        </w:numPr>
        <w:ind w:left="284" w:firstLine="0"/>
        <w:rPr>
          <w:szCs w:val="16"/>
        </w:rPr>
      </w:pPr>
      <w:bookmarkStart w:id="142" w:name="_Toc301384910"/>
      <w:r w:rsidRPr="00C708CF">
        <w:rPr>
          <w:szCs w:val="16"/>
        </w:rPr>
        <w:lastRenderedPageBreak/>
        <w:t>Topu Oyuna Sokma Sırası Göstergesi</w:t>
      </w:r>
      <w:bookmarkEnd w:id="142"/>
    </w:p>
    <w:p w:rsidR="00C708CF" w:rsidRPr="00C708CF" w:rsidRDefault="00C708CF" w:rsidP="006409D8">
      <w:pPr>
        <w:tabs>
          <w:tab w:val="left" w:pos="851"/>
        </w:tabs>
        <w:spacing w:before="120" w:after="120"/>
        <w:ind w:left="851" w:right="709" w:hanging="567"/>
        <w:jc w:val="both"/>
        <w:rPr>
          <w:rFonts w:ascii="Tahoma" w:hAnsi="Tahoma" w:cs="Tahoma"/>
          <w:sz w:val="16"/>
          <w:szCs w:val="16"/>
        </w:rPr>
      </w:pPr>
      <w:r>
        <w:rPr>
          <w:rFonts w:ascii="Tahoma" w:hAnsi="Tahoma" w:cs="Tahoma"/>
          <w:sz w:val="16"/>
          <w:szCs w:val="16"/>
        </w:rPr>
        <w:tab/>
      </w:r>
      <w:r w:rsidRPr="00C708CF">
        <w:rPr>
          <w:rFonts w:ascii="Tahoma" w:hAnsi="Tahoma" w:cs="Tahoma"/>
          <w:sz w:val="16"/>
          <w:szCs w:val="16"/>
        </w:rPr>
        <w:t>Maçın başında yapılan hava atışında top kullanma hakkını elde eden takımdan sonra sırasıyla topu oyuna sokma hakkını gösterecek gösterge ev sahibi takım tarafından sağlanacaktır.</w:t>
      </w:r>
    </w:p>
    <w:p w:rsidR="00F91893" w:rsidRPr="00606D99" w:rsidRDefault="00A13433" w:rsidP="00F94B96">
      <w:pPr>
        <w:tabs>
          <w:tab w:val="left" w:pos="851"/>
        </w:tabs>
        <w:spacing w:before="120" w:after="120"/>
        <w:ind w:left="284" w:right="142" w:firstLine="567"/>
        <w:jc w:val="center"/>
        <w:rPr>
          <w:rFonts w:ascii="Tahoma" w:hAnsi="Tahoma" w:cs="Tahoma"/>
          <w:sz w:val="16"/>
          <w:szCs w:val="16"/>
        </w:rPr>
      </w:pPr>
      <w:r w:rsidRPr="00606D99">
        <w:rPr>
          <w:rFonts w:ascii="Tahoma" w:hAnsi="Tahoma" w:cs="Tahoma"/>
          <w:noProof/>
          <w:sz w:val="16"/>
          <w:szCs w:val="16"/>
        </w:rPr>
        <w:drawing>
          <wp:inline distT="0" distB="0" distL="0" distR="0" wp14:anchorId="7E8FD1C3" wp14:editId="6E6F2597">
            <wp:extent cx="1771650" cy="552450"/>
            <wp:effectExtent l="19050" t="0" r="0" b="0"/>
            <wp:docPr id="8" name="Resim 8" descr="Yonlendi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onlendirme"/>
                    <pic:cNvPicPr>
                      <a:picLocks noChangeAspect="1" noChangeArrowheads="1"/>
                    </pic:cNvPicPr>
                  </pic:nvPicPr>
                  <pic:blipFill>
                    <a:blip r:embed="rId12" cstate="print"/>
                    <a:srcRect/>
                    <a:stretch>
                      <a:fillRect/>
                    </a:stretch>
                  </pic:blipFill>
                  <pic:spPr bwMode="auto">
                    <a:xfrm>
                      <a:off x="0" y="0"/>
                      <a:ext cx="1771650" cy="552450"/>
                    </a:xfrm>
                    <a:prstGeom prst="rect">
                      <a:avLst/>
                    </a:prstGeom>
                    <a:noFill/>
                    <a:ln w="9525">
                      <a:noFill/>
                      <a:miter lim="800000"/>
                      <a:headEnd/>
                      <a:tailEnd/>
                    </a:ln>
                  </pic:spPr>
                </pic:pic>
              </a:graphicData>
            </a:graphic>
          </wp:inline>
        </w:drawing>
      </w:r>
    </w:p>
    <w:p w:rsidR="006409D8" w:rsidRPr="006409D8" w:rsidRDefault="006409D8" w:rsidP="0068095C">
      <w:pPr>
        <w:pStyle w:val="Heading2"/>
        <w:numPr>
          <w:ilvl w:val="0"/>
          <w:numId w:val="12"/>
        </w:numPr>
        <w:tabs>
          <w:tab w:val="left" w:pos="1134"/>
        </w:tabs>
        <w:ind w:left="851" w:hanging="567"/>
        <w:rPr>
          <w:szCs w:val="16"/>
        </w:rPr>
      </w:pPr>
      <w:bookmarkStart w:id="143" w:name="_Toc6307983"/>
      <w:bookmarkStart w:id="144" w:name="_Toc6307984"/>
      <w:bookmarkStart w:id="145" w:name="_Toc301384911"/>
      <w:r w:rsidRPr="006409D8">
        <w:rPr>
          <w:szCs w:val="16"/>
        </w:rPr>
        <w:t>Maç Topu</w:t>
      </w:r>
      <w:bookmarkEnd w:id="143"/>
      <w:bookmarkEnd w:id="145"/>
    </w:p>
    <w:p w:rsidR="006409D8" w:rsidRPr="006409D8" w:rsidRDefault="006409D8" w:rsidP="0068095C">
      <w:pPr>
        <w:pStyle w:val="BodyTextIndent"/>
        <w:numPr>
          <w:ilvl w:val="1"/>
          <w:numId w:val="12"/>
        </w:numPr>
        <w:tabs>
          <w:tab w:val="clear" w:pos="1146"/>
          <w:tab w:val="num" w:pos="862"/>
          <w:tab w:val="left" w:pos="1134"/>
          <w:tab w:val="left" w:pos="6804"/>
        </w:tabs>
        <w:spacing w:before="120" w:after="120"/>
        <w:ind w:left="851" w:right="709" w:hanging="567"/>
        <w:rPr>
          <w:sz w:val="16"/>
          <w:szCs w:val="16"/>
        </w:rPr>
      </w:pPr>
      <w:r w:rsidRPr="006409D8">
        <w:rPr>
          <w:sz w:val="16"/>
          <w:szCs w:val="16"/>
        </w:rPr>
        <w:t>T</w:t>
      </w:r>
      <w:r w:rsidR="00587B2C">
        <w:rPr>
          <w:sz w:val="16"/>
          <w:szCs w:val="16"/>
        </w:rPr>
        <w:t>K</w:t>
      </w:r>
      <w:r w:rsidRPr="006409D8">
        <w:rPr>
          <w:sz w:val="16"/>
          <w:szCs w:val="16"/>
        </w:rPr>
        <w:t>BL müsabakalarında, Ligler Direktörlüğü tarafından alınacak karar doğrultusunda tespit edilecek marka top(lar) kullanılacaktır. Seçilecek top(lar)’un Uluslararası Basketbol Federasyonu “FIBA” tarafından onaylı olması gereklidir.</w:t>
      </w:r>
    </w:p>
    <w:p w:rsidR="006409D8" w:rsidRPr="006409D8" w:rsidRDefault="006409D8" w:rsidP="0068095C">
      <w:pPr>
        <w:pStyle w:val="BodyTextIndent"/>
        <w:numPr>
          <w:ilvl w:val="1"/>
          <w:numId w:val="12"/>
        </w:numPr>
        <w:tabs>
          <w:tab w:val="clear" w:pos="1146"/>
          <w:tab w:val="num" w:pos="862"/>
          <w:tab w:val="left" w:pos="1134"/>
          <w:tab w:val="left" w:pos="6804"/>
        </w:tabs>
        <w:spacing w:before="120" w:after="120"/>
        <w:ind w:left="851" w:right="709" w:hanging="567"/>
        <w:rPr>
          <w:sz w:val="16"/>
          <w:szCs w:val="16"/>
        </w:rPr>
      </w:pPr>
      <w:r w:rsidRPr="006409D8">
        <w:rPr>
          <w:sz w:val="16"/>
          <w:szCs w:val="16"/>
        </w:rPr>
        <w:t>Ligler Direktörlüğü tarafından alınan kararın TBF Yönetim Kurulu tara</w:t>
      </w:r>
      <w:r>
        <w:rPr>
          <w:sz w:val="16"/>
          <w:szCs w:val="16"/>
        </w:rPr>
        <w:t>fından onaylanması halinde T</w:t>
      </w:r>
      <w:r w:rsidR="00587B2C">
        <w:rPr>
          <w:sz w:val="16"/>
          <w:szCs w:val="16"/>
        </w:rPr>
        <w:t>K</w:t>
      </w:r>
      <w:r>
        <w:rPr>
          <w:sz w:val="16"/>
          <w:szCs w:val="16"/>
        </w:rPr>
        <w:t>BL’</w:t>
      </w:r>
      <w:r w:rsidRPr="006409D8">
        <w:rPr>
          <w:sz w:val="16"/>
          <w:szCs w:val="16"/>
        </w:rPr>
        <w:t>de yer alan tüm takımlar maçlarda tespit edilmiş aynı marka topları kullanacaktır.</w:t>
      </w:r>
    </w:p>
    <w:p w:rsidR="006409D8" w:rsidRPr="006409D8" w:rsidRDefault="006409D8" w:rsidP="0068095C">
      <w:pPr>
        <w:pStyle w:val="BodyTextIndent"/>
        <w:numPr>
          <w:ilvl w:val="1"/>
          <w:numId w:val="12"/>
        </w:numPr>
        <w:tabs>
          <w:tab w:val="clear" w:pos="1146"/>
          <w:tab w:val="num" w:pos="862"/>
          <w:tab w:val="left" w:pos="1134"/>
          <w:tab w:val="left" w:pos="6804"/>
        </w:tabs>
        <w:spacing w:before="120" w:after="120"/>
        <w:ind w:left="851" w:right="709" w:hanging="567"/>
        <w:rPr>
          <w:color w:val="FF0000"/>
          <w:sz w:val="16"/>
          <w:szCs w:val="16"/>
        </w:rPr>
      </w:pPr>
      <w:r w:rsidRPr="006409D8">
        <w:rPr>
          <w:sz w:val="16"/>
          <w:szCs w:val="16"/>
        </w:rPr>
        <w:t>Ev sahibi takım misafir takıma müsabakadan bir önceki gün antrenmanlara 10-12 adet, müsabaka öncesi ve devre arasında kullanılmak üzere 6 -12 adet tespit edilmiş marka top temin etmek zorundadır.</w:t>
      </w:r>
    </w:p>
    <w:p w:rsidR="006409D8" w:rsidRPr="006409D8" w:rsidRDefault="006409D8" w:rsidP="0068095C">
      <w:pPr>
        <w:pStyle w:val="Heading2"/>
        <w:numPr>
          <w:ilvl w:val="0"/>
          <w:numId w:val="12"/>
        </w:numPr>
        <w:tabs>
          <w:tab w:val="left" w:pos="1134"/>
          <w:tab w:val="left" w:pos="6804"/>
        </w:tabs>
        <w:ind w:left="851" w:hanging="567"/>
        <w:rPr>
          <w:szCs w:val="16"/>
        </w:rPr>
      </w:pPr>
      <w:bookmarkStart w:id="146" w:name="_Toc301384912"/>
      <w:bookmarkEnd w:id="144"/>
      <w:r w:rsidRPr="006409D8">
        <w:rPr>
          <w:szCs w:val="16"/>
        </w:rPr>
        <w:t>Genel Anons Sistemi</w:t>
      </w:r>
      <w:bookmarkEnd w:id="146"/>
    </w:p>
    <w:p w:rsidR="006409D8" w:rsidRPr="006409D8" w:rsidRDefault="006409D8" w:rsidP="0068095C">
      <w:pPr>
        <w:pStyle w:val="BodyTextIndent3"/>
        <w:numPr>
          <w:ilvl w:val="1"/>
          <w:numId w:val="12"/>
        </w:numPr>
        <w:tabs>
          <w:tab w:val="clear" w:pos="1146"/>
          <w:tab w:val="num" w:pos="862"/>
          <w:tab w:val="left" w:pos="1134"/>
          <w:tab w:val="left" w:pos="6804"/>
        </w:tabs>
        <w:spacing w:before="120" w:after="120"/>
        <w:ind w:left="851" w:right="709" w:hanging="567"/>
        <w:rPr>
          <w:sz w:val="16"/>
          <w:szCs w:val="16"/>
        </w:rPr>
      </w:pPr>
      <w:r w:rsidRPr="006409D8">
        <w:rPr>
          <w:sz w:val="16"/>
          <w:szCs w:val="16"/>
        </w:rPr>
        <w:t>Müsabakaların oynanacağı salonlarda, seyircileri bilgilendirmek ve gerektiğinde ikaz anonslarının yapılmasını sağlamak amacıyla kullanılacak, en yoğun tezahüratta bile duyulabilecek güçte bir genel anons sitemi olacaktır.</w:t>
      </w:r>
    </w:p>
    <w:p w:rsidR="006409D8" w:rsidRPr="006409D8" w:rsidRDefault="006409D8" w:rsidP="0068095C">
      <w:pPr>
        <w:numPr>
          <w:ilvl w:val="1"/>
          <w:numId w:val="12"/>
        </w:numPr>
        <w:tabs>
          <w:tab w:val="clear" w:pos="1146"/>
          <w:tab w:val="num" w:pos="862"/>
          <w:tab w:val="left" w:pos="1134"/>
          <w:tab w:val="left" w:pos="6804"/>
        </w:tabs>
        <w:spacing w:before="120" w:after="120"/>
        <w:ind w:left="851" w:right="709" w:hanging="567"/>
        <w:jc w:val="both"/>
        <w:rPr>
          <w:rFonts w:ascii="Tahoma" w:hAnsi="Tahoma" w:cs="Tahoma"/>
          <w:sz w:val="16"/>
          <w:szCs w:val="16"/>
        </w:rPr>
      </w:pPr>
      <w:r w:rsidRPr="006409D8">
        <w:rPr>
          <w:rFonts w:ascii="Tahoma" w:hAnsi="Tahoma" w:cs="Tahoma"/>
          <w:sz w:val="16"/>
          <w:szCs w:val="16"/>
        </w:rPr>
        <w:t>Genel anons sistemi seyircileri coşturmak veya tezahüratlarını yönlendirmek amacıyla kullanılamaz. Aksi davranışta bulunanlar Disiplin Kuruluna sevk edilirler.</w:t>
      </w:r>
    </w:p>
    <w:p w:rsidR="00861B79" w:rsidRPr="00606D99" w:rsidRDefault="00861B79" w:rsidP="009D0A29">
      <w:pPr>
        <w:tabs>
          <w:tab w:val="left" w:pos="1134"/>
          <w:tab w:val="left" w:pos="6804"/>
        </w:tabs>
        <w:spacing w:before="120" w:after="120"/>
        <w:ind w:left="851" w:right="142"/>
        <w:jc w:val="both"/>
        <w:rPr>
          <w:rFonts w:ascii="Tahoma" w:hAnsi="Tahoma" w:cs="Tahoma"/>
          <w:sz w:val="16"/>
          <w:szCs w:val="16"/>
        </w:rPr>
      </w:pPr>
    </w:p>
    <w:p w:rsidR="00282336" w:rsidRPr="00606D99" w:rsidRDefault="00282336" w:rsidP="009D0A29">
      <w:pPr>
        <w:pStyle w:val="Heading1"/>
        <w:pBdr>
          <w:top w:val="single" w:sz="4" w:space="1" w:color="auto"/>
          <w:bottom w:val="single" w:sz="4" w:space="1" w:color="auto"/>
        </w:pBdr>
        <w:tabs>
          <w:tab w:val="left" w:pos="1134"/>
          <w:tab w:val="left" w:pos="6804"/>
        </w:tabs>
        <w:spacing w:before="120" w:after="120"/>
        <w:ind w:right="142"/>
        <w:jc w:val="center"/>
        <w:rPr>
          <w:color w:val="auto"/>
          <w:sz w:val="16"/>
          <w:szCs w:val="16"/>
        </w:rPr>
      </w:pPr>
      <w:bookmarkStart w:id="147" w:name="_Toc6284514"/>
      <w:bookmarkStart w:id="148" w:name="_Toc6307985"/>
      <w:bookmarkStart w:id="149" w:name="_Toc301384913"/>
      <w:r w:rsidRPr="00606D99">
        <w:rPr>
          <w:color w:val="auto"/>
          <w:sz w:val="16"/>
          <w:szCs w:val="16"/>
        </w:rPr>
        <w:t>BÖLÜM–X</w:t>
      </w:r>
      <w:r w:rsidRPr="00606D99">
        <w:rPr>
          <w:b w:val="0"/>
          <w:bCs w:val="0"/>
          <w:color w:val="auto"/>
          <w:sz w:val="16"/>
          <w:szCs w:val="16"/>
        </w:rPr>
        <w:t xml:space="preserve"> </w:t>
      </w:r>
      <w:r w:rsidRPr="00606D99">
        <w:rPr>
          <w:color w:val="auto"/>
          <w:sz w:val="16"/>
          <w:szCs w:val="16"/>
        </w:rPr>
        <w:t>TANITIM DOKÜMANLARI VE BASIN İMKANLARI</w:t>
      </w:r>
      <w:bookmarkEnd w:id="147"/>
      <w:bookmarkEnd w:id="148"/>
      <w:bookmarkEnd w:id="149"/>
    </w:p>
    <w:p w:rsidR="001A1C60" w:rsidRPr="005B7679" w:rsidRDefault="001A1C60" w:rsidP="0068095C">
      <w:pPr>
        <w:pStyle w:val="Heading2"/>
        <w:numPr>
          <w:ilvl w:val="0"/>
          <w:numId w:val="12"/>
        </w:numPr>
        <w:tabs>
          <w:tab w:val="left" w:pos="1134"/>
          <w:tab w:val="left" w:pos="6804"/>
        </w:tabs>
        <w:ind w:right="142"/>
        <w:rPr>
          <w:szCs w:val="16"/>
        </w:rPr>
      </w:pPr>
      <w:bookmarkStart w:id="150" w:name="_Toc6307986"/>
      <w:bookmarkStart w:id="151" w:name="_Toc6307987"/>
      <w:bookmarkStart w:id="152" w:name="_Toc301384914"/>
      <w:r w:rsidRPr="005B7679">
        <w:rPr>
          <w:szCs w:val="16"/>
        </w:rPr>
        <w:t>Genel</w:t>
      </w:r>
      <w:bookmarkEnd w:id="150"/>
      <w:bookmarkEnd w:id="152"/>
      <w:r w:rsidRPr="005B7679">
        <w:rPr>
          <w:szCs w:val="16"/>
        </w:rPr>
        <w:t xml:space="preserve"> </w:t>
      </w:r>
    </w:p>
    <w:p w:rsidR="001A1C60" w:rsidRPr="001A1C60" w:rsidRDefault="001A1C60" w:rsidP="001A1C60">
      <w:pPr>
        <w:pStyle w:val="BodyTextIndent3"/>
        <w:tabs>
          <w:tab w:val="left" w:pos="851"/>
          <w:tab w:val="left" w:pos="1134"/>
          <w:tab w:val="left" w:pos="6804"/>
        </w:tabs>
        <w:spacing w:before="120" w:after="120"/>
        <w:ind w:left="851" w:right="709" w:hanging="567"/>
        <w:rPr>
          <w:sz w:val="16"/>
          <w:szCs w:val="16"/>
        </w:rPr>
      </w:pPr>
      <w:r>
        <w:rPr>
          <w:sz w:val="16"/>
          <w:szCs w:val="16"/>
        </w:rPr>
        <w:tab/>
      </w:r>
      <w:r w:rsidRPr="001A1C60">
        <w:rPr>
          <w:sz w:val="16"/>
          <w:szCs w:val="16"/>
        </w:rPr>
        <w:t>Ligler Direktörlüğ</w:t>
      </w:r>
      <w:r w:rsidR="00C6127B">
        <w:rPr>
          <w:sz w:val="16"/>
          <w:szCs w:val="16"/>
        </w:rPr>
        <w:t>ü, L</w:t>
      </w:r>
      <w:r w:rsidRPr="001A1C60">
        <w:rPr>
          <w:sz w:val="16"/>
          <w:szCs w:val="16"/>
        </w:rPr>
        <w:t xml:space="preserve">igin tanıtımı ve geliştirilmesi amacıyla her türlü çalışmayı yapmakla yetkilidir. Kulüpler, bu çalışmaların sonuçlarına göre Ligler Direktörlüğü tarafından hazırlanacak veya hazırlatılacak logo, afiş, arka plan, salon içi ve dışı tanıtım flamaları ile bu konudaki tüm materyali hazırlamak, tarif edildiği şekilde kullanmak ve </w:t>
      </w:r>
      <w:r w:rsidR="00C6127B">
        <w:rPr>
          <w:sz w:val="16"/>
          <w:szCs w:val="16"/>
        </w:rPr>
        <w:t>L</w:t>
      </w:r>
      <w:r w:rsidRPr="001A1C60">
        <w:rPr>
          <w:sz w:val="16"/>
          <w:szCs w:val="16"/>
        </w:rPr>
        <w:t>igin geliştirilmesi konusunda Ligler Direktörlüğü ile koordineli çalışmayı taahhüt eder.</w:t>
      </w:r>
    </w:p>
    <w:p w:rsidR="001A1C60" w:rsidRPr="001A1C60" w:rsidRDefault="001A1C60" w:rsidP="001A1C60">
      <w:pPr>
        <w:pStyle w:val="BodyTextIndent3"/>
        <w:tabs>
          <w:tab w:val="left" w:pos="851"/>
          <w:tab w:val="left" w:pos="1134"/>
          <w:tab w:val="left" w:pos="6804"/>
        </w:tabs>
        <w:spacing w:before="120" w:after="120"/>
        <w:ind w:left="851" w:right="709" w:hanging="567"/>
        <w:rPr>
          <w:sz w:val="16"/>
          <w:szCs w:val="16"/>
        </w:rPr>
      </w:pPr>
      <w:r>
        <w:rPr>
          <w:sz w:val="16"/>
          <w:szCs w:val="16"/>
        </w:rPr>
        <w:tab/>
      </w:r>
      <w:r w:rsidRPr="001A1C60">
        <w:rPr>
          <w:sz w:val="16"/>
          <w:szCs w:val="16"/>
        </w:rPr>
        <w:t>Ayrıca Lig için alınacak sponsorlara kendi mecralarında sponsorluk anlaşmasına uygun şekilde yer açmakla yükümlüdürler.</w:t>
      </w:r>
    </w:p>
    <w:p w:rsidR="001A1C60" w:rsidRPr="001A1C60" w:rsidRDefault="001A1C60" w:rsidP="0068095C">
      <w:pPr>
        <w:pStyle w:val="Heading2"/>
        <w:numPr>
          <w:ilvl w:val="0"/>
          <w:numId w:val="12"/>
        </w:numPr>
        <w:tabs>
          <w:tab w:val="left" w:pos="1134"/>
          <w:tab w:val="left" w:pos="6804"/>
        </w:tabs>
        <w:ind w:left="851" w:hanging="567"/>
        <w:rPr>
          <w:szCs w:val="16"/>
        </w:rPr>
      </w:pPr>
      <w:bookmarkStart w:id="153" w:name="_Toc301384915"/>
      <w:bookmarkEnd w:id="151"/>
      <w:r w:rsidRPr="001A1C60">
        <w:rPr>
          <w:szCs w:val="16"/>
        </w:rPr>
        <w:t>Lig Rehberi</w:t>
      </w:r>
      <w:bookmarkEnd w:id="153"/>
    </w:p>
    <w:p w:rsidR="001A1C60" w:rsidRPr="001A1C60" w:rsidRDefault="00C6127B" w:rsidP="0068095C">
      <w:pPr>
        <w:pStyle w:val="BodyTextIndent3"/>
        <w:numPr>
          <w:ilvl w:val="1"/>
          <w:numId w:val="12"/>
        </w:numPr>
        <w:tabs>
          <w:tab w:val="clear" w:pos="1146"/>
          <w:tab w:val="num" w:pos="862"/>
          <w:tab w:val="left" w:pos="1134"/>
          <w:tab w:val="left" w:pos="6804"/>
        </w:tabs>
        <w:spacing w:before="120" w:after="120"/>
        <w:ind w:left="851" w:right="709" w:hanging="567"/>
        <w:rPr>
          <w:sz w:val="16"/>
          <w:szCs w:val="16"/>
        </w:rPr>
      </w:pPr>
      <w:r>
        <w:rPr>
          <w:sz w:val="16"/>
          <w:szCs w:val="16"/>
        </w:rPr>
        <w:t>Ligin genel tanıtımı, L</w:t>
      </w:r>
      <w:r w:rsidR="001A1C60" w:rsidRPr="001A1C60">
        <w:rPr>
          <w:sz w:val="16"/>
          <w:szCs w:val="16"/>
        </w:rPr>
        <w:t>igde yer alan takımlar ve sporcular hakkında dokümanter ve istatistiki bilgiler ile geçmiş sezon bilgilerinin yer aldığı Lig Rehberi Ligler Direktörlüğü tarafından yayınlanır.</w:t>
      </w:r>
    </w:p>
    <w:p w:rsidR="001A1C60" w:rsidRPr="001A1C60" w:rsidRDefault="001A1C60" w:rsidP="0068095C">
      <w:pPr>
        <w:pStyle w:val="BodyTextIndent3"/>
        <w:numPr>
          <w:ilvl w:val="1"/>
          <w:numId w:val="12"/>
        </w:numPr>
        <w:tabs>
          <w:tab w:val="clear" w:pos="1146"/>
          <w:tab w:val="num" w:pos="862"/>
          <w:tab w:val="left" w:pos="1134"/>
          <w:tab w:val="left" w:pos="6804"/>
        </w:tabs>
        <w:spacing w:before="120" w:after="120"/>
        <w:ind w:left="851" w:right="709" w:hanging="567"/>
        <w:rPr>
          <w:sz w:val="16"/>
          <w:szCs w:val="16"/>
        </w:rPr>
      </w:pPr>
      <w:r w:rsidRPr="001A1C60">
        <w:rPr>
          <w:sz w:val="16"/>
          <w:szCs w:val="16"/>
        </w:rPr>
        <w:lastRenderedPageBreak/>
        <w:t xml:space="preserve">Lig Rehberi, prensip olarak </w:t>
      </w:r>
      <w:r w:rsidR="00C6127B">
        <w:rPr>
          <w:sz w:val="16"/>
          <w:szCs w:val="16"/>
        </w:rPr>
        <w:t>L</w:t>
      </w:r>
      <w:r w:rsidRPr="001A1C60">
        <w:rPr>
          <w:sz w:val="16"/>
          <w:szCs w:val="16"/>
        </w:rPr>
        <w:t xml:space="preserve">ig başlamadan veya oynanırken yayınlanır. Gerek duyulması halinde özel günlerde de ara yayınlar yapılabilir. </w:t>
      </w:r>
    </w:p>
    <w:p w:rsidR="001A1C60" w:rsidRPr="001A1C60" w:rsidRDefault="001A1C60" w:rsidP="0068095C">
      <w:pPr>
        <w:pStyle w:val="BodyTextIndent3"/>
        <w:numPr>
          <w:ilvl w:val="1"/>
          <w:numId w:val="12"/>
        </w:numPr>
        <w:tabs>
          <w:tab w:val="clear" w:pos="1146"/>
          <w:tab w:val="num" w:pos="862"/>
          <w:tab w:val="left" w:pos="1134"/>
          <w:tab w:val="left" w:pos="6804"/>
        </w:tabs>
        <w:spacing w:before="120" w:after="120"/>
        <w:ind w:left="851" w:right="709" w:hanging="567"/>
        <w:rPr>
          <w:sz w:val="16"/>
          <w:szCs w:val="16"/>
        </w:rPr>
      </w:pPr>
      <w:r w:rsidRPr="001A1C60">
        <w:rPr>
          <w:sz w:val="16"/>
          <w:szCs w:val="16"/>
        </w:rPr>
        <w:t>Lig Rehberi ticari değer taşıyabilir ve</w:t>
      </w:r>
      <w:r w:rsidR="00C6127B">
        <w:rPr>
          <w:sz w:val="16"/>
          <w:szCs w:val="16"/>
        </w:rPr>
        <w:t xml:space="preserve"> rehbere</w:t>
      </w:r>
      <w:r w:rsidRPr="001A1C60">
        <w:rPr>
          <w:sz w:val="16"/>
          <w:szCs w:val="16"/>
        </w:rPr>
        <w:t xml:space="preserve"> reklam alınabilir. </w:t>
      </w:r>
    </w:p>
    <w:p w:rsidR="001A1C60" w:rsidRPr="001A1C60" w:rsidRDefault="001A1C60" w:rsidP="0068095C">
      <w:pPr>
        <w:pStyle w:val="BodyTextIndent3"/>
        <w:numPr>
          <w:ilvl w:val="1"/>
          <w:numId w:val="12"/>
        </w:numPr>
        <w:tabs>
          <w:tab w:val="clear" w:pos="1146"/>
          <w:tab w:val="num" w:pos="862"/>
          <w:tab w:val="left" w:pos="1134"/>
          <w:tab w:val="left" w:pos="6804"/>
        </w:tabs>
        <w:spacing w:before="120" w:after="120"/>
        <w:ind w:left="851" w:right="709" w:hanging="567"/>
        <w:rPr>
          <w:sz w:val="16"/>
          <w:szCs w:val="16"/>
        </w:rPr>
      </w:pPr>
      <w:r w:rsidRPr="001A1C60">
        <w:rPr>
          <w:sz w:val="16"/>
          <w:szCs w:val="16"/>
        </w:rPr>
        <w:t>Kulüpler, Lig Rehberi için kendileri ile gerekli bilgileri ve dokümanları sağlamak zorundadır. İlan edilen tarihlere kadar gerekli dokümanları öngörülen kalite ve evsafta Ligler Direktörlüğüne teslim etme konusunda ihmalleri görülen kulüpler Disiplin Kuruluna sevk edilir.</w:t>
      </w:r>
    </w:p>
    <w:p w:rsidR="007D6136" w:rsidRPr="007D6136" w:rsidRDefault="007D6136" w:rsidP="0068095C">
      <w:pPr>
        <w:pStyle w:val="Heading2"/>
        <w:numPr>
          <w:ilvl w:val="0"/>
          <w:numId w:val="12"/>
        </w:numPr>
        <w:tabs>
          <w:tab w:val="left" w:pos="900"/>
          <w:tab w:val="left" w:pos="1134"/>
          <w:tab w:val="left" w:pos="6804"/>
        </w:tabs>
        <w:ind w:left="900" w:right="142" w:hanging="616"/>
        <w:rPr>
          <w:szCs w:val="16"/>
        </w:rPr>
      </w:pPr>
      <w:bookmarkStart w:id="154" w:name="_Toc6307989"/>
      <w:bookmarkStart w:id="155" w:name="_Toc301384916"/>
      <w:r w:rsidRPr="007D6136">
        <w:rPr>
          <w:szCs w:val="16"/>
        </w:rPr>
        <w:t>Kulüp Internet Sayfası</w:t>
      </w:r>
      <w:bookmarkEnd w:id="155"/>
      <w:r w:rsidRPr="007D6136">
        <w:rPr>
          <w:szCs w:val="16"/>
        </w:rPr>
        <w:t xml:space="preserve"> </w:t>
      </w:r>
    </w:p>
    <w:p w:rsidR="007D6136" w:rsidRPr="007D6136" w:rsidRDefault="007D6136" w:rsidP="007D6136">
      <w:pPr>
        <w:tabs>
          <w:tab w:val="left" w:pos="1134"/>
          <w:tab w:val="left" w:pos="6804"/>
        </w:tabs>
        <w:spacing w:before="120" w:after="120"/>
        <w:ind w:left="851" w:right="709" w:hanging="567"/>
        <w:jc w:val="both"/>
        <w:rPr>
          <w:rFonts w:ascii="Tahoma" w:hAnsi="Tahoma" w:cs="Tahoma"/>
          <w:sz w:val="16"/>
          <w:szCs w:val="16"/>
        </w:rPr>
      </w:pPr>
      <w:r>
        <w:rPr>
          <w:rFonts w:ascii="Tahoma" w:hAnsi="Tahoma" w:cs="Tahoma"/>
          <w:sz w:val="16"/>
          <w:szCs w:val="16"/>
        </w:rPr>
        <w:tab/>
      </w:r>
      <w:r w:rsidRPr="007D6136">
        <w:rPr>
          <w:rFonts w:ascii="Tahoma" w:hAnsi="Tahoma" w:cs="Tahoma"/>
          <w:sz w:val="16"/>
          <w:szCs w:val="16"/>
        </w:rPr>
        <w:t>T</w:t>
      </w:r>
      <w:r w:rsidR="00587B2C">
        <w:rPr>
          <w:rFonts w:ascii="Tahoma" w:hAnsi="Tahoma" w:cs="Tahoma"/>
          <w:sz w:val="16"/>
          <w:szCs w:val="16"/>
        </w:rPr>
        <w:t>K</w:t>
      </w:r>
      <w:r w:rsidRPr="007D6136">
        <w:rPr>
          <w:rFonts w:ascii="Tahoma" w:hAnsi="Tahoma" w:cs="Tahoma"/>
          <w:sz w:val="16"/>
          <w:szCs w:val="16"/>
        </w:rPr>
        <w:t>BL</w:t>
      </w:r>
      <w:r>
        <w:rPr>
          <w:rFonts w:ascii="Tahoma" w:hAnsi="Tahoma" w:cs="Tahoma"/>
          <w:sz w:val="16"/>
          <w:szCs w:val="16"/>
        </w:rPr>
        <w:t>’</w:t>
      </w:r>
      <w:r w:rsidRPr="007D6136">
        <w:rPr>
          <w:rFonts w:ascii="Tahoma" w:hAnsi="Tahoma" w:cs="Tahoma"/>
          <w:sz w:val="16"/>
          <w:szCs w:val="16"/>
        </w:rPr>
        <w:t>de yer alan kulüpler tamamıyla basketbol şubelerine özgün ve bu b</w:t>
      </w:r>
      <w:r>
        <w:rPr>
          <w:rFonts w:ascii="Tahoma" w:hAnsi="Tahoma" w:cs="Tahoma"/>
          <w:sz w:val="16"/>
          <w:szCs w:val="16"/>
        </w:rPr>
        <w:t>ranşla ilgili bilgileri içeren i</w:t>
      </w:r>
      <w:r w:rsidRPr="007D6136">
        <w:rPr>
          <w:rFonts w:ascii="Tahoma" w:hAnsi="Tahoma" w:cs="Tahoma"/>
          <w:sz w:val="16"/>
          <w:szCs w:val="16"/>
        </w:rPr>
        <w:t xml:space="preserve">nternet sayfası açmak ve bu sayfayı sürekli güncel tutmak zorundadır. </w:t>
      </w:r>
    </w:p>
    <w:p w:rsidR="00191265" w:rsidRPr="00191265" w:rsidRDefault="00191265" w:rsidP="0068095C">
      <w:pPr>
        <w:pStyle w:val="Heading2"/>
        <w:numPr>
          <w:ilvl w:val="0"/>
          <w:numId w:val="12"/>
        </w:numPr>
        <w:tabs>
          <w:tab w:val="left" w:pos="1134"/>
          <w:tab w:val="left" w:pos="6804"/>
        </w:tabs>
        <w:ind w:left="851" w:hanging="567"/>
        <w:rPr>
          <w:szCs w:val="16"/>
        </w:rPr>
      </w:pPr>
      <w:bookmarkStart w:id="156" w:name="_Toc301384917"/>
      <w:bookmarkEnd w:id="154"/>
      <w:r w:rsidRPr="00191265">
        <w:rPr>
          <w:szCs w:val="16"/>
        </w:rPr>
        <w:t>Maç Tanıtım Broşürü</w:t>
      </w:r>
      <w:bookmarkEnd w:id="156"/>
      <w:r w:rsidRPr="00191265">
        <w:rPr>
          <w:szCs w:val="16"/>
        </w:rPr>
        <w:t xml:space="preserve"> </w:t>
      </w:r>
    </w:p>
    <w:p w:rsidR="00191265" w:rsidRPr="00191265" w:rsidRDefault="00191265" w:rsidP="0068095C">
      <w:pPr>
        <w:pStyle w:val="BodyTextIndent3"/>
        <w:numPr>
          <w:ilvl w:val="1"/>
          <w:numId w:val="12"/>
        </w:numPr>
        <w:tabs>
          <w:tab w:val="clear" w:pos="1146"/>
          <w:tab w:val="num" w:pos="862"/>
          <w:tab w:val="left" w:pos="1134"/>
          <w:tab w:val="left" w:pos="6804"/>
        </w:tabs>
        <w:spacing w:before="120" w:after="120"/>
        <w:ind w:left="851" w:right="709" w:hanging="567"/>
        <w:rPr>
          <w:sz w:val="16"/>
          <w:szCs w:val="16"/>
        </w:rPr>
      </w:pPr>
      <w:r w:rsidRPr="00191265">
        <w:rPr>
          <w:sz w:val="16"/>
          <w:szCs w:val="16"/>
        </w:rPr>
        <w:t>Ev sahibi kulüpler her maç öncesi medya mensupları ve ilgili kişilere dağıtılmak üzere, kendi ve misafir takımla ilgili istatistik</w:t>
      </w:r>
      <w:r w:rsidR="00430BC4">
        <w:rPr>
          <w:sz w:val="16"/>
          <w:szCs w:val="16"/>
        </w:rPr>
        <w:t>sel</w:t>
      </w:r>
      <w:r w:rsidRPr="00191265">
        <w:rPr>
          <w:sz w:val="16"/>
          <w:szCs w:val="16"/>
        </w:rPr>
        <w:t xml:space="preserve"> bilgileri, sa</w:t>
      </w:r>
      <w:r w:rsidR="00F80795">
        <w:rPr>
          <w:sz w:val="16"/>
          <w:szCs w:val="16"/>
        </w:rPr>
        <w:t>katlıklar, antrenör görüşleri, L</w:t>
      </w:r>
      <w:r w:rsidRPr="00191265">
        <w:rPr>
          <w:sz w:val="16"/>
          <w:szCs w:val="16"/>
        </w:rPr>
        <w:t xml:space="preserve">igin genel durumu ile takım kadroları ve resmi görevlileri tanıtan Maç Tanıtım Broşürü hazırlayacaklardır. </w:t>
      </w:r>
    </w:p>
    <w:p w:rsidR="00191265" w:rsidRPr="00191265" w:rsidRDefault="00191265" w:rsidP="0068095C">
      <w:pPr>
        <w:pStyle w:val="BodyTextIndent3"/>
        <w:numPr>
          <w:ilvl w:val="1"/>
          <w:numId w:val="12"/>
        </w:numPr>
        <w:tabs>
          <w:tab w:val="clear" w:pos="1146"/>
          <w:tab w:val="num" w:pos="862"/>
          <w:tab w:val="left" w:pos="1134"/>
          <w:tab w:val="left" w:pos="6804"/>
        </w:tabs>
        <w:spacing w:before="120" w:after="120"/>
        <w:ind w:left="851" w:right="709" w:hanging="567"/>
        <w:rPr>
          <w:sz w:val="16"/>
          <w:szCs w:val="16"/>
        </w:rPr>
      </w:pPr>
      <w:r w:rsidRPr="00191265">
        <w:rPr>
          <w:sz w:val="16"/>
          <w:szCs w:val="16"/>
        </w:rPr>
        <w:t>Broşürler kulüp seçimine bağlı olarak basit ve fotokopi ile hazırlanmış olabilir.</w:t>
      </w:r>
    </w:p>
    <w:p w:rsidR="00191265" w:rsidRPr="00191265" w:rsidRDefault="00191265" w:rsidP="0068095C">
      <w:pPr>
        <w:pStyle w:val="BodyTextIndent3"/>
        <w:numPr>
          <w:ilvl w:val="1"/>
          <w:numId w:val="12"/>
        </w:numPr>
        <w:tabs>
          <w:tab w:val="clear" w:pos="1146"/>
          <w:tab w:val="num" w:pos="862"/>
          <w:tab w:val="left" w:pos="1134"/>
          <w:tab w:val="left" w:pos="6804"/>
        </w:tabs>
        <w:spacing w:before="120" w:after="120"/>
        <w:ind w:left="851" w:right="709" w:hanging="567"/>
        <w:rPr>
          <w:sz w:val="16"/>
          <w:szCs w:val="16"/>
        </w:rPr>
      </w:pPr>
      <w:r w:rsidRPr="00191265">
        <w:rPr>
          <w:sz w:val="16"/>
          <w:szCs w:val="16"/>
        </w:rPr>
        <w:t>Lig ile ilgili genel bilgiler her hafta Ligler Direktörlüğü tarafından kulüplere sağlanacaktır.</w:t>
      </w:r>
    </w:p>
    <w:p w:rsidR="00191265" w:rsidRPr="00191265" w:rsidRDefault="00191265" w:rsidP="0068095C">
      <w:pPr>
        <w:numPr>
          <w:ilvl w:val="1"/>
          <w:numId w:val="12"/>
        </w:numPr>
        <w:tabs>
          <w:tab w:val="clear" w:pos="1146"/>
          <w:tab w:val="num" w:pos="862"/>
          <w:tab w:val="left" w:pos="1134"/>
          <w:tab w:val="left" w:pos="6804"/>
        </w:tabs>
        <w:spacing w:before="120" w:after="120"/>
        <w:ind w:left="851" w:right="709" w:hanging="567"/>
        <w:jc w:val="both"/>
        <w:rPr>
          <w:rFonts w:ascii="Tahoma" w:hAnsi="Tahoma" w:cs="Tahoma"/>
          <w:sz w:val="16"/>
          <w:szCs w:val="16"/>
        </w:rPr>
      </w:pPr>
      <w:r w:rsidRPr="00191265">
        <w:rPr>
          <w:rFonts w:ascii="Tahoma" w:hAnsi="Tahoma" w:cs="Tahoma"/>
          <w:sz w:val="16"/>
          <w:szCs w:val="16"/>
        </w:rPr>
        <w:t>Broşürün ölçü ve içeriğinde bir standart sağlamak amacıyla Ligler Direktörlüğü tarafından hazırlanmış forma sadık kalınması tavsiye edilir.</w:t>
      </w:r>
    </w:p>
    <w:p w:rsidR="00191265" w:rsidRPr="00191265" w:rsidRDefault="00191265" w:rsidP="0068095C">
      <w:pPr>
        <w:numPr>
          <w:ilvl w:val="1"/>
          <w:numId w:val="12"/>
        </w:numPr>
        <w:tabs>
          <w:tab w:val="clear" w:pos="1146"/>
          <w:tab w:val="num" w:pos="862"/>
          <w:tab w:val="left" w:pos="1134"/>
          <w:tab w:val="left" w:pos="6804"/>
        </w:tabs>
        <w:spacing w:before="120" w:after="120"/>
        <w:ind w:left="851" w:right="709" w:hanging="567"/>
        <w:jc w:val="both"/>
        <w:rPr>
          <w:rFonts w:ascii="Tahoma" w:hAnsi="Tahoma" w:cs="Tahoma"/>
          <w:sz w:val="16"/>
          <w:szCs w:val="16"/>
        </w:rPr>
      </w:pPr>
      <w:r w:rsidRPr="00191265">
        <w:rPr>
          <w:rFonts w:ascii="Tahoma" w:hAnsi="Tahoma" w:cs="Tahoma"/>
          <w:sz w:val="16"/>
          <w:szCs w:val="16"/>
        </w:rPr>
        <w:t>Maç Tanıtım Broşürü</w:t>
      </w:r>
      <w:r>
        <w:rPr>
          <w:rFonts w:ascii="Tahoma" w:hAnsi="Tahoma" w:cs="Tahoma"/>
          <w:sz w:val="16"/>
          <w:szCs w:val="16"/>
        </w:rPr>
        <w:t>’</w:t>
      </w:r>
      <w:r w:rsidRPr="00191265">
        <w:rPr>
          <w:rFonts w:ascii="Tahoma" w:hAnsi="Tahoma" w:cs="Tahoma"/>
          <w:sz w:val="16"/>
          <w:szCs w:val="16"/>
        </w:rPr>
        <w:t>nde Lig Logosu ve Lig Sponsorları yer alacaktır.</w:t>
      </w:r>
    </w:p>
    <w:p w:rsidR="00BF668B" w:rsidRPr="00BF668B" w:rsidRDefault="00BF668B" w:rsidP="0068095C">
      <w:pPr>
        <w:pStyle w:val="Heading2"/>
        <w:numPr>
          <w:ilvl w:val="0"/>
          <w:numId w:val="12"/>
        </w:numPr>
        <w:tabs>
          <w:tab w:val="left" w:pos="993"/>
          <w:tab w:val="left" w:pos="6804"/>
        </w:tabs>
        <w:ind w:left="851" w:hanging="567"/>
        <w:rPr>
          <w:szCs w:val="16"/>
        </w:rPr>
      </w:pPr>
      <w:bookmarkStart w:id="157" w:name="_Toc6307990"/>
      <w:bookmarkStart w:id="158" w:name="_Toc301384918"/>
      <w:r w:rsidRPr="00BF668B">
        <w:rPr>
          <w:szCs w:val="16"/>
        </w:rPr>
        <w:t>Tesis İçi ve Dışı Dekorasyon</w:t>
      </w:r>
      <w:bookmarkEnd w:id="158"/>
      <w:r w:rsidRPr="00BF668B">
        <w:rPr>
          <w:szCs w:val="16"/>
        </w:rPr>
        <w:t xml:space="preserve"> </w:t>
      </w:r>
    </w:p>
    <w:p w:rsidR="00BF668B" w:rsidRPr="00BF668B" w:rsidRDefault="00BF668B" w:rsidP="0068095C">
      <w:pPr>
        <w:pStyle w:val="BodyTextIndent3"/>
        <w:numPr>
          <w:ilvl w:val="1"/>
          <w:numId w:val="12"/>
        </w:numPr>
        <w:tabs>
          <w:tab w:val="clear" w:pos="1146"/>
          <w:tab w:val="num" w:pos="862"/>
          <w:tab w:val="left" w:pos="1134"/>
          <w:tab w:val="left" w:pos="6804"/>
        </w:tabs>
        <w:spacing w:before="120" w:after="120"/>
        <w:ind w:left="851" w:right="709" w:hanging="567"/>
        <w:rPr>
          <w:sz w:val="16"/>
          <w:szCs w:val="16"/>
        </w:rPr>
      </w:pPr>
      <w:r w:rsidRPr="00BF668B">
        <w:rPr>
          <w:sz w:val="16"/>
          <w:szCs w:val="16"/>
        </w:rPr>
        <w:t>Her kulüp ev sahibi olduğu müsabakalarda maçın oynanacağı tesisi ev sahibi ve misafir kulübün karakteristik renk ve alametlerine uygun şekilde bayrak, flama ve benzeri malzeme ile donatmalıdır.</w:t>
      </w:r>
    </w:p>
    <w:p w:rsidR="00BF668B" w:rsidRPr="00BF668B" w:rsidRDefault="00BF668B" w:rsidP="0068095C">
      <w:pPr>
        <w:pStyle w:val="BodyTextIndent3"/>
        <w:numPr>
          <w:ilvl w:val="1"/>
          <w:numId w:val="12"/>
        </w:numPr>
        <w:tabs>
          <w:tab w:val="clear" w:pos="1146"/>
          <w:tab w:val="num" w:pos="862"/>
          <w:tab w:val="left" w:pos="1134"/>
          <w:tab w:val="left" w:pos="6804"/>
        </w:tabs>
        <w:spacing w:before="120" w:after="120"/>
        <w:ind w:left="851" w:right="709" w:hanging="567"/>
        <w:rPr>
          <w:sz w:val="16"/>
          <w:szCs w:val="16"/>
        </w:rPr>
      </w:pPr>
      <w:r w:rsidRPr="00BF668B">
        <w:rPr>
          <w:sz w:val="16"/>
          <w:szCs w:val="16"/>
        </w:rPr>
        <w:t>Salonların iç kısmında Türk Bayrağı, Federasyon Bayrağı, Lig Bayrağı ve üzerinde Lige katılan tüm kulüplerin logoları bulunan bayrak yer almak zorundadır. Bunların şekli ve boyutları Ligler Direktörlüğü tarafından kulüplere bildirilecektir. Ayrıca müsait olan salonlara Ligler Direktörlüğü tarafından sağlanacak tüm takımların bayrakları da asılacaktır. Takımlar bu amaçla Ligler Direktörlüğüne yeter</w:t>
      </w:r>
      <w:r>
        <w:rPr>
          <w:sz w:val="16"/>
          <w:szCs w:val="16"/>
        </w:rPr>
        <w:t>l</w:t>
      </w:r>
      <w:r w:rsidRPr="00BF668B">
        <w:rPr>
          <w:sz w:val="16"/>
          <w:szCs w:val="16"/>
        </w:rPr>
        <w:t>i sayıda kulüp bayrağını temin edeceklerdir.</w:t>
      </w:r>
    </w:p>
    <w:p w:rsidR="00BF668B" w:rsidRPr="00BF668B" w:rsidRDefault="00BF668B" w:rsidP="0068095C">
      <w:pPr>
        <w:pStyle w:val="BodyTextIndent3"/>
        <w:numPr>
          <w:ilvl w:val="1"/>
          <w:numId w:val="12"/>
        </w:numPr>
        <w:tabs>
          <w:tab w:val="clear" w:pos="1146"/>
          <w:tab w:val="num" w:pos="862"/>
          <w:tab w:val="left" w:pos="1134"/>
          <w:tab w:val="left" w:pos="6804"/>
        </w:tabs>
        <w:spacing w:before="120" w:after="120"/>
        <w:ind w:left="851" w:right="709" w:hanging="567"/>
        <w:rPr>
          <w:sz w:val="16"/>
          <w:szCs w:val="16"/>
        </w:rPr>
      </w:pPr>
      <w:r w:rsidRPr="00BF668B">
        <w:rPr>
          <w:sz w:val="16"/>
          <w:szCs w:val="16"/>
        </w:rPr>
        <w:t xml:space="preserve">Salon dışında en iyi görünür yerlere en az iki adet maç afişi asılacaktır. Afiş özellikleri ve boyutları Ligler Direktörlüğü tarafından kulüplere bildirilecektir. </w:t>
      </w:r>
    </w:p>
    <w:p w:rsidR="00BF668B" w:rsidRPr="00BF668B" w:rsidRDefault="00BF668B" w:rsidP="0068095C">
      <w:pPr>
        <w:pStyle w:val="BodyTextIndent3"/>
        <w:numPr>
          <w:ilvl w:val="1"/>
          <w:numId w:val="12"/>
        </w:numPr>
        <w:tabs>
          <w:tab w:val="clear" w:pos="1146"/>
          <w:tab w:val="num" w:pos="862"/>
          <w:tab w:val="left" w:pos="1134"/>
          <w:tab w:val="left" w:pos="6804"/>
        </w:tabs>
        <w:spacing w:before="120" w:after="120"/>
        <w:ind w:left="851" w:right="709" w:hanging="567"/>
        <w:rPr>
          <w:sz w:val="16"/>
          <w:szCs w:val="16"/>
        </w:rPr>
      </w:pPr>
      <w:r w:rsidRPr="00BF668B">
        <w:rPr>
          <w:sz w:val="16"/>
          <w:szCs w:val="16"/>
        </w:rPr>
        <w:t>Salon dışında Türk Bayrağı, Fe</w:t>
      </w:r>
      <w:r w:rsidR="00430BC4">
        <w:rPr>
          <w:sz w:val="16"/>
          <w:szCs w:val="16"/>
        </w:rPr>
        <w:t>derasyon Bayrağı, Lig Bayrağı, ev sahibi ve m</w:t>
      </w:r>
      <w:r w:rsidRPr="00BF668B">
        <w:rPr>
          <w:sz w:val="16"/>
          <w:szCs w:val="16"/>
        </w:rPr>
        <w:t xml:space="preserve">isafir takımların bayrakları </w:t>
      </w:r>
      <w:r w:rsidR="00F80795">
        <w:rPr>
          <w:sz w:val="16"/>
          <w:szCs w:val="16"/>
        </w:rPr>
        <w:t>ve L</w:t>
      </w:r>
      <w:r>
        <w:rPr>
          <w:sz w:val="16"/>
          <w:szCs w:val="16"/>
        </w:rPr>
        <w:t>ig logolu, salon ebat</w:t>
      </w:r>
      <w:r w:rsidRPr="00BF668B">
        <w:rPr>
          <w:sz w:val="16"/>
          <w:szCs w:val="16"/>
        </w:rPr>
        <w:t xml:space="preserve">larına uygun ve görünür şekilde bir bez afiş asılı olacaktır. Misafir takımlar bayraklarını maç öncesinde ev sahibi takıma temin etmek zorundadır. </w:t>
      </w:r>
    </w:p>
    <w:p w:rsidR="00BF668B" w:rsidRPr="00BF668B" w:rsidRDefault="00BF668B" w:rsidP="0068095C">
      <w:pPr>
        <w:pStyle w:val="BodyTextIndent3"/>
        <w:numPr>
          <w:ilvl w:val="1"/>
          <w:numId w:val="12"/>
        </w:numPr>
        <w:tabs>
          <w:tab w:val="clear" w:pos="1146"/>
          <w:tab w:val="num" w:pos="862"/>
          <w:tab w:val="left" w:pos="1134"/>
          <w:tab w:val="left" w:pos="6804"/>
        </w:tabs>
        <w:spacing w:before="120" w:after="120"/>
        <w:ind w:left="851" w:right="709" w:hanging="567"/>
        <w:rPr>
          <w:sz w:val="16"/>
          <w:szCs w:val="16"/>
        </w:rPr>
      </w:pPr>
      <w:r w:rsidRPr="00BF668B">
        <w:rPr>
          <w:sz w:val="16"/>
          <w:szCs w:val="16"/>
        </w:rPr>
        <w:t>Tüm bayrak ve flamalar kendi sınıfları içinde aynı boyutta olacaktır.</w:t>
      </w:r>
    </w:p>
    <w:p w:rsidR="00813770" w:rsidRPr="00813770" w:rsidRDefault="00813770" w:rsidP="0068095C">
      <w:pPr>
        <w:pStyle w:val="Heading2"/>
        <w:numPr>
          <w:ilvl w:val="0"/>
          <w:numId w:val="12"/>
        </w:numPr>
        <w:tabs>
          <w:tab w:val="left" w:pos="993"/>
          <w:tab w:val="left" w:pos="6804"/>
        </w:tabs>
        <w:ind w:left="851" w:hanging="567"/>
        <w:rPr>
          <w:szCs w:val="16"/>
        </w:rPr>
      </w:pPr>
      <w:bookmarkStart w:id="159" w:name="_Toc6307991"/>
      <w:bookmarkStart w:id="160" w:name="_Toc301384919"/>
      <w:bookmarkEnd w:id="157"/>
      <w:r w:rsidRPr="00813770">
        <w:rPr>
          <w:szCs w:val="16"/>
        </w:rPr>
        <w:lastRenderedPageBreak/>
        <w:t>İstatistik Hizmetleri</w:t>
      </w:r>
      <w:bookmarkEnd w:id="160"/>
    </w:p>
    <w:p w:rsidR="00813770" w:rsidRPr="00813770" w:rsidRDefault="00813770" w:rsidP="0068095C">
      <w:pPr>
        <w:pStyle w:val="BodyTextIndent"/>
        <w:numPr>
          <w:ilvl w:val="1"/>
          <w:numId w:val="12"/>
        </w:numPr>
        <w:tabs>
          <w:tab w:val="clear" w:pos="1146"/>
          <w:tab w:val="num" w:pos="862"/>
          <w:tab w:val="left" w:pos="1134"/>
          <w:tab w:val="left" w:pos="6804"/>
        </w:tabs>
        <w:spacing w:before="120" w:after="120"/>
        <w:ind w:left="851" w:right="709" w:hanging="567"/>
        <w:rPr>
          <w:sz w:val="16"/>
          <w:szCs w:val="16"/>
        </w:rPr>
      </w:pPr>
      <w:r w:rsidRPr="00813770">
        <w:rPr>
          <w:sz w:val="16"/>
          <w:szCs w:val="16"/>
        </w:rPr>
        <w:t>T</w:t>
      </w:r>
      <w:r w:rsidR="00587B2C">
        <w:rPr>
          <w:sz w:val="16"/>
          <w:szCs w:val="16"/>
        </w:rPr>
        <w:t>K</w:t>
      </w:r>
      <w:r w:rsidRPr="00813770">
        <w:rPr>
          <w:sz w:val="16"/>
          <w:szCs w:val="16"/>
        </w:rPr>
        <w:t>BL bünyesinde oynanacak tüm maçların istatistikleri Ligler Direktörlüğü tarafından tutulacak, tasnif edilecek ve internet sitesinde yayınlanacaktır.  Müsabakalarda Ligler Direktörlüğü izni olmadan başka bir kuruluş tarafından istatistik tutulamaz.</w:t>
      </w:r>
    </w:p>
    <w:p w:rsidR="00813770" w:rsidRPr="00813770" w:rsidRDefault="00813770" w:rsidP="0068095C">
      <w:pPr>
        <w:pStyle w:val="BodyTextIndent"/>
        <w:numPr>
          <w:ilvl w:val="1"/>
          <w:numId w:val="12"/>
        </w:numPr>
        <w:tabs>
          <w:tab w:val="clear" w:pos="1146"/>
          <w:tab w:val="num" w:pos="862"/>
          <w:tab w:val="left" w:pos="1134"/>
          <w:tab w:val="left" w:pos="6804"/>
        </w:tabs>
        <w:spacing w:before="120" w:after="120"/>
        <w:ind w:left="851" w:right="709" w:hanging="567"/>
        <w:rPr>
          <w:sz w:val="16"/>
          <w:szCs w:val="16"/>
        </w:rPr>
      </w:pPr>
      <w:r w:rsidRPr="00813770">
        <w:rPr>
          <w:sz w:val="16"/>
          <w:szCs w:val="16"/>
        </w:rPr>
        <w:t>Televizyon naklen yayınlarına istatistik desteği Ligler Direktörlüğü tarafından verilecektir.</w:t>
      </w:r>
    </w:p>
    <w:p w:rsidR="00813770" w:rsidRPr="00813770" w:rsidRDefault="00813770" w:rsidP="0068095C">
      <w:pPr>
        <w:pStyle w:val="BodyTextIndent"/>
        <w:numPr>
          <w:ilvl w:val="1"/>
          <w:numId w:val="12"/>
        </w:numPr>
        <w:tabs>
          <w:tab w:val="clear" w:pos="1146"/>
          <w:tab w:val="num" w:pos="862"/>
          <w:tab w:val="left" w:pos="1134"/>
          <w:tab w:val="left" w:pos="6804"/>
        </w:tabs>
        <w:spacing w:before="120" w:after="120"/>
        <w:ind w:left="851" w:right="709" w:hanging="567"/>
        <w:rPr>
          <w:sz w:val="16"/>
          <w:szCs w:val="16"/>
        </w:rPr>
      </w:pPr>
      <w:r w:rsidRPr="00813770">
        <w:rPr>
          <w:sz w:val="16"/>
          <w:szCs w:val="16"/>
        </w:rPr>
        <w:t xml:space="preserve">Her salonda </w:t>
      </w:r>
      <w:r w:rsidR="00587B2C">
        <w:rPr>
          <w:sz w:val="16"/>
          <w:szCs w:val="16"/>
        </w:rPr>
        <w:t xml:space="preserve">dört (4) </w:t>
      </w:r>
      <w:r w:rsidRPr="00813770">
        <w:rPr>
          <w:sz w:val="16"/>
          <w:szCs w:val="16"/>
        </w:rPr>
        <w:t>kişiden oluşacak istatistik ekibinin cihazlarıyla birlik</w:t>
      </w:r>
      <w:r w:rsidR="00430BC4">
        <w:rPr>
          <w:sz w:val="16"/>
          <w:szCs w:val="16"/>
        </w:rPr>
        <w:t>te rahatça görev yapabileceği, masa h</w:t>
      </w:r>
      <w:r w:rsidRPr="00813770">
        <w:rPr>
          <w:sz w:val="16"/>
          <w:szCs w:val="16"/>
        </w:rPr>
        <w:t>akemlerine yakın ve oyunun izlenmesine engel teşkil etmeyecek görüntü alanına sahip yerde bir çalışma masası olacaktır. Bu mahalde bir adet çalışır durumda bilgisayar, bir adet 30 sayfa/dk. hızında lazer yazıcı, kablolu ADSL internet bağlantısı, elektrik bağlantısı mevcut olmalıdır.</w:t>
      </w:r>
    </w:p>
    <w:p w:rsidR="00813770" w:rsidRPr="00813770" w:rsidRDefault="00813770" w:rsidP="0068095C">
      <w:pPr>
        <w:pStyle w:val="BodyTextIndent"/>
        <w:numPr>
          <w:ilvl w:val="1"/>
          <w:numId w:val="12"/>
        </w:numPr>
        <w:tabs>
          <w:tab w:val="clear" w:pos="1146"/>
          <w:tab w:val="num" w:pos="862"/>
          <w:tab w:val="left" w:pos="1134"/>
        </w:tabs>
        <w:spacing w:before="120" w:after="120"/>
        <w:ind w:left="851" w:right="709" w:hanging="567"/>
        <w:rPr>
          <w:sz w:val="16"/>
          <w:szCs w:val="16"/>
        </w:rPr>
      </w:pPr>
      <w:r w:rsidRPr="00813770">
        <w:rPr>
          <w:sz w:val="16"/>
          <w:szCs w:val="16"/>
        </w:rPr>
        <w:t>İ</w:t>
      </w:r>
      <w:r w:rsidR="00187993">
        <w:rPr>
          <w:sz w:val="16"/>
          <w:szCs w:val="16"/>
        </w:rPr>
        <w:t>statistik masasının yerinin TV s</w:t>
      </w:r>
      <w:r w:rsidRPr="00813770">
        <w:rPr>
          <w:sz w:val="16"/>
          <w:szCs w:val="16"/>
        </w:rPr>
        <w:t>piker ve yorumcusu ile yan yana bulunması gereklidir.</w:t>
      </w:r>
    </w:p>
    <w:p w:rsidR="00813770" w:rsidRPr="00813770" w:rsidRDefault="00813770" w:rsidP="0068095C">
      <w:pPr>
        <w:pStyle w:val="BodyTextIndent"/>
        <w:numPr>
          <w:ilvl w:val="1"/>
          <w:numId w:val="12"/>
        </w:numPr>
        <w:tabs>
          <w:tab w:val="clear" w:pos="1146"/>
          <w:tab w:val="num" w:pos="862"/>
          <w:tab w:val="left" w:pos="1134"/>
        </w:tabs>
        <w:spacing w:before="120" w:after="120"/>
        <w:ind w:left="851" w:right="709" w:hanging="567"/>
        <w:rPr>
          <w:sz w:val="16"/>
          <w:szCs w:val="16"/>
        </w:rPr>
      </w:pPr>
      <w:r w:rsidRPr="00813770">
        <w:rPr>
          <w:sz w:val="16"/>
          <w:szCs w:val="16"/>
        </w:rPr>
        <w:t>Ev sahibi kulüp canlı istatistik yayını sağlanması adına her türlü desteği sağlayacak, bu hizmetin eksiksiz yapılabilmesi için tüm önlemleri alacak ve TBF istatistik ekibine elinden gelen yardımı yapacaktır. Canlı yayının aksaması veya yapılamaması durumunda ev sahibi takım Disiplin Kuruluna sevk edilecektir.</w:t>
      </w:r>
    </w:p>
    <w:p w:rsidR="00813770" w:rsidRPr="00813770" w:rsidRDefault="00813770" w:rsidP="0068095C">
      <w:pPr>
        <w:pStyle w:val="BodyTextIndent"/>
        <w:numPr>
          <w:ilvl w:val="1"/>
          <w:numId w:val="12"/>
        </w:numPr>
        <w:tabs>
          <w:tab w:val="clear" w:pos="1146"/>
          <w:tab w:val="num" w:pos="862"/>
          <w:tab w:val="left" w:pos="1134"/>
        </w:tabs>
        <w:spacing w:before="120" w:after="120"/>
        <w:ind w:left="851" w:right="709" w:hanging="567"/>
        <w:rPr>
          <w:sz w:val="16"/>
          <w:szCs w:val="16"/>
        </w:rPr>
      </w:pPr>
      <w:r w:rsidRPr="00813770">
        <w:rPr>
          <w:sz w:val="16"/>
          <w:szCs w:val="16"/>
        </w:rPr>
        <w:t>İstatistik ekibi Ligler Direktörlüğü tarafından belirlenen standart kıyafetlerle görev yapacaktır.</w:t>
      </w:r>
    </w:p>
    <w:p w:rsidR="00187993" w:rsidRPr="00187993" w:rsidRDefault="00187993" w:rsidP="0068095C">
      <w:pPr>
        <w:pStyle w:val="Heading2"/>
        <w:numPr>
          <w:ilvl w:val="0"/>
          <w:numId w:val="12"/>
        </w:numPr>
        <w:tabs>
          <w:tab w:val="clear" w:pos="854"/>
          <w:tab w:val="left" w:pos="851"/>
        </w:tabs>
        <w:ind w:left="851" w:hanging="567"/>
        <w:rPr>
          <w:szCs w:val="16"/>
        </w:rPr>
      </w:pPr>
      <w:bookmarkStart w:id="161" w:name="_Toc236112068"/>
      <w:bookmarkStart w:id="162" w:name="_Toc6307992"/>
      <w:bookmarkStart w:id="163" w:name="_Toc301384920"/>
      <w:bookmarkEnd w:id="159"/>
      <w:r w:rsidRPr="00187993">
        <w:rPr>
          <w:szCs w:val="16"/>
        </w:rPr>
        <w:t>Müsabaka Video Kayıtları</w:t>
      </w:r>
      <w:bookmarkEnd w:id="163"/>
    </w:p>
    <w:p w:rsidR="00187993" w:rsidRPr="00187993" w:rsidRDefault="00187993" w:rsidP="00187993">
      <w:pPr>
        <w:tabs>
          <w:tab w:val="left" w:pos="6804"/>
        </w:tabs>
        <w:spacing w:before="120" w:after="120"/>
        <w:ind w:left="851" w:right="709" w:hanging="567"/>
        <w:jc w:val="both"/>
        <w:rPr>
          <w:rFonts w:ascii="Tahoma" w:hAnsi="Tahoma" w:cs="Tahoma"/>
          <w:sz w:val="16"/>
          <w:szCs w:val="16"/>
        </w:rPr>
      </w:pPr>
      <w:r>
        <w:rPr>
          <w:rFonts w:ascii="Tahoma" w:hAnsi="Tahoma" w:cs="Tahoma"/>
          <w:sz w:val="16"/>
          <w:szCs w:val="16"/>
        </w:rPr>
        <w:tab/>
      </w:r>
      <w:r w:rsidRPr="00187993">
        <w:rPr>
          <w:rFonts w:ascii="Tahoma" w:hAnsi="Tahoma" w:cs="Tahoma"/>
          <w:sz w:val="16"/>
          <w:szCs w:val="16"/>
        </w:rPr>
        <w:t>Her kulüp ev sahibi olduğu müsabakaların video kaydını en geç müsabaka</w:t>
      </w:r>
      <w:r>
        <w:rPr>
          <w:rFonts w:ascii="Tahoma" w:hAnsi="Tahoma" w:cs="Tahoma"/>
          <w:sz w:val="16"/>
          <w:szCs w:val="16"/>
        </w:rPr>
        <w:t xml:space="preserve"> </w:t>
      </w:r>
      <w:r w:rsidRPr="00187993">
        <w:rPr>
          <w:rFonts w:ascii="Tahoma" w:hAnsi="Tahoma" w:cs="Tahoma"/>
          <w:sz w:val="16"/>
          <w:szCs w:val="16"/>
        </w:rPr>
        <w:t>bitiminden yarım saat sonra varsa TBF’nin belirleyeceği FTP adresine yüklemek veya ilgili maçın CD’sinin bir kopyasını TBF Komiserlerine, bir kopyasını ise misafir takım temsilcisine teslim etmek zorundadır. Görüntüleri maç bitiminden sonra CD olarak teslim etmeyen, 6 saat içinde de TBF tarafından verilmiş FTP adresine yüklemeyen kulüpler TBF Disiplin</w:t>
      </w:r>
      <w:r>
        <w:rPr>
          <w:rFonts w:ascii="Tahoma" w:hAnsi="Tahoma" w:cs="Tahoma"/>
          <w:sz w:val="16"/>
          <w:szCs w:val="16"/>
        </w:rPr>
        <w:t xml:space="preserve"> K</w:t>
      </w:r>
      <w:r w:rsidRPr="00187993">
        <w:rPr>
          <w:rFonts w:ascii="Tahoma" w:hAnsi="Tahoma" w:cs="Tahoma"/>
          <w:sz w:val="16"/>
          <w:szCs w:val="16"/>
        </w:rPr>
        <w:t>uruluna sevk edilir.</w:t>
      </w:r>
    </w:p>
    <w:p w:rsidR="00C867CF" w:rsidRPr="00C867CF" w:rsidRDefault="00C867CF" w:rsidP="0068095C">
      <w:pPr>
        <w:pStyle w:val="Heading2"/>
        <w:numPr>
          <w:ilvl w:val="0"/>
          <w:numId w:val="12"/>
        </w:numPr>
        <w:tabs>
          <w:tab w:val="left" w:pos="6804"/>
        </w:tabs>
        <w:ind w:left="851" w:hanging="567"/>
        <w:rPr>
          <w:szCs w:val="16"/>
        </w:rPr>
      </w:pPr>
      <w:bookmarkStart w:id="164" w:name="_Toc301384921"/>
      <w:bookmarkEnd w:id="161"/>
      <w:bookmarkEnd w:id="162"/>
      <w:r w:rsidRPr="00C867CF">
        <w:rPr>
          <w:szCs w:val="16"/>
        </w:rPr>
        <w:t>Basın Tribünü</w:t>
      </w:r>
      <w:bookmarkEnd w:id="164"/>
      <w:r w:rsidRPr="00C867CF">
        <w:rPr>
          <w:szCs w:val="16"/>
        </w:rPr>
        <w:t xml:space="preserve"> </w:t>
      </w:r>
    </w:p>
    <w:p w:rsidR="00C867CF" w:rsidRPr="00C867CF" w:rsidRDefault="00C867CF" w:rsidP="0068095C">
      <w:pPr>
        <w:pStyle w:val="BodyTextIndent"/>
        <w:numPr>
          <w:ilvl w:val="1"/>
          <w:numId w:val="12"/>
        </w:numPr>
        <w:tabs>
          <w:tab w:val="clear" w:pos="1146"/>
          <w:tab w:val="num" w:pos="862"/>
          <w:tab w:val="left" w:pos="1134"/>
        </w:tabs>
        <w:spacing w:before="120" w:after="120"/>
        <w:ind w:left="851" w:right="709" w:hanging="567"/>
        <w:rPr>
          <w:sz w:val="16"/>
          <w:szCs w:val="16"/>
        </w:rPr>
      </w:pPr>
      <w:r w:rsidRPr="00C867CF">
        <w:rPr>
          <w:sz w:val="16"/>
          <w:szCs w:val="16"/>
        </w:rPr>
        <w:t xml:space="preserve">Müsabakaların oynanacağı salonlarda basın mensupları için en az 25 kişinin yazarak görev yapabileceği basın tribünü olmalıdır. </w:t>
      </w:r>
    </w:p>
    <w:p w:rsidR="00C867CF" w:rsidRPr="00C867CF" w:rsidRDefault="00C867CF" w:rsidP="0068095C">
      <w:pPr>
        <w:pStyle w:val="BodyTextIndent"/>
        <w:numPr>
          <w:ilvl w:val="1"/>
          <w:numId w:val="12"/>
        </w:numPr>
        <w:tabs>
          <w:tab w:val="clear" w:pos="1146"/>
          <w:tab w:val="num" w:pos="862"/>
          <w:tab w:val="left" w:pos="1134"/>
        </w:tabs>
        <w:spacing w:before="120" w:after="120"/>
        <w:ind w:left="851" w:right="709" w:hanging="567"/>
        <w:rPr>
          <w:sz w:val="16"/>
          <w:szCs w:val="16"/>
        </w:rPr>
      </w:pPr>
      <w:r w:rsidRPr="00C867CF">
        <w:rPr>
          <w:sz w:val="16"/>
          <w:szCs w:val="16"/>
        </w:rPr>
        <w:t>Basın tribünü, sahayı uzun k</w:t>
      </w:r>
      <w:r>
        <w:rPr>
          <w:sz w:val="16"/>
          <w:szCs w:val="16"/>
        </w:rPr>
        <w:t>enardan görebilecek salonun her</w:t>
      </w:r>
      <w:r w:rsidRPr="00C867CF">
        <w:rPr>
          <w:sz w:val="16"/>
          <w:szCs w:val="16"/>
        </w:rPr>
        <w:t xml:space="preserve">hangi bir yerinde veya dip çizgilerin arkasından görebilecek saha zemininde ve iki metre ilave alan ile arasında başka bir engel olmayacak şekilde </w:t>
      </w:r>
      <w:r w:rsidR="00430BC4">
        <w:rPr>
          <w:sz w:val="16"/>
          <w:szCs w:val="16"/>
        </w:rPr>
        <w:t>konumlandırılmalıdır.</w:t>
      </w:r>
    </w:p>
    <w:p w:rsidR="00C867CF" w:rsidRPr="00C867CF" w:rsidRDefault="00C867CF" w:rsidP="0068095C">
      <w:pPr>
        <w:pStyle w:val="BodyTextIndent"/>
        <w:numPr>
          <w:ilvl w:val="1"/>
          <w:numId w:val="12"/>
        </w:numPr>
        <w:tabs>
          <w:tab w:val="clear" w:pos="1146"/>
          <w:tab w:val="num" w:pos="862"/>
          <w:tab w:val="left" w:pos="1134"/>
        </w:tabs>
        <w:spacing w:before="120" w:after="120"/>
        <w:ind w:left="851" w:right="709" w:hanging="567"/>
        <w:rPr>
          <w:sz w:val="16"/>
          <w:szCs w:val="16"/>
        </w:rPr>
      </w:pPr>
      <w:r w:rsidRPr="00C867CF">
        <w:rPr>
          <w:sz w:val="16"/>
          <w:szCs w:val="16"/>
        </w:rPr>
        <w:t>Basın için ayrılacak bölgenin oyunun izlenmesine engel teşkil etmeyecek görüntü alanına sahip ve basın çalışma merkezine kolayca ulaşılabilecek yerde olması gereklidir. Bu mahalde elektrik bağlantısı mevcut olmalıdır.</w:t>
      </w:r>
    </w:p>
    <w:p w:rsidR="00C867CF" w:rsidRPr="00C867CF" w:rsidRDefault="00C867CF" w:rsidP="0068095C">
      <w:pPr>
        <w:pStyle w:val="BodyTextIndent"/>
        <w:numPr>
          <w:ilvl w:val="1"/>
          <w:numId w:val="12"/>
        </w:numPr>
        <w:tabs>
          <w:tab w:val="clear" w:pos="1146"/>
          <w:tab w:val="num" w:pos="862"/>
          <w:tab w:val="left" w:pos="1134"/>
        </w:tabs>
        <w:spacing w:before="120" w:after="120"/>
        <w:ind w:left="851" w:right="709" w:hanging="567"/>
        <w:rPr>
          <w:sz w:val="16"/>
          <w:szCs w:val="16"/>
        </w:rPr>
      </w:pPr>
      <w:r w:rsidRPr="00C867CF">
        <w:rPr>
          <w:sz w:val="16"/>
          <w:szCs w:val="16"/>
        </w:rPr>
        <w:t>Ev sahibi kulüp basın tribünü için ayrı güvenlik önlemleri almakla yükümlüdür.</w:t>
      </w:r>
    </w:p>
    <w:p w:rsidR="00C867CF" w:rsidRPr="00C867CF" w:rsidRDefault="00C867CF" w:rsidP="0068095C">
      <w:pPr>
        <w:pStyle w:val="Heading2"/>
        <w:numPr>
          <w:ilvl w:val="0"/>
          <w:numId w:val="12"/>
        </w:numPr>
        <w:tabs>
          <w:tab w:val="clear" w:pos="854"/>
          <w:tab w:val="left" w:pos="851"/>
        </w:tabs>
        <w:ind w:left="851" w:hanging="567"/>
        <w:rPr>
          <w:szCs w:val="16"/>
        </w:rPr>
      </w:pPr>
      <w:bookmarkStart w:id="165" w:name="_Toc6307995"/>
      <w:bookmarkStart w:id="166" w:name="_Toc301384922"/>
      <w:r w:rsidRPr="00C867CF">
        <w:rPr>
          <w:szCs w:val="16"/>
        </w:rPr>
        <w:t>Foto Muhabiri ve TV Personeli</w:t>
      </w:r>
      <w:bookmarkEnd w:id="166"/>
      <w:r w:rsidRPr="00C867CF">
        <w:rPr>
          <w:szCs w:val="16"/>
        </w:rPr>
        <w:t xml:space="preserve"> </w:t>
      </w:r>
    </w:p>
    <w:p w:rsidR="00C867CF" w:rsidRPr="00C867CF" w:rsidRDefault="00C867CF" w:rsidP="0068095C">
      <w:pPr>
        <w:pStyle w:val="BodyTextIndent"/>
        <w:numPr>
          <w:ilvl w:val="1"/>
          <w:numId w:val="12"/>
        </w:numPr>
        <w:tabs>
          <w:tab w:val="clear" w:pos="1146"/>
          <w:tab w:val="num" w:pos="862"/>
          <w:tab w:val="left" w:pos="1134"/>
        </w:tabs>
        <w:spacing w:before="120" w:after="120"/>
        <w:ind w:left="851" w:right="709" w:hanging="567"/>
        <w:rPr>
          <w:sz w:val="16"/>
          <w:szCs w:val="16"/>
        </w:rPr>
      </w:pPr>
      <w:r w:rsidRPr="00C867CF">
        <w:rPr>
          <w:sz w:val="16"/>
          <w:szCs w:val="16"/>
        </w:rPr>
        <w:t>Foto muhabirleri sahada TSYD tarafından hazırlanmış özel görevli önlükleri ile görev yapacaktır. Basın Park Alanı</w:t>
      </w:r>
      <w:r w:rsidR="00430BC4">
        <w:rPr>
          <w:sz w:val="16"/>
          <w:szCs w:val="16"/>
        </w:rPr>
        <w:t xml:space="preserve"> olarak</w:t>
      </w:r>
      <w:r>
        <w:rPr>
          <w:sz w:val="16"/>
          <w:szCs w:val="16"/>
        </w:rPr>
        <w:t>,</w:t>
      </w:r>
      <w:r w:rsidRPr="00C867CF">
        <w:rPr>
          <w:sz w:val="16"/>
          <w:szCs w:val="16"/>
        </w:rPr>
        <w:t xml:space="preserve"> </w:t>
      </w:r>
      <w:r>
        <w:rPr>
          <w:sz w:val="16"/>
          <w:szCs w:val="16"/>
        </w:rPr>
        <w:t>g</w:t>
      </w:r>
      <w:r w:rsidRPr="00C867CF">
        <w:rPr>
          <w:sz w:val="16"/>
          <w:szCs w:val="16"/>
        </w:rPr>
        <w:t xml:space="preserve">örevli basın mensupları için genel park alanından ayrı </w:t>
      </w:r>
      <w:r w:rsidR="00430BC4">
        <w:rPr>
          <w:sz w:val="16"/>
          <w:szCs w:val="16"/>
        </w:rPr>
        <w:t>bir</w:t>
      </w:r>
      <w:r w:rsidRPr="00C867CF">
        <w:rPr>
          <w:sz w:val="16"/>
          <w:szCs w:val="16"/>
        </w:rPr>
        <w:t xml:space="preserve"> ücretsiz park yeri rezerve edilmesi tavsiye edilir. Basın mensuplarının bu alanı rahat bir şekilde kullanımı için özel geçiş kartı gibi tedbirler ev sahibi kulüp tarafından alınacaktır.</w:t>
      </w:r>
    </w:p>
    <w:p w:rsidR="00C867CF" w:rsidRPr="00C867CF" w:rsidRDefault="00C867CF" w:rsidP="0068095C">
      <w:pPr>
        <w:pStyle w:val="BodyTextIndent"/>
        <w:numPr>
          <w:ilvl w:val="1"/>
          <w:numId w:val="12"/>
        </w:numPr>
        <w:tabs>
          <w:tab w:val="clear" w:pos="1146"/>
          <w:tab w:val="num" w:pos="862"/>
          <w:tab w:val="left" w:pos="6804"/>
        </w:tabs>
        <w:spacing w:before="120" w:after="120"/>
        <w:ind w:left="851" w:right="709" w:hanging="567"/>
        <w:rPr>
          <w:sz w:val="16"/>
          <w:szCs w:val="16"/>
        </w:rPr>
      </w:pPr>
      <w:r w:rsidRPr="00C867CF">
        <w:rPr>
          <w:sz w:val="16"/>
          <w:szCs w:val="16"/>
        </w:rPr>
        <w:lastRenderedPageBreak/>
        <w:t>TV ve radyo canlı yayın teknik ekibi ve kameram</w:t>
      </w:r>
      <w:r>
        <w:rPr>
          <w:sz w:val="16"/>
          <w:szCs w:val="16"/>
        </w:rPr>
        <w:t>a</w:t>
      </w:r>
      <w:r w:rsidRPr="00C867CF">
        <w:rPr>
          <w:sz w:val="16"/>
          <w:szCs w:val="16"/>
        </w:rPr>
        <w:t>nlar (yorumcu ve spikerlerin dışında) kendilerinin hazırlayacağı kırmızı fon renginde olacak ve üzerinde büyük harflerle ‘TV’ veya RADYO yazacak yelekleri giymek ve bu şekilde görev yapmak zorundadırlar. Bu şekilde de Ligler Direktörlüğü tarafından sağlanacak akreditasyon kartlarını takma zorunlulukları devam etmektedir.</w:t>
      </w:r>
    </w:p>
    <w:p w:rsidR="00876B3C" w:rsidRPr="00876B3C" w:rsidRDefault="00876B3C" w:rsidP="0068095C">
      <w:pPr>
        <w:pStyle w:val="Heading2"/>
        <w:numPr>
          <w:ilvl w:val="0"/>
          <w:numId w:val="12"/>
        </w:numPr>
        <w:tabs>
          <w:tab w:val="left" w:pos="1134"/>
        </w:tabs>
        <w:ind w:left="851" w:hanging="567"/>
        <w:rPr>
          <w:szCs w:val="16"/>
        </w:rPr>
      </w:pPr>
      <w:bookmarkStart w:id="167" w:name="_Toc6307996"/>
      <w:bookmarkStart w:id="168" w:name="_Toc301384923"/>
      <w:bookmarkEnd w:id="165"/>
      <w:r w:rsidRPr="00876B3C">
        <w:rPr>
          <w:szCs w:val="16"/>
        </w:rPr>
        <w:t>Maç Sonrası Basın Toplantısı</w:t>
      </w:r>
      <w:bookmarkEnd w:id="168"/>
    </w:p>
    <w:p w:rsidR="00876B3C" w:rsidRPr="00876B3C" w:rsidRDefault="00876B3C" w:rsidP="0068095C">
      <w:pPr>
        <w:pStyle w:val="BodyTextIndent3"/>
        <w:numPr>
          <w:ilvl w:val="1"/>
          <w:numId w:val="12"/>
        </w:numPr>
        <w:tabs>
          <w:tab w:val="clear" w:pos="1146"/>
          <w:tab w:val="num" w:pos="862"/>
          <w:tab w:val="left" w:pos="1134"/>
        </w:tabs>
        <w:spacing w:before="120" w:after="120"/>
        <w:ind w:left="851" w:right="709" w:hanging="567"/>
        <w:rPr>
          <w:sz w:val="16"/>
          <w:szCs w:val="16"/>
        </w:rPr>
      </w:pPr>
      <w:r w:rsidRPr="00876B3C">
        <w:rPr>
          <w:sz w:val="16"/>
          <w:szCs w:val="16"/>
        </w:rPr>
        <w:t xml:space="preserve">Her müsabakadan en geç on beş (15) dakika sonra “Basın Toplantısı” yapılacaktır. </w:t>
      </w:r>
    </w:p>
    <w:p w:rsidR="00876B3C" w:rsidRPr="00876B3C" w:rsidRDefault="00876B3C" w:rsidP="0068095C">
      <w:pPr>
        <w:pStyle w:val="BodyTextIndent3"/>
        <w:numPr>
          <w:ilvl w:val="1"/>
          <w:numId w:val="12"/>
        </w:numPr>
        <w:tabs>
          <w:tab w:val="clear" w:pos="1146"/>
          <w:tab w:val="num" w:pos="862"/>
          <w:tab w:val="left" w:pos="1134"/>
        </w:tabs>
        <w:spacing w:before="120" w:after="120"/>
        <w:ind w:left="851" w:right="709" w:hanging="567"/>
        <w:rPr>
          <w:sz w:val="16"/>
          <w:szCs w:val="16"/>
        </w:rPr>
      </w:pPr>
      <w:r w:rsidRPr="00876B3C">
        <w:rPr>
          <w:sz w:val="16"/>
          <w:szCs w:val="16"/>
        </w:rPr>
        <w:t>Basın toplantısının organizasyon sorumluluğu ev sahibi kulübe aittir. Basın toplantısı için gerekli mekân, müsabakaların oynanacağı salonlarda, ev sahibi kulüpler tarafından hazırlanacaktır.</w:t>
      </w:r>
    </w:p>
    <w:p w:rsidR="00876B3C" w:rsidRPr="00876B3C" w:rsidRDefault="00876B3C" w:rsidP="0068095C">
      <w:pPr>
        <w:pStyle w:val="BodyTextIndent3"/>
        <w:numPr>
          <w:ilvl w:val="1"/>
          <w:numId w:val="12"/>
        </w:numPr>
        <w:tabs>
          <w:tab w:val="clear" w:pos="1146"/>
          <w:tab w:val="num" w:pos="862"/>
          <w:tab w:val="left" w:pos="1134"/>
        </w:tabs>
        <w:spacing w:before="120" w:after="120"/>
        <w:ind w:left="851" w:right="709" w:hanging="567"/>
        <w:rPr>
          <w:sz w:val="16"/>
          <w:szCs w:val="16"/>
        </w:rPr>
      </w:pPr>
      <w:r w:rsidRPr="00876B3C">
        <w:rPr>
          <w:sz w:val="16"/>
          <w:szCs w:val="16"/>
        </w:rPr>
        <w:t xml:space="preserve">Basın toplantılarına müsabakayı oynayan her iki kulüp takımının </w:t>
      </w:r>
      <w:r w:rsidRPr="00876B3C">
        <w:rPr>
          <w:sz w:val="16"/>
          <w:szCs w:val="16"/>
        </w:rPr>
        <w:br/>
        <w:t>antrenörleri ve maçta oynamış birer adet sporcuları katılacaklardır. Her iki takımın mensupları, basın toplantısına beraber katılmak istemiyorsa, önce mağlup takım antrenörü sonra galip takım antrenö</w:t>
      </w:r>
      <w:r>
        <w:rPr>
          <w:sz w:val="16"/>
          <w:szCs w:val="16"/>
        </w:rPr>
        <w:t>rü basın toplantısı yapacaktır.</w:t>
      </w:r>
    </w:p>
    <w:p w:rsidR="00876B3C" w:rsidRPr="00876B3C" w:rsidRDefault="008633C2" w:rsidP="0068095C">
      <w:pPr>
        <w:pStyle w:val="BodyTextIndent3"/>
        <w:numPr>
          <w:ilvl w:val="1"/>
          <w:numId w:val="12"/>
        </w:numPr>
        <w:tabs>
          <w:tab w:val="clear" w:pos="1146"/>
          <w:tab w:val="num" w:pos="862"/>
          <w:tab w:val="left" w:pos="1134"/>
        </w:tabs>
        <w:spacing w:before="120" w:after="120"/>
        <w:ind w:left="851" w:right="709" w:hanging="567"/>
        <w:rPr>
          <w:sz w:val="16"/>
          <w:szCs w:val="16"/>
        </w:rPr>
      </w:pPr>
      <w:r>
        <w:rPr>
          <w:noProof/>
          <w:sz w:val="16"/>
          <w:szCs w:val="16"/>
        </w:rPr>
        <w:drawing>
          <wp:anchor distT="0" distB="0" distL="114300" distR="114300" simplePos="0" relativeHeight="251673600" behindDoc="0" locked="0" layoutInCell="1" allowOverlap="1" wp14:anchorId="39020685" wp14:editId="1DC0EF1D">
            <wp:simplePos x="0" y="0"/>
            <wp:positionH relativeFrom="column">
              <wp:posOffset>987425</wp:posOffset>
            </wp:positionH>
            <wp:positionV relativeFrom="paragraph">
              <wp:posOffset>814070</wp:posOffset>
            </wp:positionV>
            <wp:extent cx="2642870" cy="110553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oren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2870" cy="1105535"/>
                    </a:xfrm>
                    <a:prstGeom prst="rect">
                      <a:avLst/>
                    </a:prstGeom>
                  </pic:spPr>
                </pic:pic>
              </a:graphicData>
            </a:graphic>
          </wp:anchor>
        </w:drawing>
      </w:r>
      <w:r w:rsidR="00876B3C" w:rsidRPr="00876B3C">
        <w:rPr>
          <w:color w:val="000000" w:themeColor="text1"/>
          <w:sz w:val="16"/>
          <w:szCs w:val="16"/>
        </w:rPr>
        <w:t>Basın toplantıları ve yayıncı kuruluşlar ile röportaj esnasında konuşmacıların arkasında arka plan panosu yer alacaktır. Bu pano aşağıdaki örneğe uygun olarak mekanın fiziki özelliğine göre, oturma konumda 2</w:t>
      </w:r>
      <w:r w:rsidR="00430BC4">
        <w:rPr>
          <w:color w:val="000000" w:themeColor="text1"/>
          <w:sz w:val="16"/>
          <w:szCs w:val="16"/>
        </w:rPr>
        <w:t xml:space="preserve"> m</w:t>
      </w:r>
      <w:r w:rsidR="00876B3C" w:rsidRPr="00876B3C">
        <w:rPr>
          <w:color w:val="000000" w:themeColor="text1"/>
          <w:sz w:val="16"/>
          <w:szCs w:val="16"/>
        </w:rPr>
        <w:t xml:space="preserve"> x 1,5 m</w:t>
      </w:r>
      <w:r w:rsidR="00430BC4">
        <w:rPr>
          <w:color w:val="000000" w:themeColor="text1"/>
          <w:sz w:val="16"/>
          <w:szCs w:val="16"/>
        </w:rPr>
        <w:t>,</w:t>
      </w:r>
      <w:r w:rsidR="00876B3C" w:rsidRPr="00876B3C">
        <w:rPr>
          <w:color w:val="000000" w:themeColor="text1"/>
          <w:sz w:val="16"/>
          <w:szCs w:val="16"/>
        </w:rPr>
        <w:t xml:space="preserve"> ayakta konumunda ise 1</w:t>
      </w:r>
      <w:r w:rsidR="00430BC4">
        <w:rPr>
          <w:color w:val="000000" w:themeColor="text1"/>
          <w:sz w:val="16"/>
          <w:szCs w:val="16"/>
        </w:rPr>
        <w:t xml:space="preserve"> m</w:t>
      </w:r>
      <w:r w:rsidR="00876B3C" w:rsidRPr="00876B3C">
        <w:rPr>
          <w:color w:val="000000" w:themeColor="text1"/>
          <w:sz w:val="16"/>
          <w:szCs w:val="16"/>
        </w:rPr>
        <w:t xml:space="preserve"> x 1,5m boyutlarından küçük olmayacak şekilde üretilmelidir. TBF logoları ve </w:t>
      </w:r>
      <w:r w:rsidR="00F80795">
        <w:rPr>
          <w:color w:val="000000" w:themeColor="text1"/>
          <w:sz w:val="16"/>
          <w:szCs w:val="16"/>
        </w:rPr>
        <w:t>L</w:t>
      </w:r>
      <w:r w:rsidR="00876B3C" w:rsidRPr="00876B3C">
        <w:rPr>
          <w:color w:val="000000" w:themeColor="text1"/>
          <w:sz w:val="16"/>
          <w:szCs w:val="16"/>
        </w:rPr>
        <w:t>ig ibareleri  toplam reklam alanı tutarının ¼’ünden az olmayacak şekilde pano üzerine düzenli şekilde yerleştirilecektir.</w:t>
      </w:r>
    </w:p>
    <w:p w:rsidR="00876B3C" w:rsidRPr="00876B3C" w:rsidRDefault="00876B3C" w:rsidP="00876B3C">
      <w:pPr>
        <w:pStyle w:val="BodyTextIndent3"/>
        <w:tabs>
          <w:tab w:val="left" w:pos="1134"/>
        </w:tabs>
        <w:spacing w:before="120" w:after="120"/>
        <w:ind w:left="851" w:right="709" w:hanging="567"/>
        <w:rPr>
          <w:sz w:val="16"/>
          <w:szCs w:val="16"/>
        </w:rPr>
      </w:pPr>
    </w:p>
    <w:p w:rsidR="00876B3C" w:rsidRPr="00876B3C" w:rsidRDefault="00876B3C" w:rsidP="0068095C">
      <w:pPr>
        <w:pStyle w:val="BodyTextIndent3"/>
        <w:numPr>
          <w:ilvl w:val="1"/>
          <w:numId w:val="12"/>
        </w:numPr>
        <w:tabs>
          <w:tab w:val="clear" w:pos="1146"/>
          <w:tab w:val="num" w:pos="862"/>
          <w:tab w:val="left" w:pos="1134"/>
        </w:tabs>
        <w:spacing w:before="120" w:after="120"/>
        <w:ind w:left="851" w:right="709" w:hanging="567"/>
        <w:rPr>
          <w:sz w:val="16"/>
          <w:szCs w:val="16"/>
        </w:rPr>
      </w:pPr>
      <w:r>
        <w:rPr>
          <w:sz w:val="16"/>
          <w:szCs w:val="16"/>
        </w:rPr>
        <w:t xml:space="preserve">Basın </w:t>
      </w:r>
      <w:r w:rsidRPr="00876B3C">
        <w:rPr>
          <w:sz w:val="16"/>
          <w:szCs w:val="16"/>
        </w:rPr>
        <w:t>toplantılarında temel dil olarak Türkçe kullanılacaktır. Kulüpler, Türkçe bilmeyen yabancı antrenörleri ve/veya sporcuları için, konuşmaları Türkçeye, basın mensuplarının sorularını soru yöneltilen kişinin anlayabileceği lisana çevirebilecek kapasitede yetkin bir tercüman bulunduracaklardır.</w:t>
      </w:r>
    </w:p>
    <w:p w:rsidR="00876B3C" w:rsidRPr="00876B3C" w:rsidRDefault="00876B3C" w:rsidP="0068095C">
      <w:pPr>
        <w:pStyle w:val="BodyTextIndent3"/>
        <w:numPr>
          <w:ilvl w:val="1"/>
          <w:numId w:val="12"/>
        </w:numPr>
        <w:tabs>
          <w:tab w:val="clear" w:pos="1146"/>
          <w:tab w:val="num" w:pos="862"/>
          <w:tab w:val="left" w:pos="1134"/>
        </w:tabs>
        <w:spacing w:before="120" w:after="120"/>
        <w:ind w:left="851" w:right="709" w:hanging="567"/>
        <w:rPr>
          <w:sz w:val="16"/>
          <w:szCs w:val="16"/>
        </w:rPr>
      </w:pPr>
      <w:r w:rsidRPr="00876B3C">
        <w:rPr>
          <w:sz w:val="16"/>
          <w:szCs w:val="16"/>
        </w:rPr>
        <w:t>Oynanan müsabakayla ilgili olarak basın toplantıları ve röportajlar konusunda aksaklığa neden olanlar ve kurallara aykırı davranışlarda bulunanlar Disiplin Kuruluna sevk edilir.</w:t>
      </w:r>
    </w:p>
    <w:p w:rsidR="00AF281E" w:rsidRPr="00AF281E" w:rsidRDefault="00AF281E" w:rsidP="0068095C">
      <w:pPr>
        <w:pStyle w:val="Heading2"/>
        <w:numPr>
          <w:ilvl w:val="0"/>
          <w:numId w:val="12"/>
        </w:numPr>
        <w:ind w:left="851" w:hanging="567"/>
        <w:rPr>
          <w:szCs w:val="16"/>
        </w:rPr>
      </w:pPr>
      <w:bookmarkStart w:id="169" w:name="_Toc301384924"/>
      <w:bookmarkEnd w:id="167"/>
      <w:r w:rsidRPr="00AF281E">
        <w:rPr>
          <w:szCs w:val="16"/>
        </w:rPr>
        <w:t>Kulüp Pazarlama ve İletişim Sorumlusu</w:t>
      </w:r>
      <w:bookmarkEnd w:id="169"/>
    </w:p>
    <w:p w:rsidR="00AF281E" w:rsidRPr="00AF281E" w:rsidRDefault="00AF281E" w:rsidP="00AF281E">
      <w:pPr>
        <w:pStyle w:val="BodyTextIndent3"/>
        <w:tabs>
          <w:tab w:val="num" w:pos="851"/>
          <w:tab w:val="left" w:pos="1134"/>
        </w:tabs>
        <w:spacing w:before="120" w:after="120"/>
        <w:ind w:left="851" w:right="709" w:hanging="567"/>
        <w:rPr>
          <w:sz w:val="16"/>
          <w:szCs w:val="16"/>
        </w:rPr>
      </w:pPr>
      <w:r>
        <w:rPr>
          <w:sz w:val="16"/>
          <w:szCs w:val="16"/>
        </w:rPr>
        <w:tab/>
      </w:r>
      <w:r w:rsidRPr="00AF281E">
        <w:rPr>
          <w:sz w:val="16"/>
          <w:szCs w:val="16"/>
        </w:rPr>
        <w:t>Kulüpler sezon öncesi basınla ilgili konularda gerektiğinde Ligler Direktörlüğünün temasa geçebileceği ve birlikte çalışacağı bir Pazarlama bir de İletişim (Halkla İlişkiler) Sorumlusu atayaca</w:t>
      </w:r>
      <w:r w:rsidR="00B86B73">
        <w:rPr>
          <w:sz w:val="16"/>
          <w:szCs w:val="16"/>
        </w:rPr>
        <w:t>klardır.</w:t>
      </w:r>
    </w:p>
    <w:p w:rsidR="00B86B73" w:rsidRPr="00B86B73" w:rsidRDefault="00B86B73" w:rsidP="0068095C">
      <w:pPr>
        <w:pStyle w:val="Heading2"/>
        <w:numPr>
          <w:ilvl w:val="0"/>
          <w:numId w:val="15"/>
        </w:numPr>
        <w:tabs>
          <w:tab w:val="left" w:pos="1134"/>
        </w:tabs>
        <w:rPr>
          <w:szCs w:val="16"/>
        </w:rPr>
      </w:pPr>
      <w:bookmarkStart w:id="170" w:name="_Toc236112075"/>
      <w:bookmarkStart w:id="171" w:name="_Toc301384925"/>
      <w:r w:rsidRPr="00B86B73">
        <w:rPr>
          <w:szCs w:val="16"/>
        </w:rPr>
        <w:lastRenderedPageBreak/>
        <w:t>Takım Organizasyon Yapısı</w:t>
      </w:r>
      <w:r w:rsidR="00421077">
        <w:rPr>
          <w:szCs w:val="16"/>
        </w:rPr>
        <w:t xml:space="preserve"> ve</w:t>
      </w:r>
      <w:r w:rsidR="003C2D17">
        <w:rPr>
          <w:szCs w:val="16"/>
        </w:rPr>
        <w:t xml:space="preserve"> </w:t>
      </w:r>
      <w:r w:rsidRPr="00B86B73">
        <w:rPr>
          <w:szCs w:val="16"/>
        </w:rPr>
        <w:t xml:space="preserve">Pazarlama Faaliyetleri </w:t>
      </w:r>
      <w:r w:rsidR="003C2D17">
        <w:rPr>
          <w:szCs w:val="16"/>
        </w:rPr>
        <w:t>Yönergesi</w:t>
      </w:r>
      <w:bookmarkEnd w:id="171"/>
    </w:p>
    <w:p w:rsidR="00B86B73" w:rsidRPr="00B86B73" w:rsidRDefault="00B86B73" w:rsidP="00B86B73">
      <w:pPr>
        <w:pStyle w:val="BodyTextIndent"/>
        <w:tabs>
          <w:tab w:val="num" w:pos="851"/>
          <w:tab w:val="left" w:pos="1134"/>
        </w:tabs>
        <w:spacing w:before="120" w:after="120"/>
        <w:ind w:left="851" w:right="709" w:firstLine="0"/>
        <w:rPr>
          <w:sz w:val="16"/>
          <w:szCs w:val="16"/>
        </w:rPr>
      </w:pPr>
      <w:r w:rsidRPr="00B86B73">
        <w:rPr>
          <w:sz w:val="16"/>
          <w:szCs w:val="16"/>
        </w:rPr>
        <w:t xml:space="preserve">Ayrıca Kulüpler Takım Organizasyon Yapısı ve Pazarlama Faaliyetleri </w:t>
      </w:r>
      <w:r w:rsidR="003C2D17">
        <w:rPr>
          <w:sz w:val="16"/>
          <w:szCs w:val="16"/>
        </w:rPr>
        <w:t>Yönergesi’nde</w:t>
      </w:r>
      <w:r w:rsidRPr="00B86B73">
        <w:rPr>
          <w:sz w:val="16"/>
          <w:szCs w:val="16"/>
        </w:rPr>
        <w:t xml:space="preserve"> yer alan tüm organizasyon ve pazarlama çalışmalarını eksiksiz olarak yerine getirmek zorundadırlar.</w:t>
      </w:r>
    </w:p>
    <w:p w:rsidR="00402F0E" w:rsidRPr="00402F0E" w:rsidRDefault="00402F0E" w:rsidP="0068095C">
      <w:pPr>
        <w:pStyle w:val="Heading2"/>
        <w:numPr>
          <w:ilvl w:val="0"/>
          <w:numId w:val="15"/>
        </w:numPr>
        <w:tabs>
          <w:tab w:val="left" w:pos="1134"/>
        </w:tabs>
        <w:ind w:left="284" w:firstLine="0"/>
        <w:rPr>
          <w:szCs w:val="16"/>
        </w:rPr>
      </w:pPr>
      <w:bookmarkStart w:id="172" w:name="_Toc301384926"/>
      <w:bookmarkEnd w:id="170"/>
      <w:r w:rsidRPr="00402F0E">
        <w:rPr>
          <w:szCs w:val="16"/>
        </w:rPr>
        <w:t>Lig Logosunun Basılı Evraklarda Kullanımı</w:t>
      </w:r>
      <w:bookmarkEnd w:id="172"/>
    </w:p>
    <w:p w:rsidR="00402F0E" w:rsidRPr="00402F0E" w:rsidRDefault="00402F0E" w:rsidP="00402F0E">
      <w:pPr>
        <w:pStyle w:val="BodyTextIndent"/>
        <w:tabs>
          <w:tab w:val="num" w:pos="851"/>
          <w:tab w:val="left" w:pos="1134"/>
        </w:tabs>
        <w:spacing w:before="120" w:after="120"/>
        <w:ind w:left="851" w:right="709" w:firstLine="0"/>
        <w:rPr>
          <w:sz w:val="16"/>
          <w:szCs w:val="16"/>
        </w:rPr>
      </w:pPr>
      <w:r w:rsidRPr="00402F0E">
        <w:rPr>
          <w:sz w:val="16"/>
          <w:szCs w:val="16"/>
        </w:rPr>
        <w:t>Kulüpler T</w:t>
      </w:r>
      <w:r w:rsidR="00BB0331">
        <w:rPr>
          <w:sz w:val="16"/>
          <w:szCs w:val="16"/>
        </w:rPr>
        <w:t>K</w:t>
      </w:r>
      <w:r w:rsidRPr="00402F0E">
        <w:rPr>
          <w:sz w:val="16"/>
          <w:szCs w:val="16"/>
        </w:rPr>
        <w:t xml:space="preserve">BL faaliyetlerinde kullanacağı yazışma kâğıdı, zarf, maç posteri, program, bilet ve benzeri tüm basılı evraklarda belirtilen ölçülerde </w:t>
      </w:r>
      <w:r w:rsidR="00F80795">
        <w:rPr>
          <w:sz w:val="16"/>
          <w:szCs w:val="16"/>
        </w:rPr>
        <w:t>L</w:t>
      </w:r>
      <w:r w:rsidRPr="00402F0E">
        <w:rPr>
          <w:sz w:val="16"/>
          <w:szCs w:val="16"/>
        </w:rPr>
        <w:t>ig logosu yer almasına özen göstereceklerdir. Aksi davranışta bulunanlar Disiplin Kuruluna sevk edileceklerdir.</w:t>
      </w:r>
    </w:p>
    <w:p w:rsidR="000C0766" w:rsidRPr="00606D99" w:rsidRDefault="000C0766" w:rsidP="000C0766">
      <w:pPr>
        <w:pStyle w:val="Heading1"/>
        <w:pBdr>
          <w:top w:val="single" w:sz="4" w:space="1" w:color="auto"/>
          <w:bottom w:val="single" w:sz="4" w:space="1" w:color="auto"/>
        </w:pBdr>
        <w:tabs>
          <w:tab w:val="left" w:pos="6804"/>
        </w:tabs>
        <w:spacing w:before="120" w:after="120"/>
        <w:ind w:right="709"/>
        <w:jc w:val="center"/>
        <w:rPr>
          <w:color w:val="auto"/>
          <w:sz w:val="16"/>
          <w:szCs w:val="16"/>
        </w:rPr>
      </w:pPr>
      <w:bookmarkStart w:id="173" w:name="_Toc301384927"/>
      <w:r w:rsidRPr="00606D99">
        <w:rPr>
          <w:color w:val="auto"/>
          <w:sz w:val="16"/>
          <w:szCs w:val="16"/>
        </w:rPr>
        <w:t>BÖLÜM–XI</w:t>
      </w:r>
      <w:r w:rsidRPr="00606D99">
        <w:rPr>
          <w:b w:val="0"/>
          <w:bCs w:val="0"/>
          <w:color w:val="auto"/>
          <w:sz w:val="16"/>
          <w:szCs w:val="16"/>
        </w:rPr>
        <w:t xml:space="preserve"> </w:t>
      </w:r>
      <w:r w:rsidRPr="00606D99">
        <w:rPr>
          <w:color w:val="auto"/>
          <w:sz w:val="16"/>
          <w:szCs w:val="16"/>
        </w:rPr>
        <w:t xml:space="preserve">TV </w:t>
      </w:r>
      <w:r w:rsidR="00932AD3" w:rsidRPr="00606D99">
        <w:rPr>
          <w:color w:val="auto"/>
          <w:sz w:val="16"/>
          <w:szCs w:val="16"/>
        </w:rPr>
        <w:t xml:space="preserve">VE RADYO </w:t>
      </w:r>
      <w:r w:rsidR="00776C09" w:rsidRPr="00606D99">
        <w:rPr>
          <w:color w:val="auto"/>
          <w:sz w:val="16"/>
          <w:szCs w:val="16"/>
        </w:rPr>
        <w:t xml:space="preserve">CANLI </w:t>
      </w:r>
      <w:r w:rsidRPr="00606D99">
        <w:rPr>
          <w:color w:val="auto"/>
          <w:sz w:val="16"/>
          <w:szCs w:val="16"/>
        </w:rPr>
        <w:t>YAYINLARI VE MAÇTAN GÖRÜNTÜ ALINMASI</w:t>
      </w:r>
      <w:bookmarkEnd w:id="173"/>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0A7AF2" w:rsidRPr="000A7AF2" w:rsidRDefault="000A7AF2"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28"/>
        </w:rPr>
      </w:pPr>
    </w:p>
    <w:p w:rsidR="002D6B5A" w:rsidRPr="00D94914" w:rsidRDefault="002D6B5A" w:rsidP="006217B3">
      <w:pPr>
        <w:pStyle w:val="Heading2"/>
      </w:pPr>
      <w:bookmarkStart w:id="174" w:name="_Toc301384928"/>
      <w:r w:rsidRPr="00D94914">
        <w:t>Genel</w:t>
      </w:r>
      <w:bookmarkEnd w:id="174"/>
    </w:p>
    <w:p w:rsidR="002D6B5A" w:rsidRPr="0021742C" w:rsidRDefault="002D6B5A" w:rsidP="0068095C">
      <w:pPr>
        <w:pStyle w:val="ListParagraph"/>
        <w:numPr>
          <w:ilvl w:val="1"/>
          <w:numId w:val="17"/>
        </w:numPr>
        <w:spacing w:before="120" w:after="120"/>
        <w:ind w:left="851" w:right="709" w:hanging="567"/>
        <w:contextualSpacing w:val="0"/>
        <w:jc w:val="both"/>
        <w:rPr>
          <w:rFonts w:ascii="Tahoma" w:hAnsi="Tahoma" w:cs="Tahoma"/>
          <w:sz w:val="16"/>
          <w:szCs w:val="16"/>
        </w:rPr>
      </w:pPr>
      <w:r w:rsidRPr="0021742C">
        <w:rPr>
          <w:rFonts w:ascii="Tahoma" w:hAnsi="Tahoma" w:cs="Tahoma"/>
          <w:sz w:val="16"/>
          <w:szCs w:val="16"/>
        </w:rPr>
        <w:t>TBF Ana Statüsü</w:t>
      </w:r>
      <w:r w:rsidR="00D94914">
        <w:rPr>
          <w:rFonts w:ascii="Tahoma" w:hAnsi="Tahoma" w:cs="Tahoma"/>
          <w:sz w:val="16"/>
          <w:szCs w:val="16"/>
        </w:rPr>
        <w:t>’</w:t>
      </w:r>
      <w:r w:rsidRPr="0021742C">
        <w:rPr>
          <w:rFonts w:ascii="Tahoma" w:hAnsi="Tahoma" w:cs="Tahoma"/>
          <w:sz w:val="16"/>
          <w:szCs w:val="16"/>
        </w:rPr>
        <w:t>ne göre Federasyon faaliyetleri kapsamında basketbol müsabakalarının televizyon, radyo ve</w:t>
      </w:r>
      <w:r w:rsidR="007724C7">
        <w:rPr>
          <w:rFonts w:ascii="Tahoma" w:hAnsi="Tahoma" w:cs="Tahoma"/>
          <w:sz w:val="16"/>
          <w:szCs w:val="16"/>
        </w:rPr>
        <w:t>ya</w:t>
      </w:r>
      <w:r w:rsidRPr="0021742C">
        <w:rPr>
          <w:rFonts w:ascii="Tahoma" w:hAnsi="Tahoma" w:cs="Tahoma"/>
          <w:sz w:val="16"/>
          <w:szCs w:val="16"/>
        </w:rPr>
        <w:t xml:space="preserve"> internet aracılığı ile yayınlanmasına; söz konusu yayınların düzenlenmesine ve programlanmasına münhasıran Basketbol Federasyonu Yönetim Kurulu yetkilidir.</w:t>
      </w:r>
    </w:p>
    <w:p w:rsidR="002D6B5A" w:rsidRPr="0021742C" w:rsidRDefault="002D6B5A" w:rsidP="0068095C">
      <w:pPr>
        <w:pStyle w:val="ListParagraph"/>
        <w:numPr>
          <w:ilvl w:val="1"/>
          <w:numId w:val="17"/>
        </w:numPr>
        <w:spacing w:before="120" w:after="120"/>
        <w:ind w:left="851" w:right="709" w:hanging="567"/>
        <w:contextualSpacing w:val="0"/>
        <w:jc w:val="both"/>
        <w:rPr>
          <w:rFonts w:ascii="Tahoma" w:hAnsi="Tahoma" w:cs="Tahoma"/>
          <w:sz w:val="16"/>
          <w:szCs w:val="16"/>
        </w:rPr>
      </w:pPr>
      <w:r w:rsidRPr="0021742C">
        <w:rPr>
          <w:rFonts w:ascii="Tahoma" w:hAnsi="Tahoma" w:cs="Tahoma"/>
          <w:sz w:val="16"/>
          <w:szCs w:val="16"/>
        </w:rPr>
        <w:t>Buna göre TBF</w:t>
      </w:r>
      <w:r w:rsidR="007724C7">
        <w:rPr>
          <w:rFonts w:ascii="Tahoma" w:hAnsi="Tahoma" w:cs="Tahoma"/>
          <w:sz w:val="16"/>
          <w:szCs w:val="16"/>
        </w:rPr>
        <w:t>,</w:t>
      </w:r>
      <w:r w:rsidRPr="0021742C">
        <w:rPr>
          <w:rFonts w:ascii="Tahoma" w:hAnsi="Tahoma" w:cs="Tahoma"/>
          <w:sz w:val="16"/>
          <w:szCs w:val="16"/>
        </w:rPr>
        <w:t xml:space="preserve"> </w:t>
      </w:r>
      <w:r w:rsidR="007724C7">
        <w:rPr>
          <w:rFonts w:ascii="Tahoma" w:hAnsi="Tahoma" w:cs="Tahoma"/>
          <w:sz w:val="16"/>
          <w:szCs w:val="16"/>
        </w:rPr>
        <w:t>Ligin ve Türkiye Kupası</w:t>
      </w:r>
      <w:r w:rsidRPr="0021742C">
        <w:rPr>
          <w:rFonts w:ascii="Tahoma" w:hAnsi="Tahoma" w:cs="Tahoma"/>
          <w:sz w:val="16"/>
          <w:szCs w:val="16"/>
        </w:rPr>
        <w:t xml:space="preserve"> ile Cumhurbaşkanlığı Kupalarının, Yıldızlar Geçidinin (All-Star) ve diğer Federasyon faaliyetlerinin resmi yayın haklarının, teklif edilen en</w:t>
      </w:r>
      <w:r w:rsidR="007724C7">
        <w:rPr>
          <w:rFonts w:ascii="Tahoma" w:hAnsi="Tahoma" w:cs="Tahoma"/>
          <w:sz w:val="16"/>
          <w:szCs w:val="16"/>
        </w:rPr>
        <w:t xml:space="preserve"> uygun koşullarla satışını yapar. İlgili yayın</w:t>
      </w:r>
      <w:r w:rsidRPr="0021742C">
        <w:rPr>
          <w:rFonts w:ascii="Tahoma" w:hAnsi="Tahoma" w:cs="Tahoma"/>
          <w:sz w:val="16"/>
          <w:szCs w:val="16"/>
        </w:rPr>
        <w:t xml:space="preserve"> gelirleri</w:t>
      </w:r>
      <w:r w:rsidR="007724C7">
        <w:rPr>
          <w:rFonts w:ascii="Tahoma" w:hAnsi="Tahoma" w:cs="Tahoma"/>
          <w:sz w:val="16"/>
          <w:szCs w:val="16"/>
        </w:rPr>
        <w:t>, mevzuat</w:t>
      </w:r>
      <w:r w:rsidRPr="0021742C">
        <w:rPr>
          <w:rFonts w:ascii="Tahoma" w:hAnsi="Tahoma" w:cs="Tahoma"/>
          <w:sz w:val="16"/>
          <w:szCs w:val="16"/>
        </w:rPr>
        <w:t xml:space="preserve"> ve</w:t>
      </w:r>
      <w:r w:rsidR="00D94914">
        <w:rPr>
          <w:rFonts w:ascii="Tahoma" w:hAnsi="Tahoma" w:cs="Tahoma"/>
          <w:sz w:val="16"/>
          <w:szCs w:val="16"/>
        </w:rPr>
        <w:t xml:space="preserve"> Lig Kurulu</w:t>
      </w:r>
      <w:r w:rsidRPr="0021742C">
        <w:rPr>
          <w:rFonts w:ascii="Tahoma" w:hAnsi="Tahoma" w:cs="Tahoma"/>
          <w:sz w:val="16"/>
          <w:szCs w:val="16"/>
        </w:rPr>
        <w:t>nda alınan görüşler çerç</w:t>
      </w:r>
      <w:r w:rsidR="00F80795">
        <w:rPr>
          <w:rFonts w:ascii="Tahoma" w:hAnsi="Tahoma" w:cs="Tahoma"/>
          <w:sz w:val="16"/>
          <w:szCs w:val="16"/>
        </w:rPr>
        <w:t>evesinde kriterler oluşturarak L</w:t>
      </w:r>
      <w:r w:rsidRPr="0021742C">
        <w:rPr>
          <w:rFonts w:ascii="Tahoma" w:hAnsi="Tahoma" w:cs="Tahoma"/>
          <w:sz w:val="16"/>
          <w:szCs w:val="16"/>
        </w:rPr>
        <w:t>ige takımı katılan kulüplere dağıtı</w:t>
      </w:r>
      <w:r w:rsidR="007724C7">
        <w:rPr>
          <w:rFonts w:ascii="Tahoma" w:hAnsi="Tahoma" w:cs="Tahoma"/>
          <w:sz w:val="16"/>
          <w:szCs w:val="16"/>
        </w:rPr>
        <w:t>lı</w:t>
      </w:r>
      <w:r w:rsidRPr="0021742C">
        <w:rPr>
          <w:rFonts w:ascii="Tahoma" w:hAnsi="Tahoma" w:cs="Tahoma"/>
          <w:sz w:val="16"/>
          <w:szCs w:val="16"/>
        </w:rPr>
        <w:t>r.</w:t>
      </w:r>
    </w:p>
    <w:p w:rsidR="002D6B5A" w:rsidRPr="0021742C" w:rsidRDefault="002D6B5A" w:rsidP="0068095C">
      <w:pPr>
        <w:pStyle w:val="ListParagraph"/>
        <w:numPr>
          <w:ilvl w:val="1"/>
          <w:numId w:val="17"/>
        </w:numPr>
        <w:spacing w:before="120" w:after="120"/>
        <w:ind w:left="851" w:right="709" w:hanging="567"/>
        <w:contextualSpacing w:val="0"/>
        <w:jc w:val="both"/>
        <w:rPr>
          <w:rFonts w:ascii="Tahoma" w:hAnsi="Tahoma" w:cs="Tahoma"/>
          <w:sz w:val="16"/>
          <w:szCs w:val="16"/>
        </w:rPr>
      </w:pPr>
      <w:r w:rsidRPr="0021742C">
        <w:rPr>
          <w:rFonts w:ascii="Tahoma" w:hAnsi="Tahoma" w:cs="Tahoma"/>
          <w:sz w:val="16"/>
          <w:szCs w:val="16"/>
        </w:rPr>
        <w:t>TBF tarafından imzalanmış bir sözleşme ile belirlenen resmi bir yayın</w:t>
      </w:r>
      <w:r w:rsidR="00D94914">
        <w:rPr>
          <w:rFonts w:ascii="Tahoma" w:hAnsi="Tahoma" w:cs="Tahoma"/>
          <w:sz w:val="16"/>
          <w:szCs w:val="16"/>
        </w:rPr>
        <w:t>cısı bulunmayan liglerde maçları</w:t>
      </w:r>
      <w:r w:rsidRPr="0021742C">
        <w:rPr>
          <w:rFonts w:ascii="Tahoma" w:hAnsi="Tahoma" w:cs="Tahoma"/>
          <w:sz w:val="16"/>
          <w:szCs w:val="16"/>
        </w:rPr>
        <w:t>n yayın hakkı ev sahibi takımın kulübüne aittir.</w:t>
      </w:r>
    </w:p>
    <w:p w:rsidR="005B7679" w:rsidRPr="005B7679" w:rsidRDefault="002D6B5A" w:rsidP="0068095C">
      <w:pPr>
        <w:pStyle w:val="ListParagraph"/>
        <w:numPr>
          <w:ilvl w:val="1"/>
          <w:numId w:val="17"/>
        </w:numPr>
        <w:autoSpaceDE w:val="0"/>
        <w:autoSpaceDN w:val="0"/>
        <w:spacing w:before="120" w:after="120"/>
        <w:ind w:left="851" w:right="709" w:hanging="567"/>
        <w:contextualSpacing w:val="0"/>
        <w:jc w:val="both"/>
        <w:rPr>
          <w:rFonts w:ascii="Tahoma" w:hAnsi="Tahoma" w:cs="Tahoma"/>
          <w:b/>
          <w:bCs/>
          <w:sz w:val="16"/>
          <w:szCs w:val="16"/>
        </w:rPr>
      </w:pPr>
      <w:r w:rsidRPr="005B7679">
        <w:rPr>
          <w:rFonts w:ascii="Tahoma" w:hAnsi="Tahoma" w:cs="Tahoma"/>
          <w:bCs/>
          <w:sz w:val="16"/>
          <w:szCs w:val="16"/>
        </w:rPr>
        <w:t>Karma Alan  (Mixed Zone)</w:t>
      </w:r>
    </w:p>
    <w:p w:rsidR="004D641C" w:rsidRPr="004D641C" w:rsidRDefault="004D641C" w:rsidP="004D641C">
      <w:pPr>
        <w:pStyle w:val="ListParagraph"/>
        <w:autoSpaceDE w:val="0"/>
        <w:autoSpaceDN w:val="0"/>
        <w:spacing w:before="120" w:after="120"/>
        <w:ind w:left="851" w:right="709" w:hanging="567"/>
        <w:contextualSpacing w:val="0"/>
        <w:jc w:val="both"/>
        <w:rPr>
          <w:rFonts w:ascii="Tahoma" w:hAnsi="Tahoma" w:cs="Tahoma"/>
          <w:sz w:val="16"/>
          <w:szCs w:val="16"/>
        </w:rPr>
      </w:pPr>
      <w:r>
        <w:rPr>
          <w:rFonts w:ascii="Tahoma" w:hAnsi="Tahoma" w:cs="Tahoma"/>
          <w:sz w:val="16"/>
          <w:szCs w:val="16"/>
        </w:rPr>
        <w:tab/>
      </w:r>
      <w:r w:rsidRPr="004D641C">
        <w:rPr>
          <w:rFonts w:ascii="Tahoma" w:hAnsi="Tahoma" w:cs="Tahoma"/>
          <w:sz w:val="16"/>
          <w:szCs w:val="16"/>
        </w:rPr>
        <w:t>Karma Alan, her salon için soyunma odaları çıkışı ile takım otobüsleri arasında belirlenecek bir alan olup, bu alanda yazılı basın, radyo ve TV muhabirleri maçtan sonra basketbolcular</w:t>
      </w:r>
      <w:r w:rsidR="00F80795">
        <w:rPr>
          <w:rFonts w:ascii="Tahoma" w:hAnsi="Tahoma" w:cs="Tahoma"/>
          <w:sz w:val="16"/>
          <w:szCs w:val="16"/>
        </w:rPr>
        <w:t>la röportaj yapabilir. Bu alan L</w:t>
      </w:r>
      <w:r w:rsidRPr="004D641C">
        <w:rPr>
          <w:rFonts w:ascii="Tahoma" w:hAnsi="Tahoma" w:cs="Tahoma"/>
          <w:sz w:val="16"/>
          <w:szCs w:val="16"/>
        </w:rPr>
        <w:t>igin resmi yayıncısının ve onun dışında kalan medya organlarının görüntülü veya görüntüs</w:t>
      </w:r>
      <w:r w:rsidR="00F80795">
        <w:rPr>
          <w:rFonts w:ascii="Tahoma" w:hAnsi="Tahoma" w:cs="Tahoma"/>
          <w:sz w:val="16"/>
          <w:szCs w:val="16"/>
        </w:rPr>
        <w:t>üz röportaj yapabilme, böylece L</w:t>
      </w:r>
      <w:r w:rsidRPr="004D641C">
        <w:rPr>
          <w:rFonts w:ascii="Tahoma" w:hAnsi="Tahoma" w:cs="Tahoma"/>
          <w:sz w:val="16"/>
          <w:szCs w:val="16"/>
        </w:rPr>
        <w:t>igimizi daha geniş kitlelere duyurma imkanı yaratması açısından önemlidir. Takım mensupları tesislerd</w:t>
      </w:r>
      <w:r w:rsidR="00294EC1">
        <w:rPr>
          <w:rFonts w:ascii="Tahoma" w:hAnsi="Tahoma" w:cs="Tahoma"/>
          <w:sz w:val="16"/>
          <w:szCs w:val="16"/>
        </w:rPr>
        <w:t>en çıkış yapana kadar izleyecekleri</w:t>
      </w:r>
      <w:r w:rsidRPr="004D641C">
        <w:rPr>
          <w:rFonts w:ascii="Tahoma" w:hAnsi="Tahoma" w:cs="Tahoma"/>
          <w:sz w:val="16"/>
          <w:szCs w:val="16"/>
        </w:rPr>
        <w:t xml:space="preserve"> yolun etrafı bariyer sistemi ile çevrilmeli, röportaj yapmak isteyen tüm medya mensuplarının sporcu ve teknik kadro çıkış yolunu engellemeden kendileriyle rahatça röportaj yapab</w:t>
      </w:r>
      <w:r w:rsidR="00294EC1">
        <w:rPr>
          <w:rFonts w:ascii="Tahoma" w:hAnsi="Tahoma" w:cs="Tahoma"/>
          <w:sz w:val="16"/>
          <w:szCs w:val="16"/>
        </w:rPr>
        <w:t>ilmeleri sağlanmalıdır. Bu alan</w:t>
      </w:r>
      <w:r w:rsidRPr="004D641C">
        <w:rPr>
          <w:rFonts w:ascii="Tahoma" w:hAnsi="Tahoma" w:cs="Tahoma"/>
          <w:sz w:val="16"/>
          <w:szCs w:val="16"/>
        </w:rPr>
        <w:t>a sadece soyunma odalarından değil aynı zamanda bası</w:t>
      </w:r>
      <w:r w:rsidR="00294EC1">
        <w:rPr>
          <w:rFonts w:ascii="Tahoma" w:hAnsi="Tahoma" w:cs="Tahoma"/>
          <w:sz w:val="16"/>
          <w:szCs w:val="16"/>
        </w:rPr>
        <w:t>n bölümü ve medya çalışma odası</w:t>
      </w:r>
      <w:r w:rsidRPr="004D641C">
        <w:rPr>
          <w:rFonts w:ascii="Tahoma" w:hAnsi="Tahoma" w:cs="Tahoma"/>
          <w:sz w:val="16"/>
          <w:szCs w:val="16"/>
        </w:rPr>
        <w:t>ndan da kolay erişim olmalıdır. Bu alan en az 10 medya üyesi (kameraman ve teknisyenler dahil) alabilecek kapasitede, aynı zamanda halka açık bölgeden yalıtılmış olmalıdır.</w:t>
      </w:r>
    </w:p>
    <w:p w:rsidR="002D6B5A" w:rsidRPr="0021742C" w:rsidRDefault="002D6B5A" w:rsidP="006217B3">
      <w:pPr>
        <w:pStyle w:val="Heading2"/>
      </w:pPr>
      <w:bookmarkStart w:id="175" w:name="_Toc301384929"/>
      <w:r w:rsidRPr="00D81DA7">
        <w:t>Ligin Resmi Yayıncısı Bulunduğunda Yayın İlkeleri</w:t>
      </w:r>
      <w:bookmarkEnd w:id="175"/>
    </w:p>
    <w:p w:rsidR="006217B3" w:rsidRPr="006217B3" w:rsidRDefault="006217B3" w:rsidP="006217B3">
      <w:pPr>
        <w:pStyle w:val="ListParagraph"/>
        <w:numPr>
          <w:ilvl w:val="0"/>
          <w:numId w:val="17"/>
        </w:numPr>
        <w:spacing w:before="120" w:after="120"/>
        <w:ind w:left="851" w:right="709" w:hanging="567"/>
        <w:contextualSpacing w:val="0"/>
        <w:jc w:val="both"/>
        <w:rPr>
          <w:rFonts w:ascii="Tahoma" w:hAnsi="Tahoma" w:cs="Tahoma"/>
          <w:vanish/>
          <w:sz w:val="16"/>
          <w:szCs w:val="16"/>
        </w:rPr>
      </w:pPr>
    </w:p>
    <w:p w:rsidR="002D6B5A" w:rsidRPr="0021742C" w:rsidRDefault="002D6B5A" w:rsidP="006217B3">
      <w:pPr>
        <w:pStyle w:val="ListParagraph"/>
        <w:numPr>
          <w:ilvl w:val="1"/>
          <w:numId w:val="17"/>
        </w:numPr>
        <w:spacing w:before="120" w:after="120"/>
        <w:ind w:left="851" w:right="709" w:hanging="567"/>
        <w:contextualSpacing w:val="0"/>
        <w:jc w:val="both"/>
        <w:rPr>
          <w:rFonts w:ascii="Tahoma" w:hAnsi="Tahoma" w:cs="Tahoma"/>
          <w:sz w:val="16"/>
          <w:szCs w:val="16"/>
        </w:rPr>
      </w:pPr>
      <w:r w:rsidRPr="0021742C">
        <w:rPr>
          <w:rFonts w:ascii="Tahoma" w:hAnsi="Tahoma" w:cs="Tahoma"/>
          <w:sz w:val="16"/>
          <w:szCs w:val="16"/>
        </w:rPr>
        <w:t>Ligin resmi bir yayıncısı olduğu takdirde,</w:t>
      </w:r>
      <w:r w:rsidR="00074058">
        <w:rPr>
          <w:rFonts w:ascii="Tahoma" w:hAnsi="Tahoma" w:cs="Tahoma"/>
          <w:sz w:val="16"/>
          <w:szCs w:val="16"/>
        </w:rPr>
        <w:t xml:space="preserve"> maçlardan</w:t>
      </w:r>
      <w:r w:rsidRPr="0021742C">
        <w:rPr>
          <w:rFonts w:ascii="Tahoma" w:hAnsi="Tahoma" w:cs="Tahoma"/>
          <w:sz w:val="16"/>
          <w:szCs w:val="16"/>
        </w:rPr>
        <w:t xml:space="preserve"> TV canlı yayını yapılsın veya yapılmasın, maçı ve kişileri görüntülemek üzere saha içine, tribünlere, giriş için akreditasyon gereken hiçbir bölgeye (soyunma odaları, koridorları, resmi yayıncı röportaj alanı vb.) resmi yayıncıya ait olanlar ve resmi </w:t>
      </w:r>
      <w:r w:rsidR="00074058" w:rsidRPr="00074058">
        <w:rPr>
          <w:rFonts w:ascii="Tahoma" w:hAnsi="Tahoma" w:cs="Tahoma"/>
          <w:sz w:val="16"/>
          <w:szCs w:val="16"/>
        </w:rPr>
        <w:t>yayıncının izin verdikleri dışındaki TV kameraları ile vi</w:t>
      </w:r>
      <w:r w:rsidR="00074058">
        <w:rPr>
          <w:rFonts w:ascii="Tahoma" w:hAnsi="Tahoma" w:cs="Tahoma"/>
          <w:sz w:val="16"/>
          <w:szCs w:val="16"/>
        </w:rPr>
        <w:t>deo çekimi yapan fotoğraf makinelerini</w:t>
      </w:r>
      <w:r w:rsidR="00074058" w:rsidRPr="00074058">
        <w:rPr>
          <w:rFonts w:ascii="Tahoma" w:hAnsi="Tahoma" w:cs="Tahoma"/>
          <w:sz w:val="16"/>
          <w:szCs w:val="16"/>
        </w:rPr>
        <w:t>n alınması</w:t>
      </w:r>
      <w:r w:rsidR="00074058">
        <w:rPr>
          <w:rFonts w:ascii="Tahoma" w:hAnsi="Tahoma" w:cs="Tahoma"/>
          <w:sz w:val="16"/>
          <w:szCs w:val="16"/>
        </w:rPr>
        <w:t xml:space="preserve"> ve herhangi bir cihazla görün</w:t>
      </w:r>
      <w:r w:rsidR="00074058" w:rsidRPr="00074058">
        <w:rPr>
          <w:rFonts w:ascii="Tahoma" w:hAnsi="Tahoma" w:cs="Tahoma"/>
          <w:sz w:val="16"/>
          <w:szCs w:val="16"/>
        </w:rPr>
        <w:t>tü alınması yasaktır.</w:t>
      </w:r>
    </w:p>
    <w:p w:rsidR="002D6B5A" w:rsidRPr="0021742C" w:rsidRDefault="00634101" w:rsidP="0068095C">
      <w:pPr>
        <w:pStyle w:val="ListParagraph"/>
        <w:numPr>
          <w:ilvl w:val="1"/>
          <w:numId w:val="17"/>
        </w:numPr>
        <w:spacing w:before="120" w:after="120"/>
        <w:ind w:left="851" w:right="709" w:hanging="567"/>
        <w:contextualSpacing w:val="0"/>
        <w:jc w:val="both"/>
        <w:rPr>
          <w:rFonts w:ascii="Tahoma" w:hAnsi="Tahoma" w:cs="Tahoma"/>
          <w:sz w:val="16"/>
          <w:szCs w:val="16"/>
        </w:rPr>
      </w:pPr>
      <w:r>
        <w:rPr>
          <w:rFonts w:ascii="Tahoma" w:hAnsi="Tahoma" w:cs="Tahoma"/>
          <w:sz w:val="16"/>
          <w:szCs w:val="16"/>
        </w:rPr>
        <w:lastRenderedPageBreak/>
        <w:t>Eğer kamera veya herhangi bir görüntü</w:t>
      </w:r>
      <w:r w:rsidR="002D6B5A" w:rsidRPr="0021742C">
        <w:rPr>
          <w:rFonts w:ascii="Tahoma" w:hAnsi="Tahoma" w:cs="Tahoma"/>
          <w:sz w:val="16"/>
          <w:szCs w:val="16"/>
        </w:rPr>
        <w:t xml:space="preserve"> kayıt cihazı ile maça gelen medya mensubu bulunuyorsa, bu kameraların kesinlikle içeriye alınmaması, oyun alanı</w:t>
      </w:r>
      <w:r w:rsidR="00042E88">
        <w:rPr>
          <w:rFonts w:ascii="Tahoma" w:hAnsi="Tahoma" w:cs="Tahoma"/>
          <w:sz w:val="16"/>
          <w:szCs w:val="16"/>
        </w:rPr>
        <w:t xml:space="preserve"> dışında</w:t>
      </w:r>
      <w:r w:rsidR="002D6B5A" w:rsidRPr="0021742C">
        <w:rPr>
          <w:rFonts w:ascii="Tahoma" w:hAnsi="Tahoma" w:cs="Tahoma"/>
          <w:sz w:val="16"/>
          <w:szCs w:val="16"/>
        </w:rPr>
        <w:t xml:space="preserve"> güvenlikli bir bölümde maç sonrası yapılacak olan basın toplantısına kadar saklanması gerekmektedir.</w:t>
      </w:r>
    </w:p>
    <w:p w:rsidR="002D6B5A" w:rsidRPr="0021742C" w:rsidRDefault="002D6B5A" w:rsidP="0068095C">
      <w:pPr>
        <w:pStyle w:val="ListParagraph"/>
        <w:numPr>
          <w:ilvl w:val="1"/>
          <w:numId w:val="17"/>
        </w:numPr>
        <w:spacing w:before="120" w:after="120"/>
        <w:ind w:left="851" w:right="709" w:hanging="567"/>
        <w:contextualSpacing w:val="0"/>
        <w:jc w:val="both"/>
        <w:rPr>
          <w:rFonts w:ascii="Tahoma" w:hAnsi="Tahoma" w:cs="Tahoma"/>
          <w:sz w:val="16"/>
          <w:szCs w:val="16"/>
        </w:rPr>
      </w:pPr>
      <w:r w:rsidRPr="0021742C">
        <w:rPr>
          <w:rFonts w:ascii="Tahoma" w:hAnsi="Tahoma" w:cs="Tahoma"/>
          <w:sz w:val="16"/>
          <w:szCs w:val="16"/>
        </w:rPr>
        <w:t>Basın toplantısına tüm kameralar girebilir ve çekim yapabilir. Ancak giriş ve çıkış yaparken çekimin yasak olduğu yukar</w:t>
      </w:r>
      <w:r w:rsidR="00FB4AB7">
        <w:rPr>
          <w:rFonts w:ascii="Tahoma" w:hAnsi="Tahoma" w:cs="Tahoma"/>
          <w:sz w:val="16"/>
          <w:szCs w:val="16"/>
        </w:rPr>
        <w:t>ıda belirtilen alanlardan geçilirken</w:t>
      </w:r>
      <w:r w:rsidRPr="0021742C">
        <w:rPr>
          <w:rFonts w:ascii="Tahoma" w:hAnsi="Tahoma" w:cs="Tahoma"/>
          <w:sz w:val="16"/>
          <w:szCs w:val="16"/>
        </w:rPr>
        <w:t xml:space="preserve"> çekim yapılması kesinlikle yasaktır.</w:t>
      </w:r>
    </w:p>
    <w:p w:rsidR="002D6B5A" w:rsidRPr="0021742C" w:rsidRDefault="002D6B5A" w:rsidP="0068095C">
      <w:pPr>
        <w:pStyle w:val="ListParagraph"/>
        <w:numPr>
          <w:ilvl w:val="1"/>
          <w:numId w:val="17"/>
        </w:numPr>
        <w:spacing w:before="120" w:after="120"/>
        <w:ind w:left="851" w:right="709" w:hanging="567"/>
        <w:contextualSpacing w:val="0"/>
        <w:jc w:val="both"/>
        <w:rPr>
          <w:rFonts w:ascii="Tahoma" w:hAnsi="Tahoma" w:cs="Tahoma"/>
          <w:sz w:val="16"/>
          <w:szCs w:val="16"/>
        </w:rPr>
      </w:pPr>
      <w:r w:rsidRPr="0021742C">
        <w:rPr>
          <w:rFonts w:ascii="Tahoma" w:hAnsi="Tahoma" w:cs="Tahoma"/>
          <w:sz w:val="16"/>
          <w:szCs w:val="16"/>
        </w:rPr>
        <w:t>Resmi yayıncıya ait olanların dışı</w:t>
      </w:r>
      <w:r w:rsidR="00930E50">
        <w:rPr>
          <w:rFonts w:ascii="Tahoma" w:hAnsi="Tahoma" w:cs="Tahoma"/>
          <w:sz w:val="16"/>
          <w:szCs w:val="16"/>
        </w:rPr>
        <w:t>ndaki kameralar karma alanda</w:t>
      </w:r>
      <w:r w:rsidR="00977E89">
        <w:rPr>
          <w:rFonts w:ascii="Tahoma" w:hAnsi="Tahoma" w:cs="Tahoma"/>
          <w:sz w:val="16"/>
          <w:szCs w:val="16"/>
        </w:rPr>
        <w:t xml:space="preserve"> da</w:t>
      </w:r>
      <w:r w:rsidR="00930E50">
        <w:rPr>
          <w:rFonts w:ascii="Tahoma" w:hAnsi="Tahoma" w:cs="Tahoma"/>
          <w:sz w:val="16"/>
          <w:szCs w:val="16"/>
        </w:rPr>
        <w:t xml:space="preserve"> </w:t>
      </w:r>
      <w:r w:rsidRPr="0021742C">
        <w:rPr>
          <w:rFonts w:ascii="Tahoma" w:hAnsi="Tahoma" w:cs="Tahoma"/>
          <w:sz w:val="16"/>
          <w:szCs w:val="16"/>
        </w:rPr>
        <w:t xml:space="preserve">çekim yapabilir. </w:t>
      </w:r>
    </w:p>
    <w:p w:rsidR="002D6B5A" w:rsidRPr="0021742C" w:rsidRDefault="00977E89" w:rsidP="0068095C">
      <w:pPr>
        <w:pStyle w:val="ListParagraph"/>
        <w:numPr>
          <w:ilvl w:val="1"/>
          <w:numId w:val="17"/>
        </w:numPr>
        <w:spacing w:before="120" w:after="120"/>
        <w:ind w:left="851" w:right="709" w:hanging="567"/>
        <w:contextualSpacing w:val="0"/>
        <w:jc w:val="both"/>
        <w:rPr>
          <w:rFonts w:ascii="Tahoma" w:hAnsi="Tahoma" w:cs="Tahoma"/>
          <w:sz w:val="16"/>
          <w:szCs w:val="16"/>
        </w:rPr>
      </w:pPr>
      <w:r>
        <w:rPr>
          <w:rFonts w:ascii="Tahoma" w:hAnsi="Tahoma" w:cs="Tahoma"/>
          <w:sz w:val="16"/>
          <w:szCs w:val="16"/>
        </w:rPr>
        <w:t>Resmi yayıncı dışındaki yayıncı kuruluşlar, m</w:t>
      </w:r>
      <w:r w:rsidR="002D6B5A" w:rsidRPr="0021742C">
        <w:rPr>
          <w:rFonts w:ascii="Tahoma" w:hAnsi="Tahoma" w:cs="Tahoma"/>
          <w:sz w:val="16"/>
          <w:szCs w:val="16"/>
        </w:rPr>
        <w:t>aç sonrası basın toplantısı ve ev sahibi takım ile yayıncı kuruluş tarafından birlikte belirlenen karma alan bölgesinde röportaj yapabileceklerdir.</w:t>
      </w:r>
    </w:p>
    <w:p w:rsidR="002D6B5A" w:rsidRPr="0021742C" w:rsidRDefault="002D6B5A" w:rsidP="0068095C">
      <w:pPr>
        <w:pStyle w:val="ListParagraph"/>
        <w:numPr>
          <w:ilvl w:val="1"/>
          <w:numId w:val="17"/>
        </w:numPr>
        <w:spacing w:before="120" w:after="120"/>
        <w:ind w:left="851" w:right="709" w:hanging="567"/>
        <w:contextualSpacing w:val="0"/>
        <w:jc w:val="both"/>
        <w:rPr>
          <w:rFonts w:ascii="Tahoma" w:hAnsi="Tahoma" w:cs="Tahoma"/>
          <w:sz w:val="16"/>
          <w:szCs w:val="16"/>
        </w:rPr>
      </w:pPr>
      <w:r w:rsidRPr="0021742C">
        <w:rPr>
          <w:rFonts w:ascii="Tahoma" w:hAnsi="Tahoma" w:cs="Tahoma"/>
          <w:sz w:val="16"/>
          <w:szCs w:val="16"/>
        </w:rPr>
        <w:t>Kameraların güvenlikli bir yerde emanete alınarak maç sonrası basın toplantısına kadar oyun alanına alınmamaları ev sahibi takım sorumluluğundadır.</w:t>
      </w:r>
    </w:p>
    <w:p w:rsidR="002D6B5A" w:rsidRPr="0021742C" w:rsidRDefault="002D6B5A" w:rsidP="0068095C">
      <w:pPr>
        <w:pStyle w:val="ListParagraph"/>
        <w:numPr>
          <w:ilvl w:val="1"/>
          <w:numId w:val="17"/>
        </w:numPr>
        <w:spacing w:before="120" w:after="120"/>
        <w:ind w:left="851" w:right="709" w:hanging="567"/>
        <w:contextualSpacing w:val="0"/>
        <w:jc w:val="both"/>
        <w:rPr>
          <w:rFonts w:ascii="Tahoma" w:hAnsi="Tahoma" w:cs="Tahoma"/>
          <w:sz w:val="16"/>
          <w:szCs w:val="16"/>
        </w:rPr>
      </w:pPr>
      <w:r w:rsidRPr="0021742C">
        <w:rPr>
          <w:rFonts w:ascii="Tahoma" w:hAnsi="Tahoma" w:cs="Tahoma"/>
          <w:sz w:val="16"/>
          <w:szCs w:val="16"/>
        </w:rPr>
        <w:t>TBF’ye ait kameralar her türlü aktüel çekimi yapabilir.</w:t>
      </w:r>
    </w:p>
    <w:p w:rsidR="002D6B5A" w:rsidRPr="0021742C" w:rsidRDefault="002D6B5A" w:rsidP="0068095C">
      <w:pPr>
        <w:pStyle w:val="ListParagraph"/>
        <w:numPr>
          <w:ilvl w:val="1"/>
          <w:numId w:val="17"/>
        </w:numPr>
        <w:spacing w:before="120" w:after="120"/>
        <w:ind w:left="851" w:right="709" w:hanging="567"/>
        <w:contextualSpacing w:val="0"/>
        <w:jc w:val="both"/>
        <w:rPr>
          <w:rFonts w:ascii="Tahoma" w:hAnsi="Tahoma" w:cs="Tahoma"/>
          <w:sz w:val="16"/>
          <w:szCs w:val="16"/>
        </w:rPr>
      </w:pPr>
      <w:r w:rsidRPr="0021742C">
        <w:rPr>
          <w:rFonts w:ascii="Tahoma" w:hAnsi="Tahoma" w:cs="Tahoma"/>
          <w:sz w:val="16"/>
          <w:szCs w:val="16"/>
        </w:rPr>
        <w:t>Bu maddedeki yasaklara uyulmasını sağl</w:t>
      </w:r>
      <w:r w:rsidR="00D81DA7">
        <w:rPr>
          <w:rFonts w:ascii="Tahoma" w:hAnsi="Tahoma" w:cs="Tahoma"/>
          <w:sz w:val="16"/>
          <w:szCs w:val="16"/>
        </w:rPr>
        <w:t>amayan kulüpler Disiplin Kurulu</w:t>
      </w:r>
      <w:r w:rsidRPr="0021742C">
        <w:rPr>
          <w:rFonts w:ascii="Tahoma" w:hAnsi="Tahoma" w:cs="Tahoma"/>
          <w:sz w:val="16"/>
          <w:szCs w:val="16"/>
        </w:rPr>
        <w:t>na sevk edilirler.</w:t>
      </w:r>
    </w:p>
    <w:p w:rsidR="002D6B5A" w:rsidRPr="0021742C" w:rsidRDefault="002D6B5A" w:rsidP="006217B3">
      <w:pPr>
        <w:pStyle w:val="Heading2"/>
      </w:pPr>
      <w:bookmarkStart w:id="176" w:name="_Toc301384930"/>
      <w:r w:rsidRPr="0021742C">
        <w:t>Canlı Yayın Teknik İlkeleri</w:t>
      </w:r>
      <w:bookmarkEnd w:id="176"/>
    </w:p>
    <w:p w:rsidR="006217B3" w:rsidRPr="006217B3" w:rsidRDefault="006217B3" w:rsidP="006217B3">
      <w:pPr>
        <w:pStyle w:val="ListParagraph"/>
        <w:numPr>
          <w:ilvl w:val="0"/>
          <w:numId w:val="17"/>
        </w:numPr>
        <w:spacing w:before="120" w:after="120"/>
        <w:ind w:left="851" w:right="709" w:hanging="567"/>
        <w:contextualSpacing w:val="0"/>
        <w:jc w:val="both"/>
        <w:rPr>
          <w:rFonts w:ascii="Tahoma" w:hAnsi="Tahoma" w:cs="Tahoma"/>
          <w:vanish/>
          <w:sz w:val="16"/>
          <w:szCs w:val="16"/>
        </w:rPr>
      </w:pPr>
    </w:p>
    <w:p w:rsidR="00977E89" w:rsidRPr="00977E89" w:rsidRDefault="00977E89" w:rsidP="006217B3">
      <w:pPr>
        <w:pStyle w:val="ListParagraph"/>
        <w:numPr>
          <w:ilvl w:val="1"/>
          <w:numId w:val="17"/>
        </w:numPr>
        <w:spacing w:before="120" w:after="120"/>
        <w:ind w:left="851" w:right="709" w:hanging="567"/>
        <w:contextualSpacing w:val="0"/>
        <w:jc w:val="both"/>
        <w:rPr>
          <w:rFonts w:ascii="Tahoma" w:hAnsi="Tahoma" w:cs="Tahoma"/>
          <w:sz w:val="16"/>
          <w:szCs w:val="16"/>
        </w:rPr>
      </w:pPr>
      <w:r w:rsidRPr="00977E89">
        <w:rPr>
          <w:rFonts w:ascii="Tahoma" w:hAnsi="Tahoma" w:cs="Tahoma"/>
          <w:sz w:val="16"/>
          <w:szCs w:val="16"/>
        </w:rPr>
        <w:t>Canlı yayın yapan kuruluş, basketbola ve yayınını yaptığı basketbol ligine ilginin artması amacıyla layıkıyla canlı yayın gerçekleştirmek için her türlü hazırlığı yapmak durumundadır.</w:t>
      </w:r>
    </w:p>
    <w:p w:rsidR="001D0356" w:rsidRPr="005B7679" w:rsidRDefault="002D6B5A" w:rsidP="0068095C">
      <w:pPr>
        <w:pStyle w:val="ListParagraph"/>
        <w:numPr>
          <w:ilvl w:val="1"/>
          <w:numId w:val="17"/>
        </w:numPr>
        <w:spacing w:before="120" w:after="120"/>
        <w:ind w:left="851" w:right="709" w:hanging="567"/>
        <w:contextualSpacing w:val="0"/>
        <w:jc w:val="both"/>
        <w:rPr>
          <w:rFonts w:ascii="Tahoma" w:hAnsi="Tahoma" w:cs="Tahoma"/>
          <w:sz w:val="16"/>
          <w:szCs w:val="16"/>
        </w:rPr>
      </w:pPr>
      <w:r w:rsidRPr="005B7679">
        <w:rPr>
          <w:rFonts w:ascii="Tahoma" w:hAnsi="Tahoma" w:cs="Tahoma"/>
          <w:sz w:val="16"/>
          <w:szCs w:val="16"/>
        </w:rPr>
        <w:t>Kamera sayısı</w:t>
      </w:r>
    </w:p>
    <w:p w:rsidR="002D6B5A" w:rsidRPr="0021742C" w:rsidRDefault="002D6B5A" w:rsidP="001D0356">
      <w:pPr>
        <w:pStyle w:val="ListParagraph"/>
        <w:spacing w:before="120" w:after="120"/>
        <w:ind w:left="851" w:right="709"/>
        <w:contextualSpacing w:val="0"/>
        <w:jc w:val="both"/>
        <w:rPr>
          <w:rFonts w:ascii="Tahoma" w:hAnsi="Tahoma" w:cs="Tahoma"/>
          <w:sz w:val="16"/>
          <w:szCs w:val="16"/>
        </w:rPr>
      </w:pPr>
      <w:r w:rsidRPr="0021742C">
        <w:rPr>
          <w:rFonts w:ascii="Tahoma" w:hAnsi="Tahoma" w:cs="Tahoma"/>
          <w:sz w:val="16"/>
          <w:szCs w:val="16"/>
        </w:rPr>
        <w:t>Resmi yayıncının olduğu l</w:t>
      </w:r>
      <w:r w:rsidR="008C661C">
        <w:rPr>
          <w:rFonts w:ascii="Tahoma" w:hAnsi="Tahoma" w:cs="Tahoma"/>
          <w:sz w:val="16"/>
          <w:szCs w:val="16"/>
        </w:rPr>
        <w:t>iglerde Normal S</w:t>
      </w:r>
      <w:r w:rsidR="00043B3F">
        <w:rPr>
          <w:rFonts w:ascii="Tahoma" w:hAnsi="Tahoma" w:cs="Tahoma"/>
          <w:sz w:val="16"/>
          <w:szCs w:val="16"/>
        </w:rPr>
        <w:t>ezon ve Play-Off</w:t>
      </w:r>
      <w:r w:rsidRPr="0021742C">
        <w:rPr>
          <w:rFonts w:ascii="Tahoma" w:hAnsi="Tahoma" w:cs="Tahoma"/>
          <w:sz w:val="16"/>
          <w:szCs w:val="16"/>
        </w:rPr>
        <w:t xml:space="preserve"> karşılaşmaları için</w:t>
      </w:r>
      <w:r w:rsidR="008C661C">
        <w:rPr>
          <w:rFonts w:ascii="Tahoma" w:hAnsi="Tahoma" w:cs="Tahoma"/>
          <w:sz w:val="16"/>
          <w:szCs w:val="16"/>
        </w:rPr>
        <w:t xml:space="preserve"> en az</w:t>
      </w:r>
      <w:r w:rsidRPr="0021742C">
        <w:rPr>
          <w:rFonts w:ascii="Tahoma" w:hAnsi="Tahoma" w:cs="Tahoma"/>
          <w:sz w:val="16"/>
          <w:szCs w:val="16"/>
        </w:rPr>
        <w:t xml:space="preserve"> 8 adet, final karşılaşmaları için </w:t>
      </w:r>
      <w:r w:rsidR="008C661C">
        <w:rPr>
          <w:rFonts w:ascii="Tahoma" w:hAnsi="Tahoma" w:cs="Tahoma"/>
          <w:sz w:val="16"/>
          <w:szCs w:val="16"/>
        </w:rPr>
        <w:t xml:space="preserve">en az </w:t>
      </w:r>
      <w:r w:rsidRPr="0021742C">
        <w:rPr>
          <w:rFonts w:ascii="Tahoma" w:hAnsi="Tahoma" w:cs="Tahoma"/>
          <w:sz w:val="16"/>
          <w:szCs w:val="16"/>
        </w:rPr>
        <w:t>10 adet  kamera kullanılacaktır.</w:t>
      </w:r>
      <w:r w:rsidR="00043B3F">
        <w:rPr>
          <w:rFonts w:ascii="Tahoma" w:hAnsi="Tahoma" w:cs="Tahoma"/>
          <w:sz w:val="16"/>
          <w:szCs w:val="16"/>
        </w:rPr>
        <w:t xml:space="preserve"> </w:t>
      </w:r>
      <w:r w:rsidRPr="0021742C">
        <w:rPr>
          <w:rFonts w:ascii="Tahoma" w:hAnsi="Tahoma" w:cs="Tahoma"/>
          <w:sz w:val="16"/>
          <w:szCs w:val="16"/>
        </w:rPr>
        <w:t>Resmi yayıncı olm</w:t>
      </w:r>
      <w:r w:rsidR="00043B3F">
        <w:rPr>
          <w:rFonts w:ascii="Tahoma" w:hAnsi="Tahoma" w:cs="Tahoma"/>
          <w:sz w:val="16"/>
          <w:szCs w:val="16"/>
        </w:rPr>
        <w:t>ayan lig/liglerde ise Normal Sezon ve P</w:t>
      </w:r>
      <w:r w:rsidRPr="0021742C">
        <w:rPr>
          <w:rFonts w:ascii="Tahoma" w:hAnsi="Tahoma" w:cs="Tahoma"/>
          <w:sz w:val="16"/>
          <w:szCs w:val="16"/>
        </w:rPr>
        <w:t>lay</w:t>
      </w:r>
      <w:r w:rsidR="00043B3F">
        <w:rPr>
          <w:rFonts w:ascii="Tahoma" w:hAnsi="Tahoma" w:cs="Tahoma"/>
          <w:sz w:val="16"/>
          <w:szCs w:val="16"/>
        </w:rPr>
        <w:t>-Off karşılaşmalarında</w:t>
      </w:r>
      <w:r w:rsidR="008C661C">
        <w:rPr>
          <w:rFonts w:ascii="Tahoma" w:hAnsi="Tahoma" w:cs="Tahoma"/>
          <w:sz w:val="16"/>
          <w:szCs w:val="16"/>
        </w:rPr>
        <w:t xml:space="preserve"> en az</w:t>
      </w:r>
      <w:r w:rsidR="00043B3F">
        <w:rPr>
          <w:rFonts w:ascii="Tahoma" w:hAnsi="Tahoma" w:cs="Tahoma"/>
          <w:sz w:val="16"/>
          <w:szCs w:val="16"/>
        </w:rPr>
        <w:t xml:space="preserve"> 4 adet</w:t>
      </w:r>
      <w:r w:rsidRPr="0021742C">
        <w:rPr>
          <w:rFonts w:ascii="Tahoma" w:hAnsi="Tahoma" w:cs="Tahoma"/>
          <w:sz w:val="16"/>
          <w:szCs w:val="16"/>
        </w:rPr>
        <w:t>,</w:t>
      </w:r>
      <w:r w:rsidR="00043B3F">
        <w:rPr>
          <w:rFonts w:ascii="Tahoma" w:hAnsi="Tahoma" w:cs="Tahoma"/>
          <w:sz w:val="16"/>
          <w:szCs w:val="16"/>
        </w:rPr>
        <w:t xml:space="preserve"> </w:t>
      </w:r>
      <w:r w:rsidRPr="0021742C">
        <w:rPr>
          <w:rFonts w:ascii="Tahoma" w:hAnsi="Tahoma" w:cs="Tahoma"/>
          <w:sz w:val="16"/>
          <w:szCs w:val="16"/>
        </w:rPr>
        <w:t>final karşılaşmaları için</w:t>
      </w:r>
      <w:r w:rsidR="008C661C">
        <w:rPr>
          <w:rFonts w:ascii="Tahoma" w:hAnsi="Tahoma" w:cs="Tahoma"/>
          <w:sz w:val="16"/>
          <w:szCs w:val="16"/>
        </w:rPr>
        <w:t xml:space="preserve"> en az</w:t>
      </w:r>
      <w:r w:rsidRPr="0021742C">
        <w:rPr>
          <w:rFonts w:ascii="Tahoma" w:hAnsi="Tahoma" w:cs="Tahoma"/>
          <w:sz w:val="16"/>
          <w:szCs w:val="16"/>
        </w:rPr>
        <w:t xml:space="preserve"> 8 adet kamera kullanılacaktır.</w:t>
      </w:r>
    </w:p>
    <w:p w:rsidR="001D0356" w:rsidRPr="005B7679" w:rsidRDefault="001D0356" w:rsidP="0068095C">
      <w:pPr>
        <w:pStyle w:val="ListParagraph"/>
        <w:numPr>
          <w:ilvl w:val="1"/>
          <w:numId w:val="17"/>
        </w:numPr>
        <w:spacing w:before="120" w:after="120"/>
        <w:ind w:left="851" w:right="709" w:hanging="567"/>
        <w:contextualSpacing w:val="0"/>
        <w:jc w:val="both"/>
        <w:rPr>
          <w:rFonts w:ascii="Tahoma" w:hAnsi="Tahoma" w:cs="Tahoma"/>
          <w:sz w:val="16"/>
          <w:szCs w:val="16"/>
        </w:rPr>
      </w:pPr>
      <w:r w:rsidRPr="005B7679">
        <w:rPr>
          <w:rFonts w:ascii="Tahoma" w:hAnsi="Tahoma" w:cs="Tahoma"/>
          <w:sz w:val="16"/>
          <w:szCs w:val="16"/>
        </w:rPr>
        <w:t>Kamera pozisyonları</w:t>
      </w:r>
    </w:p>
    <w:p w:rsidR="002D6B5A" w:rsidRPr="0021742C" w:rsidRDefault="00043B3F" w:rsidP="001D0356">
      <w:pPr>
        <w:pStyle w:val="ListParagraph"/>
        <w:spacing w:before="120" w:after="120"/>
        <w:ind w:left="851" w:right="709"/>
        <w:contextualSpacing w:val="0"/>
        <w:jc w:val="both"/>
        <w:rPr>
          <w:rFonts w:ascii="Tahoma" w:hAnsi="Tahoma" w:cs="Tahoma"/>
          <w:sz w:val="16"/>
          <w:szCs w:val="16"/>
        </w:rPr>
      </w:pPr>
      <w:r>
        <w:rPr>
          <w:rFonts w:ascii="Tahoma" w:hAnsi="Tahoma" w:cs="Tahoma"/>
          <w:sz w:val="16"/>
          <w:szCs w:val="16"/>
        </w:rPr>
        <w:t>S</w:t>
      </w:r>
      <w:r w:rsidR="002D6B5A" w:rsidRPr="0021742C">
        <w:rPr>
          <w:rFonts w:ascii="Tahoma" w:hAnsi="Tahoma" w:cs="Tahoma"/>
          <w:sz w:val="16"/>
          <w:szCs w:val="16"/>
        </w:rPr>
        <w:t xml:space="preserve">abit kameralar seyircilerin toplu olarak bulunduğu bölümleri çekebilecek şekilde </w:t>
      </w:r>
      <w:r>
        <w:rPr>
          <w:rFonts w:ascii="Tahoma" w:hAnsi="Tahoma" w:cs="Tahoma"/>
          <w:sz w:val="16"/>
          <w:szCs w:val="16"/>
        </w:rPr>
        <w:t>tirübün ve pota altlarında</w:t>
      </w:r>
      <w:r w:rsidR="002D6B5A" w:rsidRPr="0021742C">
        <w:rPr>
          <w:rFonts w:ascii="Tahoma" w:hAnsi="Tahoma" w:cs="Tahoma"/>
          <w:sz w:val="16"/>
          <w:szCs w:val="16"/>
        </w:rPr>
        <w:t>,</w:t>
      </w:r>
      <w:r>
        <w:rPr>
          <w:rFonts w:ascii="Tahoma" w:hAnsi="Tahoma" w:cs="Tahoma"/>
          <w:sz w:val="16"/>
          <w:szCs w:val="16"/>
        </w:rPr>
        <w:t xml:space="preserve"> </w:t>
      </w:r>
      <w:r w:rsidR="002D6B5A" w:rsidRPr="0021742C">
        <w:rPr>
          <w:rFonts w:ascii="Tahoma" w:hAnsi="Tahoma" w:cs="Tahoma"/>
          <w:sz w:val="16"/>
          <w:szCs w:val="16"/>
        </w:rPr>
        <w:t>aktüel kameralar hakem masası</w:t>
      </w:r>
      <w:r>
        <w:rPr>
          <w:rFonts w:ascii="Tahoma" w:hAnsi="Tahoma" w:cs="Tahoma"/>
          <w:sz w:val="16"/>
          <w:szCs w:val="16"/>
        </w:rPr>
        <w:t xml:space="preserve">nın iki yanında jimmy </w:t>
      </w:r>
      <w:r w:rsidR="002D6B5A" w:rsidRPr="0021742C">
        <w:rPr>
          <w:rFonts w:ascii="Tahoma" w:hAnsi="Tahoma" w:cs="Tahoma"/>
          <w:sz w:val="16"/>
          <w:szCs w:val="16"/>
        </w:rPr>
        <w:t>jib kameralar ise pota arkalarında olacak şekilde konumlandırılmalıdır.</w:t>
      </w:r>
      <w:r>
        <w:rPr>
          <w:rFonts w:ascii="Tahoma" w:hAnsi="Tahoma" w:cs="Tahoma"/>
          <w:sz w:val="16"/>
          <w:szCs w:val="16"/>
        </w:rPr>
        <w:t xml:space="preserve"> </w:t>
      </w:r>
      <w:r w:rsidR="002D6B5A" w:rsidRPr="0021742C">
        <w:rPr>
          <w:rFonts w:ascii="Tahoma" w:hAnsi="Tahoma" w:cs="Tahoma"/>
          <w:sz w:val="16"/>
          <w:szCs w:val="16"/>
        </w:rPr>
        <w:t xml:space="preserve">Protokol bölümlerine hiçbir </w:t>
      </w:r>
      <w:r>
        <w:rPr>
          <w:rFonts w:ascii="Tahoma" w:hAnsi="Tahoma" w:cs="Tahoma"/>
          <w:sz w:val="16"/>
          <w:szCs w:val="16"/>
        </w:rPr>
        <w:t>şekilde kamera konulmayacaktır.</w:t>
      </w:r>
    </w:p>
    <w:p w:rsidR="002D6B5A" w:rsidRPr="0021742C" w:rsidRDefault="002D6B5A" w:rsidP="001D0356">
      <w:pPr>
        <w:pStyle w:val="ListParagraph"/>
        <w:spacing w:before="120" w:after="120"/>
        <w:ind w:left="851" w:right="709"/>
        <w:contextualSpacing w:val="0"/>
        <w:jc w:val="both"/>
        <w:rPr>
          <w:rFonts w:ascii="Tahoma" w:hAnsi="Tahoma" w:cs="Tahoma"/>
          <w:sz w:val="16"/>
          <w:szCs w:val="16"/>
        </w:rPr>
      </w:pPr>
      <w:r w:rsidRPr="0021742C">
        <w:rPr>
          <w:rFonts w:ascii="Tahoma" w:hAnsi="Tahoma" w:cs="Tahoma"/>
          <w:sz w:val="16"/>
          <w:szCs w:val="16"/>
        </w:rPr>
        <w:t>Jimmy jib hiçbir şekilde maçı etkilemey</w:t>
      </w:r>
      <w:r w:rsidR="00043B3F">
        <w:rPr>
          <w:rFonts w:ascii="Tahoma" w:hAnsi="Tahoma" w:cs="Tahoma"/>
          <w:sz w:val="16"/>
          <w:szCs w:val="16"/>
        </w:rPr>
        <w:t>e</w:t>
      </w:r>
      <w:r w:rsidRPr="0021742C">
        <w:rPr>
          <w:rFonts w:ascii="Tahoma" w:hAnsi="Tahoma" w:cs="Tahoma"/>
          <w:sz w:val="16"/>
          <w:szCs w:val="16"/>
        </w:rPr>
        <w:t>cek şekilde çekim yapmalıdır.</w:t>
      </w:r>
    </w:p>
    <w:p w:rsidR="001D0356" w:rsidRPr="005B7679" w:rsidRDefault="002D6B5A" w:rsidP="0068095C">
      <w:pPr>
        <w:pStyle w:val="ListParagraph"/>
        <w:numPr>
          <w:ilvl w:val="1"/>
          <w:numId w:val="17"/>
        </w:numPr>
        <w:spacing w:before="120" w:after="120"/>
        <w:ind w:left="851" w:right="709" w:hanging="567"/>
        <w:contextualSpacing w:val="0"/>
        <w:jc w:val="both"/>
        <w:rPr>
          <w:rFonts w:ascii="Tahoma" w:hAnsi="Tahoma" w:cs="Tahoma"/>
          <w:sz w:val="16"/>
          <w:szCs w:val="16"/>
        </w:rPr>
      </w:pPr>
      <w:r w:rsidRPr="005B7679">
        <w:rPr>
          <w:rFonts w:ascii="Tahoma" w:hAnsi="Tahoma" w:cs="Tahoma"/>
          <w:sz w:val="16"/>
          <w:szCs w:val="16"/>
        </w:rPr>
        <w:t>Yorumcular</w:t>
      </w:r>
    </w:p>
    <w:p w:rsidR="009473BC" w:rsidRDefault="002D6B5A" w:rsidP="001D0356">
      <w:pPr>
        <w:pStyle w:val="ListParagraph"/>
        <w:spacing w:before="120" w:after="120"/>
        <w:ind w:left="851" w:right="709"/>
        <w:contextualSpacing w:val="0"/>
        <w:jc w:val="both"/>
        <w:rPr>
          <w:rFonts w:ascii="Tahoma" w:hAnsi="Tahoma" w:cs="Tahoma"/>
          <w:sz w:val="16"/>
          <w:szCs w:val="16"/>
        </w:rPr>
      </w:pPr>
      <w:r w:rsidRPr="0021742C">
        <w:rPr>
          <w:rFonts w:ascii="Tahoma" w:hAnsi="Tahoma" w:cs="Tahoma"/>
          <w:sz w:val="16"/>
          <w:szCs w:val="16"/>
        </w:rPr>
        <w:t>Görevli masasında ev fazla 3 kişi olacak şekilde yer alabilirler. Yorumcular maça, basketbola ve liglere ilgiyi arttıracak şekilde maçı anlatmalı, yorumcu ekibinde uzman görüşlere de yer verecek nitelikte en az bir yorumcu bulunmalıdır.</w:t>
      </w:r>
    </w:p>
    <w:p w:rsidR="009473BC" w:rsidRPr="0021742C" w:rsidRDefault="009473BC" w:rsidP="001D0356">
      <w:pPr>
        <w:pStyle w:val="ListParagraph"/>
        <w:spacing w:before="120" w:after="120"/>
        <w:ind w:left="851" w:right="709"/>
        <w:contextualSpacing w:val="0"/>
        <w:jc w:val="both"/>
        <w:rPr>
          <w:rFonts w:ascii="Tahoma" w:hAnsi="Tahoma" w:cs="Tahoma"/>
          <w:sz w:val="16"/>
          <w:szCs w:val="16"/>
        </w:rPr>
      </w:pPr>
    </w:p>
    <w:p w:rsidR="001D0356" w:rsidRPr="005B7679" w:rsidRDefault="002D6B5A" w:rsidP="0068095C">
      <w:pPr>
        <w:pStyle w:val="ListParagraph"/>
        <w:numPr>
          <w:ilvl w:val="1"/>
          <w:numId w:val="17"/>
        </w:numPr>
        <w:spacing w:before="120" w:after="120"/>
        <w:ind w:left="851" w:right="709" w:hanging="567"/>
        <w:contextualSpacing w:val="0"/>
        <w:jc w:val="both"/>
        <w:rPr>
          <w:rFonts w:ascii="Tahoma" w:hAnsi="Tahoma" w:cs="Tahoma"/>
          <w:sz w:val="16"/>
          <w:szCs w:val="16"/>
        </w:rPr>
      </w:pPr>
      <w:r w:rsidRPr="005B7679">
        <w:rPr>
          <w:rFonts w:ascii="Tahoma" w:hAnsi="Tahoma" w:cs="Tahoma"/>
          <w:sz w:val="16"/>
          <w:szCs w:val="16"/>
        </w:rPr>
        <w:t>Tekrarlar ve ağır çekim</w:t>
      </w:r>
    </w:p>
    <w:p w:rsidR="002D6B5A" w:rsidRDefault="00043B3F" w:rsidP="001D0356">
      <w:pPr>
        <w:pStyle w:val="ListParagraph"/>
        <w:spacing w:before="120" w:after="120"/>
        <w:ind w:left="851" w:right="709"/>
        <w:contextualSpacing w:val="0"/>
        <w:jc w:val="both"/>
        <w:rPr>
          <w:rFonts w:ascii="Tahoma" w:hAnsi="Tahoma" w:cs="Tahoma"/>
          <w:sz w:val="16"/>
          <w:szCs w:val="16"/>
        </w:rPr>
      </w:pPr>
      <w:r>
        <w:rPr>
          <w:rFonts w:ascii="Tahoma" w:hAnsi="Tahoma" w:cs="Tahoma"/>
          <w:sz w:val="16"/>
          <w:szCs w:val="16"/>
        </w:rPr>
        <w:t>C</w:t>
      </w:r>
      <w:r w:rsidR="002D6B5A" w:rsidRPr="00043B3F">
        <w:rPr>
          <w:rFonts w:ascii="Tahoma" w:hAnsi="Tahoma" w:cs="Tahoma"/>
          <w:sz w:val="16"/>
          <w:szCs w:val="16"/>
        </w:rPr>
        <w:t>anlı yayınlanan karşılaşmalarda salon içindeki ekranlarda pozisyon tekrarlarının ve ağır çekim görüntülerinin gösterilmesi yasaktır.</w:t>
      </w:r>
    </w:p>
    <w:p w:rsidR="001D0356" w:rsidRPr="005B7679" w:rsidRDefault="002D6B5A" w:rsidP="0068095C">
      <w:pPr>
        <w:pStyle w:val="ListParagraph"/>
        <w:numPr>
          <w:ilvl w:val="1"/>
          <w:numId w:val="17"/>
        </w:numPr>
        <w:spacing w:before="120" w:after="120"/>
        <w:ind w:left="851" w:right="709" w:hanging="567"/>
        <w:contextualSpacing w:val="0"/>
        <w:jc w:val="both"/>
        <w:rPr>
          <w:rFonts w:ascii="Tahoma" w:hAnsi="Tahoma" w:cs="Tahoma"/>
          <w:sz w:val="16"/>
          <w:szCs w:val="16"/>
        </w:rPr>
      </w:pPr>
      <w:r w:rsidRPr="005B7679">
        <w:rPr>
          <w:rFonts w:ascii="Tahoma" w:hAnsi="Tahoma" w:cs="Tahoma"/>
          <w:sz w:val="16"/>
          <w:szCs w:val="16"/>
        </w:rPr>
        <w:lastRenderedPageBreak/>
        <w:t>G</w:t>
      </w:r>
      <w:r w:rsidR="001D0356" w:rsidRPr="005B7679">
        <w:rPr>
          <w:rFonts w:ascii="Tahoma" w:hAnsi="Tahoma" w:cs="Tahoma"/>
          <w:sz w:val="16"/>
          <w:szCs w:val="16"/>
        </w:rPr>
        <w:t>örüntülerin salona yansıtılması</w:t>
      </w:r>
    </w:p>
    <w:p w:rsidR="002D6B5A" w:rsidRPr="00043B3F" w:rsidRDefault="00043B3F" w:rsidP="001D0356">
      <w:pPr>
        <w:pStyle w:val="ListParagraph"/>
        <w:spacing w:before="120" w:after="120"/>
        <w:ind w:left="851" w:right="709"/>
        <w:contextualSpacing w:val="0"/>
        <w:jc w:val="both"/>
        <w:rPr>
          <w:rFonts w:ascii="Tahoma" w:hAnsi="Tahoma" w:cs="Tahoma"/>
          <w:sz w:val="16"/>
          <w:szCs w:val="16"/>
        </w:rPr>
      </w:pPr>
      <w:r>
        <w:rPr>
          <w:rFonts w:ascii="Tahoma" w:hAnsi="Tahoma" w:cs="Tahoma"/>
          <w:sz w:val="16"/>
          <w:szCs w:val="16"/>
        </w:rPr>
        <w:t>G</w:t>
      </w:r>
      <w:r w:rsidR="002D6B5A" w:rsidRPr="00043B3F">
        <w:rPr>
          <w:rFonts w:ascii="Tahoma" w:hAnsi="Tahoma" w:cs="Tahoma"/>
          <w:sz w:val="16"/>
          <w:szCs w:val="16"/>
        </w:rPr>
        <w:t>örüntülerin salonda bulunan ekrana yansıtılabilinmesi için gerekli olan kablolamanın yayıncı kuruluşun kolaylıkla erişebileği bir noktaya çekilmesi gerekmektedir.</w:t>
      </w:r>
    </w:p>
    <w:p w:rsidR="001D0356" w:rsidRPr="005B7679" w:rsidRDefault="001D0356" w:rsidP="0068095C">
      <w:pPr>
        <w:pStyle w:val="ListParagraph"/>
        <w:numPr>
          <w:ilvl w:val="1"/>
          <w:numId w:val="17"/>
        </w:numPr>
        <w:spacing w:before="120" w:after="120"/>
        <w:ind w:left="851" w:right="709" w:hanging="567"/>
        <w:contextualSpacing w:val="0"/>
        <w:jc w:val="both"/>
        <w:rPr>
          <w:rFonts w:ascii="Tahoma" w:hAnsi="Tahoma" w:cs="Tahoma"/>
          <w:sz w:val="16"/>
          <w:szCs w:val="16"/>
        </w:rPr>
      </w:pPr>
      <w:r w:rsidRPr="005B7679">
        <w:rPr>
          <w:rFonts w:ascii="Tahoma" w:hAnsi="Tahoma" w:cs="Tahoma"/>
          <w:sz w:val="16"/>
          <w:szCs w:val="16"/>
        </w:rPr>
        <w:t>Yayınlanmayacak görüntüler</w:t>
      </w:r>
    </w:p>
    <w:p w:rsidR="002D6B5A" w:rsidRPr="0021742C" w:rsidRDefault="002D6B5A" w:rsidP="001D0356">
      <w:pPr>
        <w:pStyle w:val="ListParagraph"/>
        <w:spacing w:before="120" w:after="120"/>
        <w:ind w:left="851" w:right="709"/>
        <w:contextualSpacing w:val="0"/>
        <w:jc w:val="both"/>
        <w:rPr>
          <w:rFonts w:ascii="Tahoma" w:hAnsi="Tahoma" w:cs="Tahoma"/>
          <w:sz w:val="16"/>
          <w:szCs w:val="16"/>
        </w:rPr>
      </w:pPr>
      <w:r w:rsidRPr="0021742C">
        <w:rPr>
          <w:rFonts w:ascii="Tahoma" w:hAnsi="Tahoma" w:cs="Tahoma"/>
          <w:sz w:val="16"/>
          <w:szCs w:val="16"/>
        </w:rPr>
        <w:t>TBF ile sözleşme imzalamış veya TBF’den izin almış herhangi bir yayıncı, canlı yayın süresince meydana gelen şiddet içerikli ve genel ahlağa aykır</w:t>
      </w:r>
      <w:r w:rsidR="009473BC">
        <w:rPr>
          <w:rFonts w:ascii="Tahoma" w:hAnsi="Tahoma" w:cs="Tahoma"/>
          <w:sz w:val="16"/>
          <w:szCs w:val="16"/>
        </w:rPr>
        <w:t>ı görüntüler ile</w:t>
      </w:r>
      <w:r w:rsidRPr="0021742C">
        <w:rPr>
          <w:rFonts w:ascii="Tahoma" w:hAnsi="Tahoma" w:cs="Tahoma"/>
          <w:sz w:val="16"/>
          <w:szCs w:val="16"/>
        </w:rPr>
        <w:t xml:space="preserve"> genel itibar</w:t>
      </w:r>
      <w:r w:rsidR="00043B3F">
        <w:rPr>
          <w:rFonts w:ascii="Tahoma" w:hAnsi="Tahoma" w:cs="Tahoma"/>
          <w:sz w:val="16"/>
          <w:szCs w:val="16"/>
        </w:rPr>
        <w:t>ıyla</w:t>
      </w:r>
      <w:r w:rsidRPr="0021742C">
        <w:rPr>
          <w:rFonts w:ascii="Tahoma" w:hAnsi="Tahoma" w:cs="Tahoma"/>
          <w:sz w:val="16"/>
          <w:szCs w:val="16"/>
        </w:rPr>
        <w:t xml:space="preserve"> seyiricleri rahatsız edebilecek hiçbir görüntüyü yayına veremez.</w:t>
      </w:r>
    </w:p>
    <w:p w:rsidR="001D0356" w:rsidRPr="005B7679" w:rsidRDefault="00162556" w:rsidP="0068095C">
      <w:pPr>
        <w:pStyle w:val="ListParagraph"/>
        <w:numPr>
          <w:ilvl w:val="1"/>
          <w:numId w:val="17"/>
        </w:numPr>
        <w:spacing w:before="120" w:after="120"/>
        <w:ind w:left="851" w:right="709" w:hanging="567"/>
        <w:contextualSpacing w:val="0"/>
        <w:jc w:val="both"/>
        <w:rPr>
          <w:rFonts w:ascii="Tahoma" w:hAnsi="Tahoma" w:cs="Tahoma"/>
          <w:sz w:val="16"/>
          <w:szCs w:val="16"/>
        </w:rPr>
      </w:pPr>
      <w:r w:rsidRPr="005B7679">
        <w:rPr>
          <w:rFonts w:ascii="Tahoma" w:hAnsi="Tahoma" w:cs="Tahoma"/>
          <w:sz w:val="16"/>
          <w:szCs w:val="16"/>
        </w:rPr>
        <w:t>Maç DVD</w:t>
      </w:r>
      <w:r w:rsidR="002D6B5A" w:rsidRPr="005B7679">
        <w:rPr>
          <w:rFonts w:ascii="Tahoma" w:hAnsi="Tahoma" w:cs="Tahoma"/>
          <w:sz w:val="16"/>
          <w:szCs w:val="16"/>
        </w:rPr>
        <w:t>'si</w:t>
      </w:r>
    </w:p>
    <w:p w:rsidR="002D6B5A" w:rsidRDefault="00162556" w:rsidP="001D0356">
      <w:pPr>
        <w:pStyle w:val="ListParagraph"/>
        <w:spacing w:before="120" w:after="120"/>
        <w:ind w:left="851" w:right="709"/>
        <w:contextualSpacing w:val="0"/>
        <w:jc w:val="both"/>
        <w:rPr>
          <w:rFonts w:ascii="Tahoma" w:hAnsi="Tahoma" w:cs="Tahoma"/>
          <w:sz w:val="16"/>
          <w:szCs w:val="16"/>
        </w:rPr>
      </w:pPr>
      <w:r>
        <w:rPr>
          <w:rFonts w:ascii="Tahoma" w:hAnsi="Tahoma" w:cs="Tahoma"/>
          <w:sz w:val="16"/>
          <w:szCs w:val="16"/>
        </w:rPr>
        <w:t>M</w:t>
      </w:r>
      <w:r w:rsidR="002D6B5A" w:rsidRPr="00162556">
        <w:rPr>
          <w:rFonts w:ascii="Tahoma" w:hAnsi="Tahoma" w:cs="Tahoma"/>
          <w:sz w:val="16"/>
          <w:szCs w:val="16"/>
        </w:rPr>
        <w:t>aç sonrası yayın</w:t>
      </w:r>
      <w:r w:rsidR="001253CD">
        <w:rPr>
          <w:rFonts w:ascii="Tahoma" w:hAnsi="Tahoma" w:cs="Tahoma"/>
          <w:sz w:val="16"/>
          <w:szCs w:val="16"/>
        </w:rPr>
        <w:t>cı kuruluş tüm maç görüntüsünü</w:t>
      </w:r>
      <w:r w:rsidR="002D6B5A" w:rsidRPr="00162556">
        <w:rPr>
          <w:rFonts w:ascii="Tahoma" w:hAnsi="Tahoma" w:cs="Tahoma"/>
          <w:sz w:val="16"/>
          <w:szCs w:val="16"/>
        </w:rPr>
        <w:t xml:space="preserve"> içeren yüksek kalitede 2 adet maç </w:t>
      </w:r>
      <w:r>
        <w:rPr>
          <w:rFonts w:ascii="Tahoma" w:hAnsi="Tahoma" w:cs="Tahoma"/>
          <w:sz w:val="16"/>
          <w:szCs w:val="16"/>
        </w:rPr>
        <w:t>DVD</w:t>
      </w:r>
      <w:r w:rsidR="002D6B5A" w:rsidRPr="00162556">
        <w:rPr>
          <w:rFonts w:ascii="Tahoma" w:hAnsi="Tahoma" w:cs="Tahoma"/>
          <w:sz w:val="16"/>
          <w:szCs w:val="16"/>
        </w:rPr>
        <w:t>'sini TBF yetkilisi ya da ev sahibi takım yetkilisine vermek zorundadır. Canlı yayın olmayan karşılaşmalarda ev sahibi takım tüm maç görüntü</w:t>
      </w:r>
      <w:r w:rsidR="001253CD">
        <w:rPr>
          <w:rFonts w:ascii="Tahoma" w:hAnsi="Tahoma" w:cs="Tahoma"/>
          <w:sz w:val="16"/>
          <w:szCs w:val="16"/>
        </w:rPr>
        <w:t>sünü</w:t>
      </w:r>
      <w:r w:rsidR="002D6B5A" w:rsidRPr="00162556">
        <w:rPr>
          <w:rFonts w:ascii="Tahoma" w:hAnsi="Tahoma" w:cs="Tahoma"/>
          <w:sz w:val="16"/>
          <w:szCs w:val="16"/>
        </w:rPr>
        <w:t xml:space="preserve"> </w:t>
      </w:r>
      <w:r w:rsidR="001253CD">
        <w:rPr>
          <w:rFonts w:ascii="Tahoma" w:hAnsi="Tahoma" w:cs="Tahoma"/>
          <w:sz w:val="16"/>
          <w:szCs w:val="16"/>
        </w:rPr>
        <w:t>içeren yüksek kalitede</w:t>
      </w:r>
      <w:r w:rsidR="002D6B5A" w:rsidRPr="00162556">
        <w:rPr>
          <w:rFonts w:ascii="Tahoma" w:hAnsi="Tahoma" w:cs="Tahoma"/>
          <w:sz w:val="16"/>
          <w:szCs w:val="16"/>
        </w:rPr>
        <w:t xml:space="preserve"> 2 adet maç </w:t>
      </w:r>
      <w:r>
        <w:rPr>
          <w:rFonts w:ascii="Tahoma" w:hAnsi="Tahoma" w:cs="Tahoma"/>
          <w:sz w:val="16"/>
          <w:szCs w:val="16"/>
        </w:rPr>
        <w:t>DVD</w:t>
      </w:r>
      <w:r w:rsidR="002D6B5A" w:rsidRPr="00162556">
        <w:rPr>
          <w:rFonts w:ascii="Tahoma" w:hAnsi="Tahoma" w:cs="Tahoma"/>
          <w:sz w:val="16"/>
          <w:szCs w:val="16"/>
        </w:rPr>
        <w:t>'sini maçtan sonra en geç 45 dakika içerisinde TBF yetkilisine 1 adet</w:t>
      </w:r>
      <w:r>
        <w:rPr>
          <w:rFonts w:ascii="Tahoma" w:hAnsi="Tahoma" w:cs="Tahoma"/>
          <w:sz w:val="16"/>
          <w:szCs w:val="16"/>
        </w:rPr>
        <w:t>,</w:t>
      </w:r>
      <w:r w:rsidR="002D6B5A" w:rsidRPr="00162556">
        <w:rPr>
          <w:rFonts w:ascii="Tahoma" w:hAnsi="Tahoma" w:cs="Tahoma"/>
          <w:sz w:val="16"/>
          <w:szCs w:val="16"/>
        </w:rPr>
        <w:t xml:space="preserve"> misafir takım yetkilisine 1 adet </w:t>
      </w:r>
      <w:r w:rsidR="001253CD">
        <w:rPr>
          <w:rFonts w:ascii="Tahoma" w:hAnsi="Tahoma" w:cs="Tahoma"/>
          <w:sz w:val="16"/>
          <w:szCs w:val="16"/>
        </w:rPr>
        <w:t>vermek</w:t>
      </w:r>
      <w:r w:rsidR="002D6B5A" w:rsidRPr="00162556">
        <w:rPr>
          <w:rFonts w:ascii="Tahoma" w:hAnsi="Tahoma" w:cs="Tahoma"/>
          <w:sz w:val="16"/>
          <w:szCs w:val="16"/>
        </w:rPr>
        <w:t xml:space="preserve"> üzere</w:t>
      </w:r>
      <w:r w:rsidR="001253CD">
        <w:rPr>
          <w:rFonts w:ascii="Tahoma" w:hAnsi="Tahoma" w:cs="Tahoma"/>
          <w:sz w:val="16"/>
          <w:szCs w:val="16"/>
        </w:rPr>
        <w:t xml:space="preserve"> hazırlamak</w:t>
      </w:r>
      <w:r w:rsidR="002D6B5A" w:rsidRPr="00162556">
        <w:rPr>
          <w:rFonts w:ascii="Tahoma" w:hAnsi="Tahoma" w:cs="Tahoma"/>
          <w:sz w:val="16"/>
          <w:szCs w:val="16"/>
        </w:rPr>
        <w:t xml:space="preserve"> zorundadır. Bu k</w:t>
      </w:r>
      <w:r>
        <w:rPr>
          <w:rFonts w:ascii="Tahoma" w:hAnsi="Tahoma" w:cs="Tahoma"/>
          <w:sz w:val="16"/>
          <w:szCs w:val="16"/>
        </w:rPr>
        <w:t>urala aykırı davranan kulüpler Disiplin K</w:t>
      </w:r>
      <w:r w:rsidR="002D6B5A" w:rsidRPr="00162556">
        <w:rPr>
          <w:rFonts w:ascii="Tahoma" w:hAnsi="Tahoma" w:cs="Tahoma"/>
          <w:sz w:val="16"/>
          <w:szCs w:val="16"/>
        </w:rPr>
        <w:t>uruluna sevk edilirler.</w:t>
      </w:r>
    </w:p>
    <w:p w:rsidR="006217B3" w:rsidRPr="00162556" w:rsidRDefault="006217B3" w:rsidP="001D0356">
      <w:pPr>
        <w:pStyle w:val="ListParagraph"/>
        <w:spacing w:before="120" w:after="120"/>
        <w:ind w:left="851" w:right="709"/>
        <w:contextualSpacing w:val="0"/>
        <w:jc w:val="both"/>
        <w:rPr>
          <w:rFonts w:ascii="Tahoma" w:hAnsi="Tahoma" w:cs="Tahoma"/>
          <w:sz w:val="16"/>
          <w:szCs w:val="16"/>
        </w:rPr>
      </w:pPr>
    </w:p>
    <w:p w:rsidR="002D6B5A" w:rsidRDefault="002D6B5A" w:rsidP="0068095C">
      <w:pPr>
        <w:pStyle w:val="ListParagraph"/>
        <w:numPr>
          <w:ilvl w:val="1"/>
          <w:numId w:val="17"/>
        </w:numPr>
        <w:spacing w:before="120" w:after="120"/>
        <w:ind w:left="851" w:right="709" w:hanging="567"/>
        <w:contextualSpacing w:val="0"/>
        <w:jc w:val="both"/>
        <w:rPr>
          <w:rFonts w:ascii="Tahoma" w:hAnsi="Tahoma" w:cs="Tahoma"/>
          <w:sz w:val="16"/>
          <w:szCs w:val="16"/>
        </w:rPr>
      </w:pPr>
      <w:r w:rsidRPr="005B7679">
        <w:rPr>
          <w:rFonts w:ascii="Tahoma" w:hAnsi="Tahoma" w:cs="Tahoma"/>
          <w:sz w:val="16"/>
          <w:szCs w:val="16"/>
        </w:rPr>
        <w:t>TV Grafik</w:t>
      </w:r>
    </w:p>
    <w:p w:rsidR="00EC6DC9" w:rsidRPr="005B7679" w:rsidRDefault="00EC6DC9" w:rsidP="00EC6DC9">
      <w:pPr>
        <w:pStyle w:val="ListParagraph"/>
        <w:spacing w:before="120" w:after="120"/>
        <w:ind w:left="851" w:right="709" w:hanging="567"/>
        <w:contextualSpacing w:val="0"/>
        <w:jc w:val="both"/>
        <w:rPr>
          <w:rFonts w:ascii="Tahoma" w:hAnsi="Tahoma" w:cs="Tahoma"/>
          <w:sz w:val="16"/>
          <w:szCs w:val="16"/>
        </w:rPr>
      </w:pPr>
      <w:r>
        <w:rPr>
          <w:rFonts w:ascii="Tahoma" w:hAnsi="Tahoma" w:cs="Tahoma"/>
          <w:sz w:val="16"/>
          <w:szCs w:val="16"/>
        </w:rPr>
        <w:tab/>
      </w:r>
      <w:r w:rsidRPr="00EC6DC9">
        <w:rPr>
          <w:rFonts w:ascii="Tahoma" w:hAnsi="Tahoma" w:cs="Tahoma"/>
          <w:sz w:val="16"/>
          <w:szCs w:val="16"/>
        </w:rPr>
        <w:t>Yayıncı kuruluş yayın sözleşmesinde belirtildiği şekilde canlı yayın grafiklerini yayınlarda kullanmak için gerekli yazılım, teknoloji, ekipmanı ve personeli sağlamak ve çalıştırmak durumundadır.</w:t>
      </w:r>
    </w:p>
    <w:p w:rsidR="002D6B5A" w:rsidRPr="001C25F8" w:rsidRDefault="002D6B5A" w:rsidP="006217B3">
      <w:pPr>
        <w:pStyle w:val="Heading2"/>
      </w:pPr>
      <w:bookmarkStart w:id="177" w:name="_Toc301384931"/>
      <w:r w:rsidRPr="001C25F8">
        <w:t>Ligin Resmi Yayıncısı</w:t>
      </w:r>
      <w:r w:rsidR="001C25F8">
        <w:t xml:space="preserve"> Bulunmadığında </w:t>
      </w:r>
      <w:r w:rsidRPr="001C25F8">
        <w:t>Yayın İlkeleri</w:t>
      </w:r>
      <w:bookmarkEnd w:id="177"/>
    </w:p>
    <w:p w:rsidR="006217B3" w:rsidRPr="006217B3" w:rsidRDefault="006217B3" w:rsidP="006217B3">
      <w:pPr>
        <w:pStyle w:val="ListParagraph"/>
        <w:numPr>
          <w:ilvl w:val="0"/>
          <w:numId w:val="17"/>
        </w:numPr>
        <w:spacing w:before="120" w:after="120"/>
        <w:ind w:left="851" w:right="709" w:hanging="567"/>
        <w:contextualSpacing w:val="0"/>
        <w:jc w:val="both"/>
        <w:rPr>
          <w:rFonts w:ascii="Tahoma" w:hAnsi="Tahoma" w:cs="Tahoma"/>
          <w:vanish/>
          <w:sz w:val="16"/>
          <w:szCs w:val="16"/>
        </w:rPr>
      </w:pPr>
    </w:p>
    <w:p w:rsidR="002D6B5A" w:rsidRPr="005B7679" w:rsidRDefault="002D6B5A" w:rsidP="006217B3">
      <w:pPr>
        <w:pStyle w:val="ListParagraph"/>
        <w:numPr>
          <w:ilvl w:val="1"/>
          <w:numId w:val="17"/>
        </w:numPr>
        <w:spacing w:before="120" w:after="120"/>
        <w:ind w:left="851" w:right="709" w:hanging="567"/>
        <w:contextualSpacing w:val="0"/>
        <w:jc w:val="both"/>
        <w:rPr>
          <w:rFonts w:ascii="Tahoma" w:hAnsi="Tahoma" w:cs="Tahoma"/>
          <w:sz w:val="16"/>
          <w:szCs w:val="16"/>
        </w:rPr>
      </w:pPr>
      <w:r w:rsidRPr="005B7679">
        <w:rPr>
          <w:rFonts w:ascii="Tahoma" w:hAnsi="Tahoma" w:cs="Tahoma"/>
          <w:sz w:val="16"/>
          <w:szCs w:val="16"/>
        </w:rPr>
        <w:t>Canlı Yayın</w:t>
      </w:r>
    </w:p>
    <w:p w:rsidR="002D6B5A" w:rsidRPr="0021742C" w:rsidRDefault="002D6B5A" w:rsidP="0068095C">
      <w:pPr>
        <w:pStyle w:val="ListParagraph"/>
        <w:numPr>
          <w:ilvl w:val="2"/>
          <w:numId w:val="17"/>
        </w:numPr>
        <w:spacing w:before="120" w:after="120"/>
        <w:ind w:left="1287" w:right="709"/>
        <w:contextualSpacing w:val="0"/>
        <w:jc w:val="both"/>
        <w:rPr>
          <w:rFonts w:ascii="Tahoma" w:hAnsi="Tahoma" w:cs="Tahoma"/>
          <w:sz w:val="16"/>
          <w:szCs w:val="16"/>
        </w:rPr>
      </w:pPr>
      <w:r w:rsidRPr="0021742C">
        <w:rPr>
          <w:rFonts w:ascii="Tahoma" w:hAnsi="Tahoma" w:cs="Tahoma"/>
          <w:sz w:val="16"/>
          <w:szCs w:val="16"/>
        </w:rPr>
        <w:t>Resmi yay</w:t>
      </w:r>
      <w:r w:rsidR="00E26D9C">
        <w:rPr>
          <w:rFonts w:ascii="Tahoma" w:hAnsi="Tahoma" w:cs="Tahoma"/>
          <w:sz w:val="16"/>
          <w:szCs w:val="16"/>
        </w:rPr>
        <w:t>ıncı bulunmadığı durumlarda bir kuruluş</w:t>
      </w:r>
      <w:r w:rsidRPr="0021742C">
        <w:rPr>
          <w:rFonts w:ascii="Tahoma" w:hAnsi="Tahoma" w:cs="Tahoma"/>
          <w:sz w:val="16"/>
          <w:szCs w:val="16"/>
        </w:rPr>
        <w:t xml:space="preserve"> herhangi bir maçın canlı yayınını gerçekleştirmek üzere ev sahibi takımın kulübüne başvurur. </w:t>
      </w:r>
      <w:r w:rsidR="003E4C48">
        <w:rPr>
          <w:rFonts w:ascii="Tahoma" w:hAnsi="Tahoma" w:cs="Tahoma"/>
          <w:sz w:val="16"/>
          <w:szCs w:val="16"/>
        </w:rPr>
        <w:t>K</w:t>
      </w:r>
      <w:r w:rsidRPr="0021742C">
        <w:rPr>
          <w:rFonts w:ascii="Tahoma" w:hAnsi="Tahoma" w:cs="Tahoma"/>
          <w:sz w:val="16"/>
          <w:szCs w:val="16"/>
        </w:rPr>
        <w:t>ulüp</w:t>
      </w:r>
      <w:r w:rsidR="003E4C48">
        <w:rPr>
          <w:rFonts w:ascii="Tahoma" w:hAnsi="Tahoma" w:cs="Tahoma"/>
          <w:sz w:val="16"/>
          <w:szCs w:val="16"/>
        </w:rPr>
        <w:t xml:space="preserve"> eğer</w:t>
      </w:r>
      <w:r w:rsidRPr="0021742C">
        <w:rPr>
          <w:rFonts w:ascii="Tahoma" w:hAnsi="Tahoma" w:cs="Tahoma"/>
          <w:sz w:val="16"/>
          <w:szCs w:val="16"/>
        </w:rPr>
        <w:t xml:space="preserve"> bu başvuruyu olumlu karşılarsa izin alma</w:t>
      </w:r>
      <w:r w:rsidR="001C25F8">
        <w:rPr>
          <w:rFonts w:ascii="Tahoma" w:hAnsi="Tahoma" w:cs="Tahoma"/>
          <w:sz w:val="16"/>
          <w:szCs w:val="16"/>
        </w:rPr>
        <w:t>k üzere TBF Ligler Direktörlüğü</w:t>
      </w:r>
      <w:r w:rsidRPr="0021742C">
        <w:rPr>
          <w:rFonts w:ascii="Tahoma" w:hAnsi="Tahoma" w:cs="Tahoma"/>
          <w:sz w:val="16"/>
          <w:szCs w:val="16"/>
        </w:rPr>
        <w:t>ne başvurur. TBF Ligler Direktörlüğü canlı yayına engel bir durum olmadığı ve yayıncının genel yayın ilkelerine uyacağına</w:t>
      </w:r>
      <w:r w:rsidR="00EF31EB">
        <w:rPr>
          <w:rFonts w:ascii="Tahoma" w:hAnsi="Tahoma" w:cs="Tahoma"/>
          <w:sz w:val="16"/>
          <w:szCs w:val="16"/>
        </w:rPr>
        <w:t xml:space="preserve"> dair şa</w:t>
      </w:r>
      <w:r w:rsidR="003E4C48">
        <w:rPr>
          <w:rFonts w:ascii="Tahoma" w:hAnsi="Tahoma" w:cs="Tahoma"/>
          <w:sz w:val="16"/>
          <w:szCs w:val="16"/>
        </w:rPr>
        <w:t xml:space="preserve">rtlar sağlandığında </w:t>
      </w:r>
      <w:r w:rsidRPr="0021742C">
        <w:rPr>
          <w:rFonts w:ascii="Tahoma" w:hAnsi="Tahoma" w:cs="Tahoma"/>
          <w:sz w:val="16"/>
          <w:szCs w:val="16"/>
        </w:rPr>
        <w:t>izin verir.</w:t>
      </w:r>
      <w:r w:rsidR="00512E57">
        <w:rPr>
          <w:rFonts w:ascii="Tahoma" w:hAnsi="Tahoma" w:cs="Tahoma"/>
          <w:sz w:val="16"/>
          <w:szCs w:val="16"/>
        </w:rPr>
        <w:t xml:space="preserve"> </w:t>
      </w:r>
      <w:r w:rsidRPr="0021742C">
        <w:rPr>
          <w:rFonts w:ascii="Tahoma" w:hAnsi="Tahoma" w:cs="Tahoma"/>
          <w:sz w:val="16"/>
          <w:szCs w:val="16"/>
        </w:rPr>
        <w:t>Bu amaçla yayıncı kuruluştan bilgi, belge, taahhüt vb. istenebilir.</w:t>
      </w:r>
    </w:p>
    <w:p w:rsidR="002D6B5A" w:rsidRPr="0021742C" w:rsidRDefault="00512E57" w:rsidP="0068095C">
      <w:pPr>
        <w:pStyle w:val="ListParagraph"/>
        <w:numPr>
          <w:ilvl w:val="2"/>
          <w:numId w:val="17"/>
        </w:numPr>
        <w:spacing w:before="120" w:after="120"/>
        <w:ind w:left="1287" w:right="709"/>
        <w:contextualSpacing w:val="0"/>
        <w:jc w:val="both"/>
        <w:rPr>
          <w:rFonts w:ascii="Tahoma" w:hAnsi="Tahoma" w:cs="Tahoma"/>
          <w:sz w:val="16"/>
          <w:szCs w:val="16"/>
        </w:rPr>
      </w:pPr>
      <w:r>
        <w:rPr>
          <w:rFonts w:ascii="Tahoma" w:hAnsi="Tahoma" w:cs="Tahoma"/>
          <w:sz w:val="16"/>
          <w:szCs w:val="16"/>
        </w:rPr>
        <w:t>Bu duru</w:t>
      </w:r>
      <w:r w:rsidR="002D6B5A" w:rsidRPr="0021742C">
        <w:rPr>
          <w:rFonts w:ascii="Tahoma" w:hAnsi="Tahoma" w:cs="Tahoma"/>
          <w:sz w:val="16"/>
          <w:szCs w:val="16"/>
        </w:rPr>
        <w:t>mlarda mali konular</w:t>
      </w:r>
      <w:r w:rsidR="00EF31EB">
        <w:rPr>
          <w:rFonts w:ascii="Tahoma" w:hAnsi="Tahoma" w:cs="Tahoma"/>
          <w:sz w:val="16"/>
          <w:szCs w:val="16"/>
        </w:rPr>
        <w:t xml:space="preserve"> ve diğer koşullar</w:t>
      </w:r>
      <w:r w:rsidR="002D6B5A" w:rsidRPr="0021742C">
        <w:rPr>
          <w:rFonts w:ascii="Tahoma" w:hAnsi="Tahoma" w:cs="Tahoma"/>
          <w:sz w:val="16"/>
          <w:szCs w:val="16"/>
        </w:rPr>
        <w:t xml:space="preserve"> ev sahibi takımın kulübü ile yayıncı</w:t>
      </w:r>
      <w:r w:rsidR="00C3177F">
        <w:rPr>
          <w:rFonts w:ascii="Tahoma" w:hAnsi="Tahoma" w:cs="Tahoma"/>
          <w:sz w:val="16"/>
          <w:szCs w:val="16"/>
        </w:rPr>
        <w:t xml:space="preserve"> kuruluş</w:t>
      </w:r>
      <w:r w:rsidR="002D6B5A" w:rsidRPr="0021742C">
        <w:rPr>
          <w:rFonts w:ascii="Tahoma" w:hAnsi="Tahoma" w:cs="Tahoma"/>
          <w:sz w:val="16"/>
          <w:szCs w:val="16"/>
        </w:rPr>
        <w:t xml:space="preserve"> arasında</w:t>
      </w:r>
      <w:r w:rsidR="00C3177F">
        <w:rPr>
          <w:rFonts w:ascii="Tahoma" w:hAnsi="Tahoma" w:cs="Tahoma"/>
          <w:sz w:val="16"/>
          <w:szCs w:val="16"/>
        </w:rPr>
        <w:t>ki görüşmelerle anlaşmaya bağlanır.</w:t>
      </w:r>
    </w:p>
    <w:p w:rsidR="002D6B5A" w:rsidRPr="0021742C" w:rsidRDefault="002D6B5A" w:rsidP="0068095C">
      <w:pPr>
        <w:pStyle w:val="ListParagraph"/>
        <w:numPr>
          <w:ilvl w:val="2"/>
          <w:numId w:val="17"/>
        </w:numPr>
        <w:spacing w:before="120" w:after="120"/>
        <w:ind w:left="1287" w:right="709"/>
        <w:contextualSpacing w:val="0"/>
        <w:jc w:val="both"/>
        <w:rPr>
          <w:rFonts w:ascii="Tahoma" w:hAnsi="Tahoma" w:cs="Tahoma"/>
          <w:sz w:val="16"/>
          <w:szCs w:val="16"/>
        </w:rPr>
      </w:pPr>
      <w:r w:rsidRPr="0021742C">
        <w:rPr>
          <w:rFonts w:ascii="Tahoma" w:hAnsi="Tahoma" w:cs="Tahoma"/>
          <w:sz w:val="16"/>
          <w:szCs w:val="16"/>
        </w:rPr>
        <w:t>TBF, kulübün canlı yayın gerçekleştirecek kuruluşla anlaşıp bildirdiği</w:t>
      </w:r>
      <w:r w:rsidR="00C3177F">
        <w:rPr>
          <w:rFonts w:ascii="Tahoma" w:hAnsi="Tahoma" w:cs="Tahoma"/>
          <w:sz w:val="16"/>
          <w:szCs w:val="16"/>
        </w:rPr>
        <w:t xml:space="preserve"> yayın</w:t>
      </w:r>
      <w:r w:rsidRPr="0021742C">
        <w:rPr>
          <w:rFonts w:ascii="Tahoma" w:hAnsi="Tahoma" w:cs="Tahoma"/>
          <w:sz w:val="16"/>
          <w:szCs w:val="16"/>
        </w:rPr>
        <w:t xml:space="preserve"> şartları</w:t>
      </w:r>
      <w:r w:rsidR="00C3177F">
        <w:rPr>
          <w:rFonts w:ascii="Tahoma" w:hAnsi="Tahoma" w:cs="Tahoma"/>
          <w:sz w:val="16"/>
          <w:szCs w:val="16"/>
        </w:rPr>
        <w:t>nı</w:t>
      </w:r>
      <w:r w:rsidRPr="0021742C">
        <w:rPr>
          <w:rFonts w:ascii="Tahoma" w:hAnsi="Tahoma" w:cs="Tahoma"/>
          <w:sz w:val="16"/>
          <w:szCs w:val="16"/>
        </w:rPr>
        <w:t xml:space="preserve"> müsabaka görevlilerine iletir ve bu şartların yerine gelmesini gözetir.</w:t>
      </w:r>
    </w:p>
    <w:p w:rsidR="002D6B5A" w:rsidRPr="0021742C" w:rsidRDefault="002D6B5A" w:rsidP="0068095C">
      <w:pPr>
        <w:pStyle w:val="ListParagraph"/>
        <w:numPr>
          <w:ilvl w:val="2"/>
          <w:numId w:val="17"/>
        </w:numPr>
        <w:spacing w:before="120" w:after="120"/>
        <w:ind w:left="1287" w:right="709"/>
        <w:contextualSpacing w:val="0"/>
        <w:jc w:val="both"/>
        <w:rPr>
          <w:rFonts w:ascii="Tahoma" w:hAnsi="Tahoma" w:cs="Tahoma"/>
          <w:sz w:val="16"/>
          <w:szCs w:val="16"/>
        </w:rPr>
      </w:pPr>
      <w:r w:rsidRPr="0021742C">
        <w:rPr>
          <w:rFonts w:ascii="Tahoma" w:hAnsi="Tahoma" w:cs="Tahoma"/>
          <w:sz w:val="16"/>
          <w:szCs w:val="16"/>
        </w:rPr>
        <w:t>Canlı yayın yapan kuruluşlar yukarıda belirtilen canlı yayın teknik ilkelerine uymak zorundadırlar.</w:t>
      </w:r>
    </w:p>
    <w:p w:rsidR="002D6B5A" w:rsidRPr="0021742C" w:rsidRDefault="002D6B5A" w:rsidP="0068095C">
      <w:pPr>
        <w:pStyle w:val="ListParagraph"/>
        <w:numPr>
          <w:ilvl w:val="2"/>
          <w:numId w:val="17"/>
        </w:numPr>
        <w:spacing w:before="120" w:after="120"/>
        <w:ind w:left="1287" w:right="709"/>
        <w:contextualSpacing w:val="0"/>
        <w:jc w:val="both"/>
        <w:rPr>
          <w:rFonts w:ascii="Tahoma" w:hAnsi="Tahoma" w:cs="Tahoma"/>
          <w:sz w:val="16"/>
          <w:szCs w:val="16"/>
        </w:rPr>
      </w:pPr>
      <w:r w:rsidRPr="0021742C">
        <w:rPr>
          <w:rFonts w:ascii="Tahoma" w:hAnsi="Tahoma" w:cs="Tahoma"/>
          <w:sz w:val="16"/>
          <w:szCs w:val="16"/>
        </w:rPr>
        <w:t xml:space="preserve">TV canlı yayını yapan kuruluşlar </w:t>
      </w:r>
      <w:r w:rsidR="00870C68">
        <w:rPr>
          <w:rFonts w:ascii="Tahoma" w:hAnsi="Tahoma" w:cs="Tahoma"/>
          <w:sz w:val="16"/>
          <w:szCs w:val="16"/>
        </w:rPr>
        <w:t>kapsamlı ve anlaşılır şekilde</w:t>
      </w:r>
      <w:r w:rsidRPr="0021742C">
        <w:rPr>
          <w:rFonts w:ascii="Tahoma" w:hAnsi="Tahoma" w:cs="Tahoma"/>
          <w:sz w:val="16"/>
          <w:szCs w:val="16"/>
        </w:rPr>
        <w:t xml:space="preserve"> bilgi veren bir TV grafik sistemini kullanmak zorundadırlar.</w:t>
      </w:r>
    </w:p>
    <w:p w:rsidR="002D6B5A" w:rsidRPr="0021742C" w:rsidRDefault="002D6B5A" w:rsidP="0068095C">
      <w:pPr>
        <w:pStyle w:val="ListParagraph"/>
        <w:numPr>
          <w:ilvl w:val="2"/>
          <w:numId w:val="17"/>
        </w:numPr>
        <w:spacing w:before="120" w:after="120"/>
        <w:ind w:left="1287" w:right="709"/>
        <w:contextualSpacing w:val="0"/>
        <w:jc w:val="both"/>
        <w:rPr>
          <w:rFonts w:ascii="Tahoma" w:hAnsi="Tahoma" w:cs="Tahoma"/>
          <w:sz w:val="16"/>
          <w:szCs w:val="16"/>
        </w:rPr>
      </w:pPr>
      <w:r w:rsidRPr="0021742C">
        <w:rPr>
          <w:rFonts w:ascii="Tahoma" w:hAnsi="Tahoma" w:cs="Tahoma"/>
          <w:sz w:val="16"/>
          <w:szCs w:val="16"/>
        </w:rPr>
        <w:t>TBF tarafından izin verilmeyen kuruluşlar canlı yayın gerçekleştiremez.</w:t>
      </w:r>
    </w:p>
    <w:p w:rsidR="002D6B5A" w:rsidRDefault="002D6B5A" w:rsidP="0068095C">
      <w:pPr>
        <w:pStyle w:val="ListParagraph"/>
        <w:numPr>
          <w:ilvl w:val="2"/>
          <w:numId w:val="17"/>
        </w:numPr>
        <w:spacing w:before="120" w:after="120"/>
        <w:ind w:left="1287" w:right="709"/>
        <w:contextualSpacing w:val="0"/>
        <w:jc w:val="both"/>
        <w:rPr>
          <w:rFonts w:ascii="Tahoma" w:hAnsi="Tahoma" w:cs="Tahoma"/>
          <w:sz w:val="16"/>
          <w:szCs w:val="16"/>
        </w:rPr>
      </w:pPr>
      <w:r w:rsidRPr="0021742C">
        <w:rPr>
          <w:rFonts w:ascii="Tahoma" w:hAnsi="Tahoma" w:cs="Tahoma"/>
          <w:sz w:val="16"/>
          <w:szCs w:val="16"/>
        </w:rPr>
        <w:t>Eğer kulüp tarafından aksi belirtilmemişse:</w:t>
      </w:r>
    </w:p>
    <w:p w:rsidR="00512E57" w:rsidRDefault="00512E57" w:rsidP="0068095C">
      <w:pPr>
        <w:pStyle w:val="ListParagraph"/>
        <w:numPr>
          <w:ilvl w:val="0"/>
          <w:numId w:val="24"/>
        </w:numPr>
        <w:spacing w:before="120" w:after="120"/>
        <w:ind w:right="709"/>
        <w:contextualSpacing w:val="0"/>
        <w:jc w:val="both"/>
        <w:rPr>
          <w:rFonts w:ascii="Tahoma" w:hAnsi="Tahoma" w:cs="Tahoma"/>
          <w:sz w:val="16"/>
          <w:szCs w:val="16"/>
        </w:rPr>
      </w:pPr>
      <w:r>
        <w:rPr>
          <w:rFonts w:ascii="Tahoma" w:hAnsi="Tahoma" w:cs="Tahoma"/>
          <w:sz w:val="16"/>
          <w:szCs w:val="16"/>
        </w:rPr>
        <w:t>S</w:t>
      </w:r>
      <w:r w:rsidRPr="0021742C">
        <w:rPr>
          <w:rFonts w:ascii="Tahoma" w:hAnsi="Tahoma" w:cs="Tahoma"/>
          <w:sz w:val="16"/>
          <w:szCs w:val="16"/>
        </w:rPr>
        <w:t>adece bir kuruluşa canlı yayın izni verilir</w:t>
      </w:r>
      <w:r>
        <w:rPr>
          <w:rFonts w:ascii="Tahoma" w:hAnsi="Tahoma" w:cs="Tahoma"/>
          <w:sz w:val="16"/>
          <w:szCs w:val="16"/>
        </w:rPr>
        <w:t>.</w:t>
      </w:r>
    </w:p>
    <w:p w:rsidR="00512E57" w:rsidRPr="0021742C" w:rsidRDefault="00512E57" w:rsidP="0068095C">
      <w:pPr>
        <w:pStyle w:val="ListParagraph"/>
        <w:numPr>
          <w:ilvl w:val="0"/>
          <w:numId w:val="24"/>
        </w:numPr>
        <w:spacing w:before="120" w:after="120"/>
        <w:ind w:right="709"/>
        <w:contextualSpacing w:val="0"/>
        <w:jc w:val="both"/>
        <w:rPr>
          <w:rFonts w:ascii="Tahoma" w:hAnsi="Tahoma" w:cs="Tahoma"/>
          <w:sz w:val="16"/>
          <w:szCs w:val="16"/>
        </w:rPr>
      </w:pPr>
      <w:r>
        <w:rPr>
          <w:rFonts w:ascii="Tahoma" w:hAnsi="Tahoma" w:cs="Tahoma"/>
          <w:sz w:val="16"/>
          <w:szCs w:val="16"/>
        </w:rPr>
        <w:lastRenderedPageBreak/>
        <w:t>C</w:t>
      </w:r>
      <w:r w:rsidRPr="0021742C">
        <w:rPr>
          <w:rFonts w:ascii="Tahoma" w:hAnsi="Tahoma" w:cs="Tahoma"/>
          <w:sz w:val="16"/>
          <w:szCs w:val="16"/>
        </w:rPr>
        <w:t>anlı yayının olmadığı maçlarda haber amaçlı olarak tüm kuruluşlar ses ve görüntü kaydı yapabilirler</w:t>
      </w:r>
      <w:r>
        <w:rPr>
          <w:rFonts w:ascii="Tahoma" w:hAnsi="Tahoma" w:cs="Tahoma"/>
          <w:sz w:val="16"/>
          <w:szCs w:val="16"/>
        </w:rPr>
        <w:t>.</w:t>
      </w:r>
    </w:p>
    <w:p w:rsidR="002D6B5A" w:rsidRPr="0021742C" w:rsidRDefault="00512E57" w:rsidP="0068095C">
      <w:pPr>
        <w:pStyle w:val="ListParagraph"/>
        <w:numPr>
          <w:ilvl w:val="1"/>
          <w:numId w:val="17"/>
        </w:numPr>
        <w:spacing w:before="120" w:after="120"/>
        <w:ind w:left="851" w:right="709" w:hanging="567"/>
        <w:contextualSpacing w:val="0"/>
        <w:jc w:val="both"/>
        <w:rPr>
          <w:rFonts w:ascii="Tahoma" w:hAnsi="Tahoma" w:cs="Tahoma"/>
          <w:sz w:val="16"/>
          <w:szCs w:val="16"/>
        </w:rPr>
      </w:pPr>
      <w:r>
        <w:rPr>
          <w:rFonts w:ascii="Tahoma" w:hAnsi="Tahoma" w:cs="Tahoma"/>
          <w:sz w:val="16"/>
          <w:szCs w:val="16"/>
        </w:rPr>
        <w:t>TBFTV.</w:t>
      </w:r>
      <w:r w:rsidR="002D6B5A" w:rsidRPr="0021742C">
        <w:rPr>
          <w:rFonts w:ascii="Tahoma" w:hAnsi="Tahoma" w:cs="Tahoma"/>
          <w:sz w:val="16"/>
          <w:szCs w:val="16"/>
        </w:rPr>
        <w:t xml:space="preserve">ORG, TBF tarafından web canlı yayın hakkı başka bir </w:t>
      </w:r>
      <w:r>
        <w:rPr>
          <w:rFonts w:ascii="Tahoma" w:hAnsi="Tahoma" w:cs="Tahoma"/>
          <w:sz w:val="16"/>
          <w:szCs w:val="16"/>
        </w:rPr>
        <w:t xml:space="preserve">kuruluşa verilmeyen maçlardan </w:t>
      </w:r>
      <w:r w:rsidR="002D6B5A" w:rsidRPr="0021742C">
        <w:rPr>
          <w:rFonts w:ascii="Tahoma" w:hAnsi="Tahoma" w:cs="Tahoma"/>
          <w:sz w:val="16"/>
          <w:szCs w:val="16"/>
        </w:rPr>
        <w:t>canlı web yayını yapmaya, bunun için çekim yapma veya yapılan çekimden sinyal alma ve dilediği web sitesinden yayın yapma hakkına sahiptir.</w:t>
      </w:r>
    </w:p>
    <w:p w:rsidR="0039029E" w:rsidRPr="00606D99" w:rsidRDefault="0039029E" w:rsidP="00773C1A">
      <w:pPr>
        <w:pStyle w:val="Heading1"/>
        <w:pBdr>
          <w:top w:val="single" w:sz="4" w:space="1" w:color="auto"/>
          <w:bottom w:val="single" w:sz="4" w:space="1" w:color="auto"/>
        </w:pBdr>
        <w:tabs>
          <w:tab w:val="left" w:pos="6804"/>
        </w:tabs>
        <w:spacing w:before="120" w:after="120"/>
        <w:ind w:right="709"/>
        <w:jc w:val="center"/>
        <w:rPr>
          <w:color w:val="auto"/>
          <w:sz w:val="16"/>
          <w:szCs w:val="16"/>
        </w:rPr>
      </w:pPr>
      <w:bookmarkStart w:id="178" w:name="_Toc301384932"/>
      <w:r w:rsidRPr="00606D99">
        <w:rPr>
          <w:color w:val="auto"/>
          <w:sz w:val="16"/>
          <w:szCs w:val="16"/>
        </w:rPr>
        <w:t>BÖLÜM–XI</w:t>
      </w:r>
      <w:r w:rsidR="001D0356">
        <w:rPr>
          <w:color w:val="auto"/>
          <w:sz w:val="16"/>
          <w:szCs w:val="16"/>
        </w:rPr>
        <w:t>I</w:t>
      </w:r>
      <w:r w:rsidRPr="00606D99">
        <w:rPr>
          <w:b w:val="0"/>
          <w:bCs w:val="0"/>
          <w:color w:val="auto"/>
          <w:sz w:val="16"/>
          <w:szCs w:val="16"/>
        </w:rPr>
        <w:t xml:space="preserve"> </w:t>
      </w:r>
      <w:r w:rsidRPr="00606D99">
        <w:rPr>
          <w:color w:val="auto"/>
          <w:sz w:val="16"/>
          <w:szCs w:val="16"/>
        </w:rPr>
        <w:t>REKLAM HAKLARI VE KULLANIM STANDARTLARI</w:t>
      </w:r>
      <w:bookmarkEnd w:id="178"/>
    </w:p>
    <w:p w:rsidR="001D0356" w:rsidRPr="001D0356" w:rsidRDefault="001D0356" w:rsidP="0068095C">
      <w:pPr>
        <w:pStyle w:val="Heading2"/>
        <w:numPr>
          <w:ilvl w:val="0"/>
          <w:numId w:val="17"/>
        </w:numPr>
        <w:tabs>
          <w:tab w:val="left" w:pos="993"/>
        </w:tabs>
        <w:rPr>
          <w:szCs w:val="16"/>
        </w:rPr>
      </w:pPr>
      <w:bookmarkStart w:id="179" w:name="_Toc6307999"/>
      <w:bookmarkStart w:id="180" w:name="_Toc301384933"/>
      <w:r w:rsidRPr="001D0356">
        <w:rPr>
          <w:szCs w:val="16"/>
        </w:rPr>
        <w:t>Genel</w:t>
      </w:r>
      <w:bookmarkEnd w:id="180"/>
    </w:p>
    <w:p w:rsidR="001D0356" w:rsidRPr="001D0356" w:rsidRDefault="00E6033B" w:rsidP="0068095C">
      <w:pPr>
        <w:pStyle w:val="BodyTextIndent"/>
        <w:numPr>
          <w:ilvl w:val="1"/>
          <w:numId w:val="17"/>
        </w:numPr>
        <w:tabs>
          <w:tab w:val="left" w:pos="1134"/>
        </w:tabs>
        <w:spacing w:before="120" w:after="120"/>
        <w:ind w:left="851" w:right="709" w:hanging="567"/>
        <w:rPr>
          <w:sz w:val="16"/>
          <w:szCs w:val="16"/>
        </w:rPr>
      </w:pPr>
      <w:r>
        <w:rPr>
          <w:sz w:val="16"/>
          <w:szCs w:val="16"/>
        </w:rPr>
        <w:t>Ligler Direktörlüğü, L</w:t>
      </w:r>
      <w:r w:rsidR="001D0356" w:rsidRPr="001D0356">
        <w:rPr>
          <w:sz w:val="16"/>
          <w:szCs w:val="16"/>
        </w:rPr>
        <w:t xml:space="preserve">igin ve katılan kulüplerin mali yönden güçlenmesi açısından her türlü çalışmayı yapmakla yükümlüdür. </w:t>
      </w:r>
    </w:p>
    <w:p w:rsidR="001D0356" w:rsidRPr="001D0356" w:rsidRDefault="001D0356" w:rsidP="0068095C">
      <w:pPr>
        <w:pStyle w:val="BodyTextIndent"/>
        <w:numPr>
          <w:ilvl w:val="1"/>
          <w:numId w:val="17"/>
        </w:numPr>
        <w:tabs>
          <w:tab w:val="left" w:pos="1134"/>
        </w:tabs>
        <w:spacing w:before="120" w:after="120"/>
        <w:ind w:left="851" w:right="709" w:hanging="567"/>
        <w:rPr>
          <w:sz w:val="16"/>
          <w:szCs w:val="16"/>
        </w:rPr>
      </w:pPr>
      <w:r w:rsidRPr="001D0356">
        <w:rPr>
          <w:sz w:val="16"/>
          <w:szCs w:val="16"/>
        </w:rPr>
        <w:t xml:space="preserve">Bu yükümlülükle Ligler Direktörlüğü </w:t>
      </w:r>
      <w:r w:rsidR="00E6033B">
        <w:rPr>
          <w:sz w:val="16"/>
          <w:szCs w:val="16"/>
        </w:rPr>
        <w:t>L</w:t>
      </w:r>
      <w:r w:rsidRPr="001D0356">
        <w:rPr>
          <w:sz w:val="16"/>
          <w:szCs w:val="16"/>
        </w:rPr>
        <w:t xml:space="preserve">ig için bir ya da daha fazla sponsorla anlaşma yapabilir. Bu durumda </w:t>
      </w:r>
      <w:r w:rsidR="00A3482C">
        <w:rPr>
          <w:sz w:val="16"/>
          <w:szCs w:val="16"/>
        </w:rPr>
        <w:t>yönergede</w:t>
      </w:r>
      <w:r w:rsidRPr="001D0356">
        <w:rPr>
          <w:sz w:val="16"/>
          <w:szCs w:val="16"/>
        </w:rPr>
        <w:t xml:space="preserve"> belirtilen </w:t>
      </w:r>
      <w:r w:rsidR="00E6033B">
        <w:rPr>
          <w:sz w:val="16"/>
          <w:szCs w:val="16"/>
        </w:rPr>
        <w:t>L</w:t>
      </w:r>
      <w:r w:rsidRPr="001D0356">
        <w:rPr>
          <w:sz w:val="16"/>
          <w:szCs w:val="16"/>
        </w:rPr>
        <w:t>ig logosunun kullanılacağı yerlerde sponsor logoları kullanılabilir.</w:t>
      </w:r>
    </w:p>
    <w:p w:rsidR="001D0356" w:rsidRPr="001D0356" w:rsidRDefault="001D0356" w:rsidP="0068095C">
      <w:pPr>
        <w:pStyle w:val="BodyTextIndent"/>
        <w:numPr>
          <w:ilvl w:val="1"/>
          <w:numId w:val="17"/>
        </w:numPr>
        <w:tabs>
          <w:tab w:val="left" w:pos="1134"/>
          <w:tab w:val="left" w:pos="1276"/>
        </w:tabs>
        <w:spacing w:before="120" w:after="120"/>
        <w:ind w:left="851" w:right="709" w:hanging="567"/>
        <w:rPr>
          <w:sz w:val="16"/>
          <w:szCs w:val="16"/>
        </w:rPr>
      </w:pPr>
      <w:r>
        <w:rPr>
          <w:sz w:val="16"/>
          <w:szCs w:val="16"/>
        </w:rPr>
        <w:t>T</w:t>
      </w:r>
      <w:r w:rsidR="00507943">
        <w:rPr>
          <w:sz w:val="16"/>
          <w:szCs w:val="16"/>
        </w:rPr>
        <w:t>K</w:t>
      </w:r>
      <w:r>
        <w:rPr>
          <w:sz w:val="16"/>
          <w:szCs w:val="16"/>
        </w:rPr>
        <w:t>BL’</w:t>
      </w:r>
      <w:r w:rsidRPr="001D0356">
        <w:rPr>
          <w:sz w:val="16"/>
          <w:szCs w:val="16"/>
        </w:rPr>
        <w:t xml:space="preserve">de yer alacak kulüpler, Ligler Direktörlüğü kararlarına,  bu </w:t>
      </w:r>
      <w:r w:rsidR="00A3482C">
        <w:rPr>
          <w:sz w:val="16"/>
          <w:szCs w:val="16"/>
        </w:rPr>
        <w:t>yönergede</w:t>
      </w:r>
      <w:r w:rsidRPr="001D0356">
        <w:rPr>
          <w:sz w:val="16"/>
          <w:szCs w:val="16"/>
        </w:rPr>
        <w:t xml:space="preserve"> belirtilen reklamlarla ilgili kurallara ve bu </w:t>
      </w:r>
      <w:r w:rsidR="00A3482C">
        <w:rPr>
          <w:sz w:val="16"/>
          <w:szCs w:val="16"/>
        </w:rPr>
        <w:t>yönerge</w:t>
      </w:r>
      <w:r w:rsidRPr="001D0356">
        <w:rPr>
          <w:sz w:val="16"/>
          <w:szCs w:val="16"/>
        </w:rPr>
        <w:t xml:space="preserve"> doğrultusunda çizimlerle hazırlanmış kullanım standartlarına kesinlikle riayet etmek zorundadır. Aksi davranışlarda bulunan kişi ve/veya kurumlar Disiplin Kuruluna sevk edilir.</w:t>
      </w:r>
    </w:p>
    <w:p w:rsidR="001D0356" w:rsidRPr="001D0356" w:rsidRDefault="001D0356" w:rsidP="0068095C">
      <w:pPr>
        <w:pStyle w:val="BodyTextIndent"/>
        <w:numPr>
          <w:ilvl w:val="1"/>
          <w:numId w:val="17"/>
        </w:numPr>
        <w:tabs>
          <w:tab w:val="left" w:pos="1134"/>
        </w:tabs>
        <w:spacing w:before="120" w:after="120"/>
        <w:ind w:left="851" w:right="709" w:hanging="567"/>
        <w:rPr>
          <w:sz w:val="16"/>
          <w:szCs w:val="16"/>
        </w:rPr>
      </w:pPr>
      <w:r>
        <w:rPr>
          <w:sz w:val="16"/>
          <w:szCs w:val="16"/>
        </w:rPr>
        <w:t>T</w:t>
      </w:r>
      <w:r w:rsidR="00507943">
        <w:rPr>
          <w:sz w:val="16"/>
          <w:szCs w:val="16"/>
        </w:rPr>
        <w:t>K</w:t>
      </w:r>
      <w:r>
        <w:rPr>
          <w:sz w:val="16"/>
          <w:szCs w:val="16"/>
        </w:rPr>
        <w:t>BL’y</w:t>
      </w:r>
      <w:r w:rsidR="00E6033B">
        <w:rPr>
          <w:sz w:val="16"/>
          <w:szCs w:val="16"/>
        </w:rPr>
        <w:t>i oluşturan tüm unsurlar, L</w:t>
      </w:r>
      <w:r w:rsidRPr="001D0356">
        <w:rPr>
          <w:sz w:val="16"/>
          <w:szCs w:val="16"/>
        </w:rPr>
        <w:t>ig faaliyetlerini uyumlu bir ortamda sürdürmek ve kamuoyunda standart fikir oluşumunu sağlamakla yükümlüdür. Bu amaçla ortamın ve faaliyetlerin standardı ile takımların kendi içindeki uyumunu sağlamak zorundadır.</w:t>
      </w:r>
    </w:p>
    <w:p w:rsidR="001D0356" w:rsidRPr="001D0356" w:rsidRDefault="001D0356" w:rsidP="0068095C">
      <w:pPr>
        <w:pStyle w:val="Heading2"/>
        <w:numPr>
          <w:ilvl w:val="0"/>
          <w:numId w:val="17"/>
        </w:numPr>
        <w:tabs>
          <w:tab w:val="clear" w:pos="854"/>
          <w:tab w:val="left" w:pos="851"/>
        </w:tabs>
        <w:ind w:left="851" w:hanging="567"/>
        <w:rPr>
          <w:szCs w:val="16"/>
        </w:rPr>
      </w:pPr>
      <w:bookmarkStart w:id="181" w:name="_Toc301384934"/>
      <w:bookmarkEnd w:id="179"/>
      <w:r>
        <w:rPr>
          <w:szCs w:val="16"/>
        </w:rPr>
        <w:t>Teknik Teçhizat ve Oyun Sahası R</w:t>
      </w:r>
      <w:r w:rsidRPr="001D0356">
        <w:rPr>
          <w:szCs w:val="16"/>
        </w:rPr>
        <w:t>eklamları</w:t>
      </w:r>
      <w:bookmarkEnd w:id="181"/>
    </w:p>
    <w:p w:rsidR="001D0356" w:rsidRPr="00BC4328" w:rsidRDefault="001D0356" w:rsidP="0068095C">
      <w:pPr>
        <w:numPr>
          <w:ilvl w:val="1"/>
          <w:numId w:val="17"/>
        </w:numPr>
        <w:tabs>
          <w:tab w:val="left" w:pos="1134"/>
        </w:tabs>
        <w:spacing w:before="120" w:after="120"/>
        <w:ind w:left="851" w:right="709" w:hanging="567"/>
        <w:jc w:val="both"/>
        <w:rPr>
          <w:rFonts w:ascii="Tahoma" w:hAnsi="Tahoma" w:cs="Tahoma"/>
          <w:sz w:val="16"/>
          <w:szCs w:val="16"/>
        </w:rPr>
      </w:pPr>
      <w:r w:rsidRPr="00BC4328">
        <w:rPr>
          <w:rFonts w:ascii="Tahoma" w:hAnsi="Tahoma" w:cs="Tahoma"/>
          <w:sz w:val="16"/>
          <w:szCs w:val="16"/>
        </w:rPr>
        <w:t>Pota, Çarpma Levhası ve Destekler</w:t>
      </w:r>
    </w:p>
    <w:p w:rsidR="001D0356" w:rsidRPr="001D0356" w:rsidRDefault="001D0356" w:rsidP="001D0356">
      <w:pPr>
        <w:tabs>
          <w:tab w:val="left" w:pos="851"/>
          <w:tab w:val="left" w:pos="6804"/>
        </w:tabs>
        <w:spacing w:before="120" w:after="120"/>
        <w:ind w:left="851" w:right="709"/>
        <w:jc w:val="both"/>
        <w:rPr>
          <w:rFonts w:ascii="Tahoma" w:hAnsi="Tahoma" w:cs="Tahoma"/>
          <w:sz w:val="16"/>
          <w:szCs w:val="16"/>
        </w:rPr>
      </w:pPr>
      <w:r w:rsidRPr="001D0356">
        <w:rPr>
          <w:rFonts w:ascii="Tahoma" w:hAnsi="Tahoma" w:cs="Tahoma"/>
          <w:sz w:val="16"/>
          <w:szCs w:val="16"/>
        </w:rPr>
        <w:t xml:space="preserve">Pota gövdesi, çarpma levhası, çember ve çarpma levhası destekleyici </w:t>
      </w:r>
      <w:r w:rsidRPr="001D0356">
        <w:rPr>
          <w:rFonts w:ascii="Tahoma" w:hAnsi="Tahoma" w:cs="Tahoma"/>
          <w:sz w:val="16"/>
          <w:szCs w:val="16"/>
        </w:rPr>
        <w:br/>
        <w:t>metal ekipmanlar üzerinde hiçbir reklam bulunamaz.</w:t>
      </w:r>
    </w:p>
    <w:p w:rsidR="001D0356" w:rsidRPr="001D0356" w:rsidRDefault="001D0356" w:rsidP="0068095C">
      <w:pPr>
        <w:numPr>
          <w:ilvl w:val="0"/>
          <w:numId w:val="4"/>
        </w:numPr>
        <w:tabs>
          <w:tab w:val="clear" w:pos="1364"/>
          <w:tab w:val="left" w:pos="1134"/>
          <w:tab w:val="num" w:pos="1260"/>
          <w:tab w:val="left" w:pos="6804"/>
        </w:tabs>
        <w:spacing w:before="120" w:after="120"/>
        <w:ind w:left="1134" w:right="709" w:hanging="283"/>
        <w:jc w:val="both"/>
        <w:rPr>
          <w:rFonts w:ascii="Tahoma" w:hAnsi="Tahoma" w:cs="Tahoma"/>
          <w:sz w:val="16"/>
          <w:szCs w:val="16"/>
        </w:rPr>
      </w:pPr>
      <w:r w:rsidRPr="001D0356">
        <w:rPr>
          <w:rFonts w:ascii="Tahoma" w:hAnsi="Tahoma" w:cs="Tahoma"/>
          <w:sz w:val="16"/>
          <w:szCs w:val="16"/>
        </w:rPr>
        <w:t>Pota imalatçısının markası veya logosu yer alabilir. İmalatçı ismi veya logosu 250 cm</w:t>
      </w:r>
      <w:r w:rsidRPr="001D0356">
        <w:rPr>
          <w:rFonts w:ascii="Tahoma" w:hAnsi="Tahoma" w:cs="Tahoma"/>
          <w:sz w:val="16"/>
          <w:szCs w:val="16"/>
          <w:vertAlign w:val="superscript"/>
        </w:rPr>
        <w:t>2</w:t>
      </w:r>
      <w:r>
        <w:rPr>
          <w:rFonts w:ascii="Tahoma" w:hAnsi="Tahoma" w:cs="Tahoma"/>
          <w:sz w:val="16"/>
          <w:szCs w:val="16"/>
        </w:rPr>
        <w:t>’</w:t>
      </w:r>
      <w:r w:rsidRPr="001D0356">
        <w:rPr>
          <w:rFonts w:ascii="Tahoma" w:hAnsi="Tahoma" w:cs="Tahoma"/>
          <w:sz w:val="16"/>
          <w:szCs w:val="16"/>
        </w:rPr>
        <w:t>den büyük olamaz ve sadece yan yüzlerde olabilir.</w:t>
      </w:r>
    </w:p>
    <w:p w:rsidR="001D0356" w:rsidRDefault="001D0356" w:rsidP="0068095C">
      <w:pPr>
        <w:numPr>
          <w:ilvl w:val="0"/>
          <w:numId w:val="4"/>
        </w:numPr>
        <w:tabs>
          <w:tab w:val="clear" w:pos="1364"/>
          <w:tab w:val="left" w:pos="1134"/>
          <w:tab w:val="num" w:pos="1260"/>
          <w:tab w:val="left" w:pos="6804"/>
        </w:tabs>
        <w:spacing w:before="120" w:after="120"/>
        <w:ind w:left="1134" w:right="709" w:hanging="283"/>
        <w:jc w:val="both"/>
        <w:rPr>
          <w:rFonts w:ascii="Tahoma" w:hAnsi="Tahoma" w:cs="Tahoma"/>
          <w:sz w:val="16"/>
          <w:szCs w:val="16"/>
        </w:rPr>
      </w:pPr>
      <w:r w:rsidRPr="001D0356">
        <w:rPr>
          <w:rFonts w:ascii="Tahoma" w:hAnsi="Tahoma" w:cs="Tahoma"/>
          <w:noProof/>
          <w:sz w:val="16"/>
          <w:szCs w:val="16"/>
        </w:rPr>
        <w:drawing>
          <wp:anchor distT="0" distB="0" distL="114300" distR="114300" simplePos="0" relativeHeight="251663360" behindDoc="0" locked="0" layoutInCell="1" allowOverlap="1" wp14:anchorId="0DA1FA5D" wp14:editId="1A0E788F">
            <wp:simplePos x="0" y="0"/>
            <wp:positionH relativeFrom="column">
              <wp:posOffset>1741170</wp:posOffset>
            </wp:positionH>
            <wp:positionV relativeFrom="paragraph">
              <wp:posOffset>328930</wp:posOffset>
            </wp:positionV>
            <wp:extent cx="831215" cy="1426210"/>
            <wp:effectExtent l="0" t="0" r="0" b="0"/>
            <wp:wrapTopAndBottom/>
            <wp:docPr id="9" name="Resim 9" descr="pota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tafu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1215" cy="1426210"/>
                    </a:xfrm>
                    <a:prstGeom prst="rect">
                      <a:avLst/>
                    </a:prstGeom>
                    <a:noFill/>
                    <a:ln w="9525">
                      <a:noFill/>
                      <a:miter lim="800000"/>
                      <a:headEnd/>
                      <a:tailEnd/>
                    </a:ln>
                  </pic:spPr>
                </pic:pic>
              </a:graphicData>
            </a:graphic>
          </wp:anchor>
        </w:drawing>
      </w:r>
      <w:r w:rsidRPr="001D0356">
        <w:rPr>
          <w:rFonts w:ascii="Tahoma" w:hAnsi="Tahoma" w:cs="Tahoma"/>
          <w:sz w:val="16"/>
          <w:szCs w:val="16"/>
        </w:rPr>
        <w:t>Pota desteklerinin ön tarafındaki koruyucu malzeme ile kaplı alanda aşağıdaki çizimde belirtildiği şekilde reklam yer alabilir.</w:t>
      </w:r>
    </w:p>
    <w:p w:rsidR="00B05D16" w:rsidRDefault="00B05D16" w:rsidP="00B05D16">
      <w:pPr>
        <w:tabs>
          <w:tab w:val="left" w:pos="1134"/>
          <w:tab w:val="left" w:pos="6804"/>
        </w:tabs>
        <w:spacing w:before="120" w:after="120"/>
        <w:ind w:left="1134" w:right="709"/>
        <w:jc w:val="both"/>
        <w:rPr>
          <w:rFonts w:ascii="Tahoma" w:hAnsi="Tahoma" w:cs="Tahoma"/>
          <w:sz w:val="16"/>
          <w:szCs w:val="16"/>
        </w:rPr>
      </w:pPr>
    </w:p>
    <w:p w:rsidR="00B05D16" w:rsidRPr="001D0356" w:rsidRDefault="00B05D16" w:rsidP="00B05D16">
      <w:pPr>
        <w:tabs>
          <w:tab w:val="left" w:pos="1134"/>
          <w:tab w:val="left" w:pos="6804"/>
        </w:tabs>
        <w:spacing w:before="120" w:after="120"/>
        <w:ind w:left="1134" w:right="709"/>
        <w:jc w:val="both"/>
        <w:rPr>
          <w:rFonts w:ascii="Tahoma" w:hAnsi="Tahoma" w:cs="Tahoma"/>
          <w:sz w:val="16"/>
          <w:szCs w:val="16"/>
        </w:rPr>
      </w:pPr>
    </w:p>
    <w:p w:rsidR="00854D39" w:rsidRPr="00BC4328" w:rsidRDefault="001D0356" w:rsidP="0068095C">
      <w:pPr>
        <w:numPr>
          <w:ilvl w:val="1"/>
          <w:numId w:val="17"/>
        </w:numPr>
        <w:tabs>
          <w:tab w:val="num" w:pos="851"/>
        </w:tabs>
        <w:spacing w:before="120" w:after="120"/>
        <w:ind w:left="851" w:right="709" w:hanging="567"/>
        <w:jc w:val="both"/>
        <w:rPr>
          <w:rFonts w:ascii="Tahoma" w:hAnsi="Tahoma" w:cs="Tahoma"/>
          <w:sz w:val="16"/>
          <w:szCs w:val="16"/>
        </w:rPr>
      </w:pPr>
      <w:r w:rsidRPr="00BC4328">
        <w:rPr>
          <w:rFonts w:ascii="Tahoma" w:hAnsi="Tahoma" w:cs="Tahoma"/>
          <w:sz w:val="16"/>
          <w:szCs w:val="16"/>
        </w:rPr>
        <w:lastRenderedPageBreak/>
        <w:t>Skor Gösterge Panosu (score-board)</w:t>
      </w:r>
    </w:p>
    <w:p w:rsidR="001D0356" w:rsidRPr="00854D39" w:rsidRDefault="001D0356" w:rsidP="00854D39">
      <w:pPr>
        <w:tabs>
          <w:tab w:val="num" w:pos="851"/>
        </w:tabs>
        <w:spacing w:before="120" w:after="120"/>
        <w:ind w:left="851" w:right="709"/>
        <w:jc w:val="both"/>
        <w:rPr>
          <w:rFonts w:ascii="Tahoma" w:hAnsi="Tahoma" w:cs="Tahoma"/>
          <w:sz w:val="16"/>
          <w:szCs w:val="16"/>
        </w:rPr>
      </w:pPr>
      <w:r w:rsidRPr="00854D39">
        <w:rPr>
          <w:rFonts w:ascii="Tahoma" w:hAnsi="Tahoma" w:cs="Tahoma"/>
          <w:sz w:val="16"/>
          <w:szCs w:val="16"/>
        </w:rPr>
        <w:t>Skor Gösterge Panosu üst veya</w:t>
      </w:r>
      <w:r w:rsidR="005E3ECD">
        <w:rPr>
          <w:rFonts w:ascii="Tahoma" w:hAnsi="Tahoma" w:cs="Tahoma"/>
          <w:sz w:val="16"/>
          <w:szCs w:val="16"/>
        </w:rPr>
        <w:t xml:space="preserve"> alt</w:t>
      </w:r>
      <w:r w:rsidRPr="00854D39">
        <w:rPr>
          <w:rFonts w:ascii="Tahoma" w:hAnsi="Tahoma" w:cs="Tahoma"/>
          <w:sz w:val="16"/>
          <w:szCs w:val="16"/>
        </w:rPr>
        <w:t xml:space="preserve"> kenarı ile iki yanına olmak üzere toplam üç kenarına, skor göstergesinin herhangi bir fonksiyonuna engel olmamak ve görüşü kısıtlamamak şartı ile reklam alınabilir.</w:t>
      </w:r>
    </w:p>
    <w:p w:rsidR="001D0356" w:rsidRPr="00BC4328" w:rsidRDefault="00854D39" w:rsidP="0068095C">
      <w:pPr>
        <w:numPr>
          <w:ilvl w:val="1"/>
          <w:numId w:val="17"/>
        </w:numPr>
        <w:spacing w:before="120" w:after="120"/>
        <w:ind w:left="851" w:right="709" w:hanging="567"/>
        <w:jc w:val="both"/>
        <w:rPr>
          <w:rFonts w:ascii="Tahoma" w:hAnsi="Tahoma" w:cs="Tahoma"/>
          <w:sz w:val="16"/>
          <w:szCs w:val="16"/>
        </w:rPr>
      </w:pPr>
      <w:r w:rsidRPr="00BC4328">
        <w:rPr>
          <w:rFonts w:ascii="Tahoma" w:hAnsi="Tahoma" w:cs="Tahoma"/>
          <w:sz w:val="16"/>
          <w:szCs w:val="16"/>
        </w:rPr>
        <w:t>Orta Saha ve Serbest A</w:t>
      </w:r>
      <w:r w:rsidR="001D0356" w:rsidRPr="00BC4328">
        <w:rPr>
          <w:rFonts w:ascii="Tahoma" w:hAnsi="Tahoma" w:cs="Tahoma"/>
          <w:sz w:val="16"/>
          <w:szCs w:val="16"/>
        </w:rPr>
        <w:t xml:space="preserve">tış </w:t>
      </w:r>
      <w:r w:rsidRPr="00BC4328">
        <w:rPr>
          <w:rFonts w:ascii="Tahoma" w:hAnsi="Tahoma" w:cs="Tahoma"/>
          <w:sz w:val="16"/>
          <w:szCs w:val="16"/>
        </w:rPr>
        <w:t>B</w:t>
      </w:r>
      <w:r w:rsidR="001D0356" w:rsidRPr="00BC4328">
        <w:rPr>
          <w:rFonts w:ascii="Tahoma" w:hAnsi="Tahoma" w:cs="Tahoma"/>
          <w:sz w:val="16"/>
          <w:szCs w:val="16"/>
        </w:rPr>
        <w:t>ölgesi</w:t>
      </w:r>
    </w:p>
    <w:p w:rsidR="001D0356" w:rsidRPr="001D0356" w:rsidRDefault="001D0356" w:rsidP="001D0356">
      <w:pPr>
        <w:tabs>
          <w:tab w:val="num" w:pos="851"/>
        </w:tabs>
        <w:spacing w:before="120" w:after="120"/>
        <w:ind w:left="851" w:right="709"/>
        <w:jc w:val="both"/>
        <w:rPr>
          <w:rFonts w:ascii="Tahoma" w:hAnsi="Tahoma" w:cs="Tahoma"/>
          <w:sz w:val="16"/>
          <w:szCs w:val="16"/>
        </w:rPr>
      </w:pPr>
      <w:r w:rsidRPr="001D0356">
        <w:rPr>
          <w:rFonts w:ascii="Tahoma" w:hAnsi="Tahoma" w:cs="Tahoma"/>
          <w:sz w:val="16"/>
          <w:szCs w:val="16"/>
        </w:rPr>
        <w:t>Orta saha da</w:t>
      </w:r>
      <w:r w:rsidR="005E3ECD">
        <w:rPr>
          <w:rFonts w:ascii="Tahoma" w:hAnsi="Tahoma" w:cs="Tahoma"/>
          <w:sz w:val="16"/>
          <w:szCs w:val="16"/>
        </w:rPr>
        <w:t>iresi ve serbest atış bölgesi (f</w:t>
      </w:r>
      <w:r w:rsidRPr="001D0356">
        <w:rPr>
          <w:rFonts w:ascii="Tahoma" w:hAnsi="Tahoma" w:cs="Tahoma"/>
          <w:sz w:val="16"/>
          <w:szCs w:val="16"/>
        </w:rPr>
        <w:t>aul atış yarım çemberi ve bunun faul atış çizgisine göre simetrik iz düşümü) içine, her üç bölgede de aynı reklam olması veya iki serbest atış bölgesinde aynı, orta saha dairesinde ayrı reklam olması ve oyun sahası çizgilerinin açık bırakılması şartı ile reklam alınabilir.</w:t>
      </w:r>
    </w:p>
    <w:p w:rsidR="001D0356" w:rsidRPr="00BC4328" w:rsidRDefault="001D0356" w:rsidP="0068095C">
      <w:pPr>
        <w:numPr>
          <w:ilvl w:val="1"/>
          <w:numId w:val="17"/>
        </w:numPr>
        <w:spacing w:before="120" w:after="120"/>
        <w:ind w:left="908" w:right="709" w:hanging="624"/>
        <w:jc w:val="both"/>
        <w:rPr>
          <w:rFonts w:ascii="Tahoma" w:hAnsi="Tahoma" w:cs="Tahoma"/>
          <w:sz w:val="16"/>
          <w:szCs w:val="16"/>
        </w:rPr>
      </w:pPr>
      <w:r w:rsidRPr="00BC4328">
        <w:rPr>
          <w:rFonts w:ascii="Tahoma" w:hAnsi="Tahoma" w:cs="Tahoma"/>
          <w:sz w:val="16"/>
          <w:szCs w:val="16"/>
        </w:rPr>
        <w:t>Oyun Sahası</w:t>
      </w:r>
    </w:p>
    <w:p w:rsidR="00854D39" w:rsidRPr="004D2842" w:rsidRDefault="004D2842" w:rsidP="0068095C">
      <w:pPr>
        <w:numPr>
          <w:ilvl w:val="2"/>
          <w:numId w:val="17"/>
        </w:numPr>
        <w:spacing w:before="120" w:after="120"/>
        <w:ind w:left="1287" w:right="709"/>
        <w:jc w:val="both"/>
        <w:rPr>
          <w:rFonts w:ascii="Tahoma" w:hAnsi="Tahoma" w:cs="Tahoma"/>
          <w:b/>
          <w:sz w:val="16"/>
          <w:szCs w:val="16"/>
        </w:rPr>
      </w:pPr>
      <w:r w:rsidRPr="001D0356">
        <w:rPr>
          <w:rFonts w:ascii="Tahoma" w:hAnsi="Tahoma" w:cs="Tahoma"/>
          <w:sz w:val="16"/>
          <w:szCs w:val="16"/>
        </w:rPr>
        <w:t>Oyun sahasını belirleyen çizgiler içinde</w:t>
      </w:r>
      <w:r w:rsidR="005E3ECD">
        <w:rPr>
          <w:rFonts w:ascii="Tahoma" w:hAnsi="Tahoma" w:cs="Tahoma"/>
          <w:sz w:val="16"/>
          <w:szCs w:val="16"/>
        </w:rPr>
        <w:t xml:space="preserve"> herhangi bir reklam bulunamaz</w:t>
      </w:r>
      <w:r w:rsidRPr="001D0356">
        <w:rPr>
          <w:rFonts w:ascii="Tahoma" w:hAnsi="Tahoma" w:cs="Tahoma"/>
          <w:sz w:val="16"/>
          <w:szCs w:val="16"/>
        </w:rPr>
        <w:t>(Orta saha dairesi ve serbest atış bölgesi hariç)</w:t>
      </w:r>
      <w:r w:rsidR="005E3ECD">
        <w:rPr>
          <w:rFonts w:ascii="Tahoma" w:hAnsi="Tahoma" w:cs="Tahoma"/>
          <w:sz w:val="16"/>
          <w:szCs w:val="16"/>
        </w:rPr>
        <w:t>.</w:t>
      </w:r>
    </w:p>
    <w:p w:rsidR="004D2842" w:rsidRDefault="004D2842" w:rsidP="0068095C">
      <w:pPr>
        <w:numPr>
          <w:ilvl w:val="2"/>
          <w:numId w:val="17"/>
        </w:numPr>
        <w:spacing w:before="120" w:after="120"/>
        <w:ind w:left="1287" w:right="709"/>
        <w:jc w:val="both"/>
        <w:rPr>
          <w:rFonts w:ascii="Tahoma" w:hAnsi="Tahoma" w:cs="Tahoma"/>
          <w:b/>
          <w:sz w:val="16"/>
          <w:szCs w:val="16"/>
        </w:rPr>
      </w:pPr>
      <w:r w:rsidRPr="001D0356">
        <w:rPr>
          <w:rFonts w:ascii="Tahoma" w:hAnsi="Tahoma" w:cs="Tahoma"/>
          <w:sz w:val="16"/>
          <w:szCs w:val="16"/>
        </w:rPr>
        <w:t xml:space="preserve">TV </w:t>
      </w:r>
      <w:r w:rsidR="005E3ECD">
        <w:rPr>
          <w:rFonts w:ascii="Tahoma" w:hAnsi="Tahoma" w:cs="Tahoma"/>
          <w:sz w:val="16"/>
          <w:szCs w:val="16"/>
        </w:rPr>
        <w:t>k</w:t>
      </w:r>
      <w:r w:rsidRPr="001D0356">
        <w:rPr>
          <w:rFonts w:ascii="Tahoma" w:hAnsi="Tahoma" w:cs="Tahoma"/>
          <w:sz w:val="16"/>
          <w:szCs w:val="16"/>
        </w:rPr>
        <w:t xml:space="preserve">ameralarının bakış yönünden bakıldığında okunabilecek şekilde oyun sahasının içinde orta çizginin sağ ve sol tarafında çizimde gösterildiği gibi </w:t>
      </w:r>
      <w:r w:rsidR="00F80795">
        <w:rPr>
          <w:rFonts w:ascii="Tahoma" w:hAnsi="Tahoma" w:cs="Tahoma"/>
          <w:sz w:val="16"/>
          <w:szCs w:val="16"/>
        </w:rPr>
        <w:t>L</w:t>
      </w:r>
      <w:r w:rsidRPr="001D0356">
        <w:rPr>
          <w:rFonts w:ascii="Tahoma" w:hAnsi="Tahoma" w:cs="Tahoma"/>
          <w:sz w:val="16"/>
          <w:szCs w:val="16"/>
        </w:rPr>
        <w:t>igin adı veya logosu yer alacaktır.</w:t>
      </w:r>
    </w:p>
    <w:p w:rsidR="004D2842" w:rsidRDefault="001D0356" w:rsidP="0068095C">
      <w:pPr>
        <w:numPr>
          <w:ilvl w:val="2"/>
          <w:numId w:val="17"/>
        </w:numPr>
        <w:spacing w:before="120" w:after="120"/>
        <w:ind w:left="1287" w:right="709"/>
        <w:jc w:val="both"/>
        <w:rPr>
          <w:rFonts w:ascii="Tahoma" w:hAnsi="Tahoma" w:cs="Tahoma"/>
          <w:b/>
          <w:sz w:val="16"/>
          <w:szCs w:val="16"/>
        </w:rPr>
      </w:pPr>
      <w:r w:rsidRPr="004D2842">
        <w:rPr>
          <w:rFonts w:ascii="Tahoma" w:hAnsi="Tahoma" w:cs="Tahoma"/>
          <w:sz w:val="16"/>
          <w:szCs w:val="16"/>
        </w:rPr>
        <w:t>Dip çizgilerden sonraki iki (2) metrelik ilave alan içinde orta sahadan bakıldığında sağ tar</w:t>
      </w:r>
      <w:r w:rsidR="00F80795">
        <w:rPr>
          <w:rFonts w:ascii="Tahoma" w:hAnsi="Tahoma" w:cs="Tahoma"/>
          <w:sz w:val="16"/>
          <w:szCs w:val="16"/>
        </w:rPr>
        <w:t>afta çizimde gösterildiği gibi L</w:t>
      </w:r>
      <w:r w:rsidRPr="004D2842">
        <w:rPr>
          <w:rFonts w:ascii="Tahoma" w:hAnsi="Tahoma" w:cs="Tahoma"/>
          <w:sz w:val="16"/>
          <w:szCs w:val="16"/>
        </w:rPr>
        <w:t>igin adı veya logosu yer alacaktır. Sol</w:t>
      </w:r>
      <w:r w:rsidR="004D2842">
        <w:rPr>
          <w:rFonts w:ascii="Tahoma" w:hAnsi="Tahoma" w:cs="Tahoma"/>
          <w:sz w:val="16"/>
          <w:szCs w:val="16"/>
        </w:rPr>
        <w:t xml:space="preserve"> tarafta ise ev sahibi kulübün i</w:t>
      </w:r>
      <w:r w:rsidRPr="004D2842">
        <w:rPr>
          <w:rFonts w:ascii="Tahoma" w:hAnsi="Tahoma" w:cs="Tahoma"/>
          <w:sz w:val="16"/>
          <w:szCs w:val="16"/>
        </w:rPr>
        <w:t>nternet sayfası adresi veya aynı ebatlarda birer adet reklam bulunabilir.</w:t>
      </w:r>
    </w:p>
    <w:p w:rsidR="004D2842" w:rsidRPr="005E3ECD" w:rsidRDefault="005E3ECD" w:rsidP="0068095C">
      <w:pPr>
        <w:numPr>
          <w:ilvl w:val="2"/>
          <w:numId w:val="17"/>
        </w:numPr>
        <w:spacing w:before="120" w:after="120"/>
        <w:ind w:left="1287" w:right="709"/>
        <w:jc w:val="both"/>
        <w:rPr>
          <w:rFonts w:ascii="Tahoma" w:hAnsi="Tahoma" w:cs="Tahoma"/>
          <w:b/>
          <w:sz w:val="16"/>
          <w:szCs w:val="16"/>
        </w:rPr>
      </w:pPr>
      <w:r w:rsidRPr="001D0356">
        <w:rPr>
          <w:rFonts w:ascii="Tahoma" w:hAnsi="Tahoma" w:cs="Tahoma"/>
          <w:noProof/>
          <w:sz w:val="16"/>
          <w:szCs w:val="16"/>
        </w:rPr>
        <w:drawing>
          <wp:anchor distT="0" distB="0" distL="114300" distR="114300" simplePos="0" relativeHeight="251664384" behindDoc="0" locked="0" layoutInCell="1" allowOverlap="1" wp14:anchorId="3833D752" wp14:editId="37D848AB">
            <wp:simplePos x="0" y="0"/>
            <wp:positionH relativeFrom="column">
              <wp:posOffset>365125</wp:posOffset>
            </wp:positionH>
            <wp:positionV relativeFrom="paragraph">
              <wp:posOffset>457835</wp:posOffset>
            </wp:positionV>
            <wp:extent cx="3591560" cy="2165350"/>
            <wp:effectExtent l="0" t="0" r="0" b="0"/>
            <wp:wrapSquare wrapText="bothSides"/>
            <wp:docPr id="10" name="Resim 10" descr="Saha Reklam Krokisib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ha Reklam Krokisibek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591560" cy="2165350"/>
                    </a:xfrm>
                    <a:prstGeom prst="rect">
                      <a:avLst/>
                    </a:prstGeom>
                    <a:noFill/>
                    <a:ln w="9525">
                      <a:noFill/>
                      <a:miter lim="800000"/>
                      <a:headEnd/>
                      <a:tailEnd/>
                    </a:ln>
                  </pic:spPr>
                </pic:pic>
              </a:graphicData>
            </a:graphic>
          </wp:anchor>
        </w:drawing>
      </w:r>
      <w:r w:rsidR="001D0356" w:rsidRPr="004D2842">
        <w:rPr>
          <w:rFonts w:ascii="Tahoma" w:hAnsi="Tahoma" w:cs="Tahoma"/>
          <w:sz w:val="16"/>
          <w:szCs w:val="16"/>
        </w:rPr>
        <w:t xml:space="preserve">Ligin sponsor firma adı altında oynanması halinde; </w:t>
      </w:r>
      <w:r w:rsidR="00F80795">
        <w:rPr>
          <w:rFonts w:ascii="Tahoma" w:hAnsi="Tahoma" w:cs="Tahoma"/>
          <w:sz w:val="16"/>
          <w:szCs w:val="16"/>
        </w:rPr>
        <w:t>L</w:t>
      </w:r>
      <w:r w:rsidR="001D0356" w:rsidRPr="004D2842">
        <w:rPr>
          <w:rFonts w:ascii="Tahoma" w:hAnsi="Tahoma" w:cs="Tahoma"/>
          <w:sz w:val="16"/>
          <w:szCs w:val="16"/>
        </w:rPr>
        <w:t>igin isim ve/veya logo yeri için ayrılan yerlerde (360</w:t>
      </w:r>
      <w:r>
        <w:rPr>
          <w:rFonts w:ascii="Tahoma" w:hAnsi="Tahoma" w:cs="Tahoma"/>
          <w:sz w:val="16"/>
          <w:szCs w:val="16"/>
        </w:rPr>
        <w:t xml:space="preserve"> cm </w:t>
      </w:r>
      <w:r w:rsidR="001D0356" w:rsidRPr="004D2842">
        <w:rPr>
          <w:rFonts w:ascii="Tahoma" w:hAnsi="Tahoma" w:cs="Tahoma"/>
          <w:sz w:val="16"/>
          <w:szCs w:val="16"/>
        </w:rPr>
        <w:t>x</w:t>
      </w:r>
      <w:r>
        <w:rPr>
          <w:rFonts w:ascii="Tahoma" w:hAnsi="Tahoma" w:cs="Tahoma"/>
          <w:sz w:val="16"/>
          <w:szCs w:val="16"/>
        </w:rPr>
        <w:t xml:space="preserve"> </w:t>
      </w:r>
      <w:r w:rsidR="001D0356" w:rsidRPr="004D2842">
        <w:rPr>
          <w:rFonts w:ascii="Tahoma" w:hAnsi="Tahoma" w:cs="Tahoma"/>
          <w:sz w:val="16"/>
          <w:szCs w:val="16"/>
        </w:rPr>
        <w:t>120</w:t>
      </w:r>
      <w:r>
        <w:rPr>
          <w:rFonts w:ascii="Tahoma" w:hAnsi="Tahoma" w:cs="Tahoma"/>
          <w:sz w:val="16"/>
          <w:szCs w:val="16"/>
        </w:rPr>
        <w:t xml:space="preserve"> </w:t>
      </w:r>
      <w:r w:rsidR="001D0356" w:rsidRPr="004D2842">
        <w:rPr>
          <w:rFonts w:ascii="Tahoma" w:hAnsi="Tahoma" w:cs="Tahoma"/>
          <w:sz w:val="16"/>
          <w:szCs w:val="16"/>
        </w:rPr>
        <w:t>cm) Ligler Direktörlüğü tarafından belirlenecek sponsor logosu ve/veya ismi kullanılabilir.</w:t>
      </w:r>
    </w:p>
    <w:p w:rsidR="004D2842" w:rsidRDefault="001D0356" w:rsidP="0068095C">
      <w:pPr>
        <w:numPr>
          <w:ilvl w:val="2"/>
          <w:numId w:val="17"/>
        </w:numPr>
        <w:spacing w:before="120" w:after="120"/>
        <w:ind w:left="1287" w:right="709"/>
        <w:jc w:val="both"/>
        <w:rPr>
          <w:rFonts w:ascii="Tahoma" w:hAnsi="Tahoma" w:cs="Tahoma"/>
          <w:b/>
          <w:sz w:val="16"/>
          <w:szCs w:val="16"/>
        </w:rPr>
      </w:pPr>
      <w:r w:rsidRPr="004D2842">
        <w:rPr>
          <w:rFonts w:ascii="Tahoma" w:hAnsi="Tahoma" w:cs="Tahoma"/>
          <w:sz w:val="16"/>
          <w:szCs w:val="16"/>
        </w:rPr>
        <w:t>Salon, kulüp, şehir, kuruluş vb. isimler oyun sahası kenar çizgilerini çevreleyen 1.35 metrelik ilave alan içinde ve saha çizgilerinden en az 30 cm. uzağına yazılmalıdır.</w:t>
      </w:r>
    </w:p>
    <w:p w:rsidR="001D0356" w:rsidRPr="004D2842" w:rsidRDefault="001D0356" w:rsidP="0068095C">
      <w:pPr>
        <w:numPr>
          <w:ilvl w:val="2"/>
          <w:numId w:val="17"/>
        </w:numPr>
        <w:spacing w:before="120" w:after="120"/>
        <w:ind w:left="1287" w:right="709"/>
        <w:jc w:val="both"/>
        <w:rPr>
          <w:rFonts w:ascii="Tahoma" w:hAnsi="Tahoma" w:cs="Tahoma"/>
          <w:b/>
          <w:sz w:val="16"/>
          <w:szCs w:val="16"/>
        </w:rPr>
      </w:pPr>
      <w:r w:rsidRPr="004D2842">
        <w:rPr>
          <w:rFonts w:ascii="Tahoma" w:hAnsi="Tahoma" w:cs="Tahoma"/>
          <w:sz w:val="16"/>
          <w:szCs w:val="16"/>
        </w:rPr>
        <w:t xml:space="preserve">Oyun sahası sınır çizgileri dışında, çizgilere en az 1.35 metre mesafede parke zemin üzerine konulacak hareketli panolarda veya tribün duvarında reklam </w:t>
      </w:r>
      <w:r w:rsidRPr="004D2842">
        <w:rPr>
          <w:rFonts w:ascii="Tahoma" w:hAnsi="Tahoma" w:cs="Tahoma"/>
          <w:sz w:val="16"/>
          <w:szCs w:val="16"/>
        </w:rPr>
        <w:lastRenderedPageBreak/>
        <w:t>bulunabilir. Reklam panolarının üst kenarları, oyuncuların zarar görmesini önlemek amacı ile koruyucu malzeme ile kaplanmalıdır.</w:t>
      </w:r>
    </w:p>
    <w:p w:rsidR="002D2094" w:rsidRPr="002D2094" w:rsidRDefault="002D2094" w:rsidP="0068095C">
      <w:pPr>
        <w:pStyle w:val="Heading2"/>
        <w:numPr>
          <w:ilvl w:val="0"/>
          <w:numId w:val="17"/>
        </w:numPr>
        <w:tabs>
          <w:tab w:val="clear" w:pos="854"/>
          <w:tab w:val="left" w:pos="851"/>
        </w:tabs>
        <w:ind w:left="851" w:hanging="567"/>
        <w:rPr>
          <w:szCs w:val="16"/>
        </w:rPr>
      </w:pPr>
      <w:bookmarkStart w:id="182" w:name="_Toc6308000"/>
      <w:bookmarkStart w:id="183" w:name="_Toc301384935"/>
      <w:r w:rsidRPr="002D2094">
        <w:rPr>
          <w:szCs w:val="16"/>
        </w:rPr>
        <w:t>Görevli Masası, Yedek Sıraları ve Oyuncu Değiştirme Küpleri</w:t>
      </w:r>
      <w:bookmarkEnd w:id="183"/>
    </w:p>
    <w:p w:rsidR="002D2094" w:rsidRPr="002D2094" w:rsidRDefault="002D2094" w:rsidP="0068095C">
      <w:pPr>
        <w:pStyle w:val="BodyTextIndent"/>
        <w:numPr>
          <w:ilvl w:val="1"/>
          <w:numId w:val="17"/>
        </w:numPr>
        <w:tabs>
          <w:tab w:val="left" w:pos="1134"/>
        </w:tabs>
        <w:spacing w:before="120" w:after="120"/>
        <w:ind w:left="851" w:right="709" w:hanging="567"/>
        <w:rPr>
          <w:sz w:val="16"/>
          <w:szCs w:val="16"/>
        </w:rPr>
      </w:pPr>
      <w:r w:rsidRPr="002D2094">
        <w:rPr>
          <w:sz w:val="16"/>
          <w:szCs w:val="16"/>
        </w:rPr>
        <w:t>Görevli masas</w:t>
      </w:r>
      <w:r w:rsidR="00B023B2">
        <w:rPr>
          <w:sz w:val="16"/>
          <w:szCs w:val="16"/>
        </w:rPr>
        <w:t>ının ön yüzünde L</w:t>
      </w:r>
      <w:r w:rsidRPr="002D2094">
        <w:rPr>
          <w:sz w:val="16"/>
          <w:szCs w:val="16"/>
        </w:rPr>
        <w:t>ig tanıtım panosu yer alacaktır. Panonun dizayn ve ölçüleri her salon için Ligler Direktörlüğü tarafından bildirilecektir. Pano</w:t>
      </w:r>
      <w:r>
        <w:rPr>
          <w:sz w:val="16"/>
          <w:szCs w:val="16"/>
        </w:rPr>
        <w:t>,</w:t>
      </w:r>
      <w:r w:rsidRPr="002D2094">
        <w:rPr>
          <w:sz w:val="16"/>
          <w:szCs w:val="16"/>
        </w:rPr>
        <w:t xml:space="preserve"> masa yüksekliği ile aynı </w:t>
      </w:r>
      <w:r>
        <w:rPr>
          <w:sz w:val="16"/>
          <w:szCs w:val="16"/>
        </w:rPr>
        <w:t>yükseklikte yerleştirilmelidir.</w:t>
      </w:r>
    </w:p>
    <w:p w:rsidR="002D2094" w:rsidRPr="002D2094" w:rsidRDefault="002D2094" w:rsidP="0068095C">
      <w:pPr>
        <w:pStyle w:val="BodyTextIndent"/>
        <w:numPr>
          <w:ilvl w:val="1"/>
          <w:numId w:val="17"/>
        </w:numPr>
        <w:tabs>
          <w:tab w:val="left" w:pos="1134"/>
        </w:tabs>
        <w:spacing w:before="120" w:after="120"/>
        <w:ind w:left="851" w:right="709" w:hanging="567"/>
        <w:rPr>
          <w:sz w:val="16"/>
          <w:szCs w:val="16"/>
        </w:rPr>
      </w:pPr>
      <w:r w:rsidRPr="002D2094">
        <w:rPr>
          <w:sz w:val="16"/>
          <w:szCs w:val="16"/>
        </w:rPr>
        <w:t>Yedek oyuncuların oturma koltuklarının arkalarına reklam alınabilir. Reklamlar her iki takım için tahsis edilen koltuk arkalarının tamamında aynı olmak zorundadır.</w:t>
      </w:r>
    </w:p>
    <w:p w:rsidR="002D2094" w:rsidRPr="002D2094" w:rsidRDefault="002D2094" w:rsidP="0068095C">
      <w:pPr>
        <w:pStyle w:val="BodyTextIndent"/>
        <w:numPr>
          <w:ilvl w:val="1"/>
          <w:numId w:val="17"/>
        </w:numPr>
        <w:tabs>
          <w:tab w:val="left" w:pos="1134"/>
        </w:tabs>
        <w:spacing w:before="120" w:after="120"/>
        <w:ind w:left="851" w:right="709" w:hanging="567"/>
        <w:rPr>
          <w:sz w:val="16"/>
          <w:szCs w:val="16"/>
        </w:rPr>
      </w:pPr>
      <w:r w:rsidRPr="002D2094">
        <w:rPr>
          <w:sz w:val="16"/>
          <w:szCs w:val="16"/>
        </w:rPr>
        <w:t>Ligler Direktörlüğü tarafından imal/temin edilecek oyuncu değiştirme küple</w:t>
      </w:r>
      <w:r w:rsidR="00F80795">
        <w:rPr>
          <w:sz w:val="16"/>
          <w:szCs w:val="16"/>
        </w:rPr>
        <w:t>rinin ön yüzeyinde ve üzerinde L</w:t>
      </w:r>
      <w:r w:rsidRPr="002D2094">
        <w:rPr>
          <w:sz w:val="16"/>
          <w:szCs w:val="16"/>
        </w:rPr>
        <w:t xml:space="preserve">ig logosu yer alacaktır. Lig logosunun </w:t>
      </w:r>
      <w:r w:rsidR="00B023B2">
        <w:rPr>
          <w:sz w:val="16"/>
          <w:szCs w:val="16"/>
        </w:rPr>
        <w:t>kullanımı L</w:t>
      </w:r>
      <w:r w:rsidRPr="002D2094">
        <w:rPr>
          <w:sz w:val="16"/>
          <w:szCs w:val="16"/>
        </w:rPr>
        <w:t xml:space="preserve">ige sponsor bulunması halinde Ligler Direktörlüğü tarafından değiştirilebilir. Bu küplerin diğer yüzlerinde ise reklam bulunabilir. </w:t>
      </w:r>
    </w:p>
    <w:p w:rsidR="002D2094" w:rsidRPr="002D2094" w:rsidRDefault="002D2094" w:rsidP="0068095C">
      <w:pPr>
        <w:pStyle w:val="Heading2"/>
        <w:numPr>
          <w:ilvl w:val="0"/>
          <w:numId w:val="17"/>
        </w:numPr>
        <w:tabs>
          <w:tab w:val="left" w:pos="1134"/>
        </w:tabs>
        <w:ind w:left="851" w:hanging="567"/>
        <w:rPr>
          <w:szCs w:val="16"/>
        </w:rPr>
      </w:pPr>
      <w:bookmarkStart w:id="184" w:name="_Toc6308001"/>
      <w:bookmarkStart w:id="185" w:name="_Toc301384936"/>
      <w:bookmarkEnd w:id="182"/>
      <w:r w:rsidRPr="002D2094">
        <w:rPr>
          <w:szCs w:val="16"/>
        </w:rPr>
        <w:t>Hakem Kıyafetleri</w:t>
      </w:r>
      <w:bookmarkEnd w:id="185"/>
    </w:p>
    <w:p w:rsidR="002D2094" w:rsidRPr="002D2094" w:rsidRDefault="002D2094" w:rsidP="0068095C">
      <w:pPr>
        <w:pStyle w:val="BodyTextIndent"/>
        <w:numPr>
          <w:ilvl w:val="1"/>
          <w:numId w:val="17"/>
        </w:numPr>
        <w:tabs>
          <w:tab w:val="left" w:pos="1134"/>
        </w:tabs>
        <w:spacing w:before="120" w:after="120"/>
        <w:ind w:left="851" w:right="709" w:hanging="567"/>
        <w:rPr>
          <w:sz w:val="16"/>
          <w:szCs w:val="16"/>
        </w:rPr>
      </w:pPr>
      <w:r w:rsidRPr="002D2094">
        <w:rPr>
          <w:sz w:val="16"/>
          <w:szCs w:val="16"/>
        </w:rPr>
        <w:t>T</w:t>
      </w:r>
      <w:r w:rsidR="00B05D16">
        <w:rPr>
          <w:sz w:val="16"/>
          <w:szCs w:val="16"/>
        </w:rPr>
        <w:t>K</w:t>
      </w:r>
      <w:r w:rsidRPr="002D2094">
        <w:rPr>
          <w:sz w:val="16"/>
          <w:szCs w:val="16"/>
        </w:rPr>
        <w:t>BL’de görev yapacak Hakemler ve Masa Görevlileri Ligler Direktörlüğü ve MHK tarafından beraberce belirlenecek kıyafetleri giyeceklerdir.</w:t>
      </w:r>
    </w:p>
    <w:p w:rsidR="002D2094" w:rsidRPr="002D2094" w:rsidRDefault="002D2094" w:rsidP="0068095C">
      <w:pPr>
        <w:pStyle w:val="BodyTextIndent"/>
        <w:numPr>
          <w:ilvl w:val="1"/>
          <w:numId w:val="17"/>
        </w:numPr>
        <w:tabs>
          <w:tab w:val="left" w:pos="1134"/>
        </w:tabs>
        <w:spacing w:before="120" w:after="120"/>
        <w:ind w:left="851" w:right="709" w:hanging="567"/>
        <w:rPr>
          <w:sz w:val="16"/>
          <w:szCs w:val="16"/>
        </w:rPr>
      </w:pPr>
      <w:r w:rsidRPr="002D2094">
        <w:rPr>
          <w:sz w:val="16"/>
          <w:szCs w:val="16"/>
        </w:rPr>
        <w:t>Hakem ve M</w:t>
      </w:r>
      <w:r w:rsidR="00B023B2">
        <w:rPr>
          <w:sz w:val="16"/>
          <w:szCs w:val="16"/>
        </w:rPr>
        <w:t>asa Görevlileri kıyafetlerinde L</w:t>
      </w:r>
      <w:r w:rsidRPr="002D2094">
        <w:rPr>
          <w:sz w:val="16"/>
          <w:szCs w:val="16"/>
        </w:rPr>
        <w:t>ig logosu yer alacaktır.</w:t>
      </w:r>
    </w:p>
    <w:p w:rsidR="002D2094" w:rsidRPr="002D2094" w:rsidRDefault="002D2094" w:rsidP="0068095C">
      <w:pPr>
        <w:pStyle w:val="BodyTextIndent"/>
        <w:numPr>
          <w:ilvl w:val="1"/>
          <w:numId w:val="17"/>
        </w:numPr>
        <w:tabs>
          <w:tab w:val="left" w:pos="1134"/>
        </w:tabs>
        <w:spacing w:before="120" w:after="120"/>
        <w:ind w:left="851" w:right="709" w:hanging="567"/>
        <w:rPr>
          <w:sz w:val="16"/>
          <w:szCs w:val="16"/>
        </w:rPr>
      </w:pPr>
      <w:r w:rsidRPr="002D2094">
        <w:rPr>
          <w:sz w:val="16"/>
          <w:szCs w:val="16"/>
        </w:rPr>
        <w:t>Hakem üniform</w:t>
      </w:r>
      <w:r w:rsidR="00B023B2">
        <w:rPr>
          <w:sz w:val="16"/>
          <w:szCs w:val="16"/>
        </w:rPr>
        <w:t>alarının imalatçı logosu 12 cm²’</w:t>
      </w:r>
      <w:r w:rsidRPr="002D2094">
        <w:rPr>
          <w:sz w:val="16"/>
          <w:szCs w:val="16"/>
        </w:rPr>
        <w:t>den büyük olamaz.</w:t>
      </w:r>
    </w:p>
    <w:p w:rsidR="002D2094" w:rsidRPr="002D2094" w:rsidRDefault="002D2094" w:rsidP="0068095C">
      <w:pPr>
        <w:pStyle w:val="BodyTextIndent"/>
        <w:numPr>
          <w:ilvl w:val="1"/>
          <w:numId w:val="17"/>
        </w:numPr>
        <w:tabs>
          <w:tab w:val="left" w:pos="1134"/>
        </w:tabs>
        <w:spacing w:before="120" w:after="120"/>
        <w:ind w:left="851" w:right="709" w:hanging="567"/>
        <w:rPr>
          <w:sz w:val="16"/>
          <w:szCs w:val="16"/>
        </w:rPr>
      </w:pPr>
      <w:r w:rsidRPr="002D2094">
        <w:rPr>
          <w:sz w:val="16"/>
          <w:szCs w:val="16"/>
        </w:rPr>
        <w:t>Hakem, masa ve istatistik görevlilerinin kıyafetlerinde reklam yer alabilir. Reklamların kullanımına ait esaslar TBF tarafından belirlenir.</w:t>
      </w:r>
    </w:p>
    <w:p w:rsidR="00B170DD" w:rsidRPr="00B170DD" w:rsidRDefault="00B170DD" w:rsidP="0068095C">
      <w:pPr>
        <w:pStyle w:val="Heading2"/>
        <w:numPr>
          <w:ilvl w:val="0"/>
          <w:numId w:val="17"/>
        </w:numPr>
        <w:ind w:left="851" w:hanging="567"/>
        <w:rPr>
          <w:szCs w:val="16"/>
        </w:rPr>
      </w:pPr>
      <w:bookmarkStart w:id="186" w:name="_Toc301384937"/>
      <w:r w:rsidRPr="00B170DD">
        <w:rPr>
          <w:szCs w:val="16"/>
        </w:rPr>
        <w:t>Antrenör ve Antrenör Yardımcıları</w:t>
      </w:r>
      <w:bookmarkEnd w:id="186"/>
    </w:p>
    <w:p w:rsidR="00B170DD" w:rsidRPr="00B170DD" w:rsidRDefault="00B170DD" w:rsidP="00B170DD">
      <w:pPr>
        <w:pStyle w:val="BodyTextIndent3"/>
        <w:spacing w:before="120" w:after="120"/>
        <w:ind w:left="851" w:right="709" w:hanging="567"/>
        <w:rPr>
          <w:sz w:val="16"/>
          <w:szCs w:val="16"/>
        </w:rPr>
      </w:pPr>
      <w:r>
        <w:rPr>
          <w:sz w:val="16"/>
          <w:szCs w:val="16"/>
        </w:rPr>
        <w:tab/>
      </w:r>
      <w:r w:rsidRPr="00B170DD">
        <w:rPr>
          <w:sz w:val="16"/>
          <w:szCs w:val="16"/>
        </w:rPr>
        <w:t xml:space="preserve">Antrenör ve yardımcıları sahaya pantolon ve gömlek (istenirse takım elbise ve kravat) ile çıkmak, yönetici dâhil yedek sırasında oturan tüm teknik ve idari kadro bir örnek giyinmek zorundadır. </w:t>
      </w:r>
    </w:p>
    <w:p w:rsidR="00B170DD" w:rsidRPr="00B170DD" w:rsidRDefault="00B170DD" w:rsidP="00B170DD">
      <w:pPr>
        <w:pStyle w:val="BodyTextIndent3"/>
        <w:tabs>
          <w:tab w:val="num" w:pos="851"/>
        </w:tabs>
        <w:spacing w:before="120" w:after="120"/>
        <w:ind w:left="851" w:right="709" w:hanging="567"/>
        <w:rPr>
          <w:sz w:val="16"/>
          <w:szCs w:val="16"/>
        </w:rPr>
      </w:pPr>
      <w:r>
        <w:rPr>
          <w:b/>
          <w:sz w:val="16"/>
          <w:szCs w:val="16"/>
        </w:rPr>
        <w:tab/>
      </w:r>
      <w:r w:rsidRPr="00B170DD">
        <w:rPr>
          <w:b/>
          <w:sz w:val="16"/>
          <w:szCs w:val="16"/>
        </w:rPr>
        <w:t>İstisna:</w:t>
      </w:r>
      <w:r w:rsidRPr="00B170DD">
        <w:rPr>
          <w:sz w:val="16"/>
          <w:szCs w:val="16"/>
        </w:rPr>
        <w:t xml:space="preserve"> </w:t>
      </w:r>
    </w:p>
    <w:p w:rsidR="00B170DD" w:rsidRPr="00B170DD" w:rsidRDefault="00B170DD" w:rsidP="00B170DD">
      <w:pPr>
        <w:pStyle w:val="BodyTextIndent3"/>
        <w:tabs>
          <w:tab w:val="num" w:pos="851"/>
        </w:tabs>
        <w:spacing w:before="120" w:after="120"/>
        <w:ind w:left="851" w:right="709" w:hanging="567"/>
        <w:rPr>
          <w:sz w:val="16"/>
          <w:szCs w:val="16"/>
        </w:rPr>
      </w:pPr>
      <w:r>
        <w:rPr>
          <w:sz w:val="16"/>
          <w:szCs w:val="16"/>
        </w:rPr>
        <w:tab/>
        <w:t>Masör, kondisyoner ve malzeme s</w:t>
      </w:r>
      <w:r w:rsidRPr="00B170DD">
        <w:rPr>
          <w:sz w:val="16"/>
          <w:szCs w:val="16"/>
        </w:rPr>
        <w:t>orumlusu kulüp logosunu taşıyan eşofmanını (şort olmamak kaydıyla) giyebilir.</w:t>
      </w:r>
    </w:p>
    <w:p w:rsidR="00BF2B67" w:rsidRPr="00BF2B67" w:rsidRDefault="00BF2B67" w:rsidP="0068095C">
      <w:pPr>
        <w:pStyle w:val="Heading2"/>
        <w:numPr>
          <w:ilvl w:val="0"/>
          <w:numId w:val="17"/>
        </w:numPr>
        <w:tabs>
          <w:tab w:val="left" w:pos="1134"/>
        </w:tabs>
        <w:ind w:left="851" w:hanging="567"/>
        <w:rPr>
          <w:szCs w:val="16"/>
        </w:rPr>
      </w:pPr>
      <w:bookmarkStart w:id="187" w:name="_Toc6284516"/>
      <w:bookmarkStart w:id="188" w:name="_Toc6308002"/>
      <w:bookmarkStart w:id="189" w:name="_Toc301384938"/>
      <w:bookmarkEnd w:id="184"/>
      <w:r w:rsidRPr="00BF2B67">
        <w:rPr>
          <w:szCs w:val="16"/>
        </w:rPr>
        <w:t>Sporcu Kıyafetleri</w:t>
      </w:r>
      <w:bookmarkEnd w:id="189"/>
    </w:p>
    <w:p w:rsidR="00BF2B67" w:rsidRPr="00BC4328" w:rsidRDefault="00BF2B67" w:rsidP="0068095C">
      <w:pPr>
        <w:numPr>
          <w:ilvl w:val="1"/>
          <w:numId w:val="17"/>
        </w:numPr>
        <w:tabs>
          <w:tab w:val="left" w:pos="1134"/>
        </w:tabs>
        <w:spacing w:before="120" w:after="120"/>
        <w:ind w:left="851" w:right="709" w:hanging="567"/>
        <w:jc w:val="both"/>
        <w:rPr>
          <w:rFonts w:ascii="Tahoma" w:hAnsi="Tahoma" w:cs="Tahoma"/>
          <w:sz w:val="16"/>
          <w:szCs w:val="16"/>
        </w:rPr>
      </w:pPr>
      <w:r w:rsidRPr="00BC4328">
        <w:rPr>
          <w:rFonts w:ascii="Tahoma" w:hAnsi="Tahoma" w:cs="Tahoma"/>
          <w:sz w:val="16"/>
          <w:szCs w:val="16"/>
        </w:rPr>
        <w:t xml:space="preserve">Genel </w:t>
      </w:r>
    </w:p>
    <w:p w:rsidR="00BF2B67" w:rsidRPr="00BF2B67" w:rsidRDefault="00BF2B67" w:rsidP="0068095C">
      <w:pPr>
        <w:pStyle w:val="ListParagraph"/>
        <w:numPr>
          <w:ilvl w:val="2"/>
          <w:numId w:val="17"/>
        </w:numPr>
        <w:tabs>
          <w:tab w:val="clear" w:pos="1288"/>
          <w:tab w:val="num" w:pos="993"/>
          <w:tab w:val="left" w:pos="1134"/>
        </w:tabs>
        <w:spacing w:before="120" w:after="120"/>
        <w:ind w:left="1287" w:right="709"/>
        <w:contextualSpacing w:val="0"/>
        <w:jc w:val="both"/>
        <w:rPr>
          <w:rFonts w:ascii="Tahoma" w:hAnsi="Tahoma" w:cs="Tahoma"/>
          <w:sz w:val="16"/>
          <w:szCs w:val="16"/>
        </w:rPr>
      </w:pPr>
      <w:r>
        <w:rPr>
          <w:rFonts w:ascii="Tahoma" w:hAnsi="Tahoma" w:cs="Tahoma"/>
          <w:sz w:val="16"/>
          <w:szCs w:val="16"/>
        </w:rPr>
        <w:tab/>
      </w:r>
      <w:r w:rsidRPr="00BF2B67">
        <w:rPr>
          <w:rFonts w:ascii="Tahoma" w:hAnsi="Tahoma" w:cs="Tahoma"/>
          <w:sz w:val="16"/>
          <w:szCs w:val="16"/>
        </w:rPr>
        <w:t>Bir takımın sahaya çıkan bütün sporcularının forma, şort, eşofman ve ısınma tişörtleri bir örnek olmalıdır. Herhangi bir oyuncu takım arkadaşlarının giydiğinden farklı bir detay (renk, desen, reklam, üreticinin markası vb</w:t>
      </w:r>
      <w:r w:rsidR="00211D25">
        <w:rPr>
          <w:rFonts w:ascii="Tahoma" w:hAnsi="Tahoma" w:cs="Tahoma"/>
          <w:sz w:val="16"/>
          <w:szCs w:val="16"/>
        </w:rPr>
        <w:t>.</w:t>
      </w:r>
      <w:r w:rsidRPr="00BF2B67">
        <w:rPr>
          <w:rFonts w:ascii="Tahoma" w:hAnsi="Tahoma" w:cs="Tahoma"/>
          <w:sz w:val="16"/>
          <w:szCs w:val="16"/>
        </w:rPr>
        <w:t xml:space="preserve">) taşıyan bir malzemeyle sahada yer alamaz. </w:t>
      </w:r>
    </w:p>
    <w:p w:rsidR="00BF2B67" w:rsidRPr="00BF2B67" w:rsidRDefault="00BF2B67" w:rsidP="0068095C">
      <w:pPr>
        <w:numPr>
          <w:ilvl w:val="2"/>
          <w:numId w:val="17"/>
        </w:numPr>
        <w:spacing w:before="120" w:after="120"/>
        <w:ind w:left="1287" w:right="709"/>
        <w:jc w:val="both"/>
        <w:rPr>
          <w:rFonts w:ascii="Tahoma" w:hAnsi="Tahoma" w:cs="Tahoma"/>
          <w:sz w:val="16"/>
          <w:szCs w:val="16"/>
        </w:rPr>
      </w:pPr>
      <w:r w:rsidRPr="00BF2B67">
        <w:rPr>
          <w:rFonts w:ascii="Tahoma" w:hAnsi="Tahoma" w:cs="Tahoma"/>
          <w:sz w:val="16"/>
          <w:szCs w:val="16"/>
        </w:rPr>
        <w:t>T</w:t>
      </w:r>
      <w:r w:rsidR="00AD20D3">
        <w:rPr>
          <w:rFonts w:ascii="Tahoma" w:hAnsi="Tahoma" w:cs="Tahoma"/>
          <w:sz w:val="16"/>
          <w:szCs w:val="16"/>
        </w:rPr>
        <w:t>K</w:t>
      </w:r>
      <w:r w:rsidRPr="00BF2B67">
        <w:rPr>
          <w:rFonts w:ascii="Tahoma" w:hAnsi="Tahoma" w:cs="Tahoma"/>
          <w:sz w:val="16"/>
          <w:szCs w:val="16"/>
        </w:rPr>
        <w:t>BL’nin yapılacak sponsorluk anlaşmasında sponsor firma adı altında veya sponsor logosu ile oy</w:t>
      </w:r>
      <w:r>
        <w:rPr>
          <w:rFonts w:ascii="Tahoma" w:hAnsi="Tahoma" w:cs="Tahoma"/>
          <w:sz w:val="16"/>
          <w:szCs w:val="16"/>
        </w:rPr>
        <w:t>nanması mecburiyeti halinde Lig</w:t>
      </w:r>
      <w:r w:rsidRPr="00BF2B67">
        <w:rPr>
          <w:rFonts w:ascii="Tahoma" w:hAnsi="Tahoma" w:cs="Tahoma"/>
          <w:sz w:val="16"/>
          <w:szCs w:val="16"/>
        </w:rPr>
        <w:t>e katılan tüm kulüpler kıyafetlerinde o sponsorun logosunu Federasyon Yönetim Kurulunca belirlenen aşağıdaki biçimde taşımak zorundadır.</w:t>
      </w:r>
    </w:p>
    <w:p w:rsidR="00483FA9" w:rsidRDefault="00BF2B67" w:rsidP="0068095C">
      <w:pPr>
        <w:pStyle w:val="ListParagraph"/>
        <w:numPr>
          <w:ilvl w:val="2"/>
          <w:numId w:val="17"/>
        </w:numPr>
        <w:tabs>
          <w:tab w:val="left" w:pos="567"/>
        </w:tabs>
        <w:spacing w:before="120" w:after="120"/>
        <w:ind w:left="1287" w:right="709"/>
        <w:contextualSpacing w:val="0"/>
        <w:jc w:val="both"/>
        <w:rPr>
          <w:rFonts w:ascii="Tahoma" w:hAnsi="Tahoma" w:cs="Tahoma"/>
          <w:sz w:val="16"/>
          <w:szCs w:val="16"/>
        </w:rPr>
      </w:pPr>
      <w:r w:rsidRPr="00BF2B67">
        <w:rPr>
          <w:rFonts w:ascii="Tahoma" w:hAnsi="Tahoma" w:cs="Tahoma"/>
          <w:sz w:val="16"/>
          <w:szCs w:val="16"/>
        </w:rPr>
        <w:t>Sporcuların çenelerini ve dişlerini korumak amaçlı kullandıkları dişliklerin ve forma/şortlarının dışında kalan görünen yerlere yapıştırılan sağlık amaçlı bantlar</w:t>
      </w:r>
      <w:r w:rsidR="000214DE">
        <w:rPr>
          <w:rFonts w:ascii="Tahoma" w:hAnsi="Tahoma" w:cs="Tahoma"/>
          <w:sz w:val="16"/>
          <w:szCs w:val="16"/>
        </w:rPr>
        <w:t xml:space="preserve"> ten renginde veya </w:t>
      </w:r>
      <w:r w:rsidRPr="00BF2B67">
        <w:rPr>
          <w:rFonts w:ascii="Tahoma" w:hAnsi="Tahoma" w:cs="Tahoma"/>
          <w:sz w:val="16"/>
          <w:szCs w:val="16"/>
        </w:rPr>
        <w:t>saydam olmalıdır.</w:t>
      </w:r>
    </w:p>
    <w:p w:rsidR="00483FA9" w:rsidRDefault="00BF2B67" w:rsidP="0068095C">
      <w:pPr>
        <w:pStyle w:val="ListParagraph"/>
        <w:numPr>
          <w:ilvl w:val="2"/>
          <w:numId w:val="17"/>
        </w:numPr>
        <w:tabs>
          <w:tab w:val="left" w:pos="567"/>
        </w:tabs>
        <w:spacing w:before="120" w:after="120"/>
        <w:ind w:left="1287" w:right="709"/>
        <w:contextualSpacing w:val="0"/>
        <w:jc w:val="both"/>
        <w:rPr>
          <w:rFonts w:ascii="Tahoma" w:hAnsi="Tahoma" w:cs="Tahoma"/>
          <w:sz w:val="16"/>
          <w:szCs w:val="16"/>
        </w:rPr>
      </w:pPr>
      <w:r w:rsidRPr="00483FA9">
        <w:rPr>
          <w:rFonts w:ascii="Tahoma" w:hAnsi="Tahoma" w:cs="Tahoma"/>
          <w:sz w:val="16"/>
          <w:szCs w:val="16"/>
        </w:rPr>
        <w:lastRenderedPageBreak/>
        <w:t xml:space="preserve">Kulüpler, oynayacakları ilk </w:t>
      </w:r>
      <w:r w:rsidR="00F80795">
        <w:rPr>
          <w:rFonts w:ascii="Tahoma" w:hAnsi="Tahoma" w:cs="Tahoma"/>
          <w:sz w:val="16"/>
          <w:szCs w:val="16"/>
        </w:rPr>
        <w:t>L</w:t>
      </w:r>
      <w:r w:rsidRPr="00483FA9">
        <w:rPr>
          <w:rFonts w:ascii="Tahoma" w:hAnsi="Tahoma" w:cs="Tahoma"/>
          <w:sz w:val="16"/>
          <w:szCs w:val="16"/>
        </w:rPr>
        <w:t>ig maçından en geç 15 gün önce seçtikleri  forma ve şortların birer örneği (açık ve koyu renklerde) ile formaların ön ve arka yüzlerinin fotoğraflarını Ligler Direktörlüğüne ulaştırıp onaylatmak zorundadır.</w:t>
      </w:r>
      <w:r w:rsidR="00483FA9" w:rsidRPr="00483FA9">
        <w:rPr>
          <w:rFonts w:ascii="Tahoma" w:hAnsi="Tahoma" w:cs="Tahoma"/>
          <w:sz w:val="16"/>
          <w:szCs w:val="16"/>
        </w:rPr>
        <w:t xml:space="preserve"> </w:t>
      </w:r>
    </w:p>
    <w:p w:rsidR="00BF2B67" w:rsidRPr="00483FA9" w:rsidRDefault="00483FA9" w:rsidP="0068095C">
      <w:pPr>
        <w:pStyle w:val="ListParagraph"/>
        <w:numPr>
          <w:ilvl w:val="2"/>
          <w:numId w:val="17"/>
        </w:numPr>
        <w:tabs>
          <w:tab w:val="left" w:pos="567"/>
        </w:tabs>
        <w:spacing w:before="120" w:after="120"/>
        <w:ind w:left="1287" w:right="709"/>
        <w:contextualSpacing w:val="0"/>
        <w:jc w:val="both"/>
        <w:rPr>
          <w:rFonts w:ascii="Tahoma" w:hAnsi="Tahoma" w:cs="Tahoma"/>
          <w:sz w:val="16"/>
          <w:szCs w:val="16"/>
        </w:rPr>
      </w:pPr>
      <w:r w:rsidRPr="00483FA9">
        <w:rPr>
          <w:rFonts w:ascii="Tahoma" w:hAnsi="Tahoma" w:cs="Tahoma"/>
          <w:sz w:val="16"/>
          <w:szCs w:val="16"/>
        </w:rPr>
        <w:t>Hiçbir sporcu giyiminde görüntüyü bozacak şekilde, forma ölçüsünü bedenine uydurmak için olsa bile hiçbir materyal asamaz, dikemez veya yapıştıramaz.</w:t>
      </w:r>
    </w:p>
    <w:p w:rsidR="00BF2B67" w:rsidRPr="00BC4328" w:rsidRDefault="00BF2B67" w:rsidP="0068095C">
      <w:pPr>
        <w:numPr>
          <w:ilvl w:val="1"/>
          <w:numId w:val="17"/>
        </w:numPr>
        <w:tabs>
          <w:tab w:val="left" w:pos="1134"/>
        </w:tabs>
        <w:spacing w:before="120" w:after="120"/>
        <w:ind w:left="851" w:right="709" w:hanging="567"/>
        <w:jc w:val="both"/>
        <w:rPr>
          <w:rFonts w:ascii="Tahoma" w:hAnsi="Tahoma" w:cs="Tahoma"/>
          <w:sz w:val="16"/>
          <w:szCs w:val="16"/>
        </w:rPr>
      </w:pPr>
      <w:r w:rsidRPr="00BC4328">
        <w:rPr>
          <w:rFonts w:ascii="Tahoma" w:hAnsi="Tahoma" w:cs="Tahoma"/>
          <w:sz w:val="16"/>
          <w:szCs w:val="16"/>
        </w:rPr>
        <w:t xml:space="preserve">Formalar </w:t>
      </w:r>
    </w:p>
    <w:p w:rsidR="00BF2B67" w:rsidRPr="00BF2B67" w:rsidRDefault="00BF2B67" w:rsidP="0068095C">
      <w:pPr>
        <w:pStyle w:val="ListParagraph"/>
        <w:numPr>
          <w:ilvl w:val="2"/>
          <w:numId w:val="17"/>
        </w:numPr>
        <w:tabs>
          <w:tab w:val="clear" w:pos="1288"/>
          <w:tab w:val="num" w:pos="1134"/>
        </w:tabs>
        <w:autoSpaceDE w:val="0"/>
        <w:autoSpaceDN w:val="0"/>
        <w:adjustRightInd w:val="0"/>
        <w:spacing w:before="120" w:after="120"/>
        <w:ind w:left="1287" w:right="709"/>
        <w:contextualSpacing w:val="0"/>
        <w:jc w:val="both"/>
        <w:rPr>
          <w:rFonts w:ascii="Tahoma" w:hAnsi="Tahoma" w:cs="Tahoma"/>
          <w:sz w:val="16"/>
          <w:szCs w:val="16"/>
        </w:rPr>
      </w:pPr>
      <w:r>
        <w:rPr>
          <w:rFonts w:ascii="Tahoma" w:hAnsi="Tahoma" w:cs="Tahoma"/>
          <w:sz w:val="16"/>
          <w:szCs w:val="16"/>
        </w:rPr>
        <w:tab/>
      </w:r>
      <w:r w:rsidRPr="00BF2B67">
        <w:rPr>
          <w:rFonts w:ascii="Tahoma" w:hAnsi="Tahoma" w:cs="Tahoma"/>
          <w:sz w:val="16"/>
          <w:szCs w:val="16"/>
        </w:rPr>
        <w:t>Formalar kolsuz, atlet biçiminde</w:t>
      </w:r>
      <w:r>
        <w:rPr>
          <w:rFonts w:ascii="Tahoma" w:hAnsi="Tahoma" w:cs="Tahoma"/>
          <w:sz w:val="16"/>
          <w:szCs w:val="16"/>
        </w:rPr>
        <w:t>, renk ve desenleri itibariyle h</w:t>
      </w:r>
      <w:r w:rsidRPr="00BF2B67">
        <w:rPr>
          <w:rFonts w:ascii="Tahoma" w:hAnsi="Tahoma" w:cs="Tahoma"/>
          <w:sz w:val="16"/>
          <w:szCs w:val="16"/>
        </w:rPr>
        <w:t>akemler ile izleyenlerin oyunu takip etmesini güçleştirmeyen özelliklerde olmalıdır. Takımlar</w:t>
      </w:r>
      <w:r w:rsidR="00211D25">
        <w:rPr>
          <w:rFonts w:ascii="Tahoma" w:hAnsi="Tahoma" w:cs="Tahoma"/>
          <w:sz w:val="16"/>
          <w:szCs w:val="16"/>
        </w:rPr>
        <w:t>,</w:t>
      </w:r>
      <w:r w:rsidRPr="00BF2B67">
        <w:rPr>
          <w:rFonts w:ascii="Tahoma" w:hAnsi="Tahoma" w:cs="Tahoma"/>
          <w:sz w:val="16"/>
          <w:szCs w:val="16"/>
        </w:rPr>
        <w:t xml:space="preserve"> formanın ana bir rengi olmak şartıyla desenli formaları tercih edebilir. Ancak bu durumda numaraların gayet rahat okunabilecek şekilde düz bir zeminin üzerine kontrast renkte basılması gerekir.</w:t>
      </w:r>
    </w:p>
    <w:p w:rsidR="00BF2B67" w:rsidRPr="00BF2B67" w:rsidRDefault="00BF2B67" w:rsidP="0068095C">
      <w:pPr>
        <w:pStyle w:val="ListParagraph"/>
        <w:numPr>
          <w:ilvl w:val="2"/>
          <w:numId w:val="17"/>
        </w:numPr>
        <w:autoSpaceDE w:val="0"/>
        <w:autoSpaceDN w:val="0"/>
        <w:adjustRightInd w:val="0"/>
        <w:spacing w:before="120" w:after="120"/>
        <w:ind w:left="1287" w:right="709"/>
        <w:contextualSpacing w:val="0"/>
        <w:jc w:val="both"/>
        <w:rPr>
          <w:rFonts w:ascii="Tahoma" w:hAnsi="Tahoma" w:cs="Tahoma"/>
          <w:sz w:val="16"/>
          <w:szCs w:val="16"/>
        </w:rPr>
      </w:pPr>
      <w:r w:rsidRPr="00BF2B67">
        <w:rPr>
          <w:rFonts w:ascii="Tahoma" w:hAnsi="Tahoma" w:cs="Tahoma"/>
          <w:sz w:val="16"/>
          <w:szCs w:val="16"/>
        </w:rPr>
        <w:t xml:space="preserve">Forma numaralarında </w:t>
      </w:r>
      <w:r>
        <w:rPr>
          <w:rFonts w:ascii="Tahoma" w:hAnsi="Tahoma" w:cs="Tahoma"/>
          <w:sz w:val="16"/>
          <w:szCs w:val="16"/>
        </w:rPr>
        <w:t>4’ten 55’e kadar olan sayı</w:t>
      </w:r>
      <w:r w:rsidRPr="00BF2B67">
        <w:rPr>
          <w:rFonts w:ascii="Tahoma" w:hAnsi="Tahoma" w:cs="Tahoma"/>
          <w:sz w:val="16"/>
          <w:szCs w:val="16"/>
        </w:rPr>
        <w:t>lar kullanabilir. Ancak 20’ den sonra birler hane</w:t>
      </w:r>
      <w:r>
        <w:rPr>
          <w:rFonts w:ascii="Tahoma" w:hAnsi="Tahoma" w:cs="Tahoma"/>
          <w:sz w:val="16"/>
          <w:szCs w:val="16"/>
        </w:rPr>
        <w:t>sinde 6-9 rakamları kullanılmaz</w:t>
      </w:r>
      <w:r w:rsidRPr="00BF2B67">
        <w:rPr>
          <w:rFonts w:ascii="Tahoma" w:hAnsi="Tahoma" w:cs="Tahoma"/>
          <w:sz w:val="16"/>
          <w:szCs w:val="16"/>
        </w:rPr>
        <w:t>(Örnek</w:t>
      </w:r>
      <w:r>
        <w:rPr>
          <w:rFonts w:ascii="Tahoma" w:hAnsi="Tahoma" w:cs="Tahoma"/>
          <w:sz w:val="16"/>
          <w:szCs w:val="16"/>
        </w:rPr>
        <w:t>:</w:t>
      </w:r>
      <w:r w:rsidRPr="00BF2B67">
        <w:rPr>
          <w:rFonts w:ascii="Tahoma" w:hAnsi="Tahoma" w:cs="Tahoma"/>
          <w:sz w:val="16"/>
          <w:szCs w:val="16"/>
        </w:rPr>
        <w:t xml:space="preserve"> 26, 27, 28, 29, 36, 37, </w:t>
      </w:r>
      <w:r>
        <w:rPr>
          <w:rFonts w:ascii="Tahoma" w:hAnsi="Tahoma" w:cs="Tahoma"/>
          <w:sz w:val="16"/>
          <w:szCs w:val="16"/>
        </w:rPr>
        <w:t>38, 39, 46, 47, 48, 49 sayıları</w:t>
      </w:r>
      <w:r w:rsidRPr="00BF2B67">
        <w:rPr>
          <w:rFonts w:ascii="Tahoma" w:hAnsi="Tahoma" w:cs="Tahoma"/>
          <w:sz w:val="16"/>
          <w:szCs w:val="16"/>
        </w:rPr>
        <w:t>)</w:t>
      </w:r>
      <w:r>
        <w:rPr>
          <w:rFonts w:ascii="Tahoma" w:hAnsi="Tahoma" w:cs="Tahoma"/>
          <w:sz w:val="16"/>
          <w:szCs w:val="16"/>
        </w:rPr>
        <w:t>.</w:t>
      </w:r>
    </w:p>
    <w:p w:rsidR="00BF2B67" w:rsidRDefault="00BF2B67" w:rsidP="0068095C">
      <w:pPr>
        <w:pStyle w:val="ListParagraph"/>
        <w:numPr>
          <w:ilvl w:val="2"/>
          <w:numId w:val="17"/>
        </w:numPr>
        <w:spacing w:before="120" w:after="120"/>
        <w:ind w:left="1287" w:right="709"/>
        <w:contextualSpacing w:val="0"/>
        <w:jc w:val="both"/>
        <w:rPr>
          <w:rFonts w:ascii="Tahoma" w:hAnsi="Tahoma" w:cs="Tahoma"/>
          <w:sz w:val="16"/>
          <w:szCs w:val="16"/>
        </w:rPr>
      </w:pPr>
      <w:r w:rsidRPr="00BF2B67">
        <w:rPr>
          <w:rFonts w:ascii="Tahoma" w:hAnsi="Tahoma" w:cs="Tahoma"/>
          <w:sz w:val="16"/>
          <w:szCs w:val="16"/>
        </w:rPr>
        <w:t>Formanın ön yüzündeki detayl</w:t>
      </w:r>
      <w:r>
        <w:rPr>
          <w:rFonts w:ascii="Tahoma" w:hAnsi="Tahoma" w:cs="Tahoma"/>
          <w:sz w:val="16"/>
          <w:szCs w:val="16"/>
        </w:rPr>
        <w:t>ar aşağıdaki şartlara uymalıdır:</w:t>
      </w:r>
    </w:p>
    <w:p w:rsidR="00BF2B67" w:rsidRPr="00187C73" w:rsidRDefault="00BF2B67" w:rsidP="0068095C">
      <w:pPr>
        <w:pStyle w:val="ListParagraph"/>
        <w:numPr>
          <w:ilvl w:val="0"/>
          <w:numId w:val="25"/>
        </w:numPr>
        <w:spacing w:before="120" w:after="120"/>
        <w:ind w:right="709"/>
        <w:contextualSpacing w:val="0"/>
        <w:jc w:val="both"/>
        <w:rPr>
          <w:rFonts w:ascii="Tahoma" w:hAnsi="Tahoma" w:cs="Tahoma"/>
          <w:sz w:val="16"/>
          <w:szCs w:val="16"/>
        </w:rPr>
      </w:pPr>
      <w:r w:rsidRPr="00BF2B67">
        <w:rPr>
          <w:rFonts w:ascii="Tahoma" w:hAnsi="Tahoma" w:cs="Tahoma"/>
          <w:sz w:val="16"/>
          <w:szCs w:val="16"/>
        </w:rPr>
        <w:t>İmalatçı firmanın logosu formanın ön yüzünde yer alabilir ancak kapladığı alan 12 cm</w:t>
      </w:r>
      <w:r w:rsidRPr="00BF2B67">
        <w:rPr>
          <w:rFonts w:ascii="Tahoma" w:hAnsi="Tahoma" w:cs="Tahoma"/>
          <w:sz w:val="16"/>
          <w:szCs w:val="16"/>
          <w:vertAlign w:val="superscript"/>
        </w:rPr>
        <w:t>2</w:t>
      </w:r>
      <w:r w:rsidR="00187C73">
        <w:rPr>
          <w:rFonts w:ascii="Tahoma" w:hAnsi="Tahoma" w:cs="Tahoma"/>
          <w:sz w:val="16"/>
          <w:szCs w:val="16"/>
        </w:rPr>
        <w:t>’</w:t>
      </w:r>
      <w:r w:rsidRPr="00187C73">
        <w:rPr>
          <w:rFonts w:ascii="Tahoma" w:hAnsi="Tahoma" w:cs="Tahoma"/>
          <w:sz w:val="16"/>
          <w:szCs w:val="16"/>
        </w:rPr>
        <w:t>yi aşmamalıdır. İmalatçı firma logosu sağ omuz tarafında olacaktır.</w:t>
      </w:r>
    </w:p>
    <w:p w:rsidR="00BF2B67" w:rsidRDefault="00BF2B67" w:rsidP="0068095C">
      <w:pPr>
        <w:pStyle w:val="ListParagraph"/>
        <w:numPr>
          <w:ilvl w:val="0"/>
          <w:numId w:val="25"/>
        </w:numPr>
        <w:spacing w:before="120" w:after="120"/>
        <w:ind w:right="709"/>
        <w:contextualSpacing w:val="0"/>
        <w:jc w:val="both"/>
        <w:rPr>
          <w:rFonts w:ascii="Tahoma" w:hAnsi="Tahoma" w:cs="Tahoma"/>
          <w:sz w:val="16"/>
          <w:szCs w:val="16"/>
        </w:rPr>
      </w:pPr>
      <w:r w:rsidRPr="00BF2B67">
        <w:rPr>
          <w:rFonts w:ascii="Tahoma" w:hAnsi="Tahoma" w:cs="Tahoma"/>
          <w:sz w:val="16"/>
          <w:szCs w:val="16"/>
        </w:rPr>
        <w:t>Oyuncunun numarası ön yüzde iyi görünen bir yerde bulunmalı, n</w:t>
      </w:r>
      <w:r w:rsidR="00187C73">
        <w:rPr>
          <w:rFonts w:ascii="Tahoma" w:hAnsi="Tahoma" w:cs="Tahoma"/>
          <w:sz w:val="16"/>
          <w:szCs w:val="16"/>
        </w:rPr>
        <w:t>umaranın yüksekliği en az 10 cm</w:t>
      </w:r>
      <w:r w:rsidRPr="00BF2B67">
        <w:rPr>
          <w:rFonts w:ascii="Tahoma" w:hAnsi="Tahoma" w:cs="Tahoma"/>
          <w:sz w:val="16"/>
          <w:szCs w:val="16"/>
        </w:rPr>
        <w:t xml:space="preserve"> olmalıdır. Forma</w:t>
      </w:r>
      <w:r w:rsidR="00187C73">
        <w:rPr>
          <w:rFonts w:ascii="Tahoma" w:hAnsi="Tahoma" w:cs="Tahoma"/>
          <w:sz w:val="16"/>
          <w:szCs w:val="16"/>
        </w:rPr>
        <w:t>nın</w:t>
      </w:r>
      <w:r w:rsidRPr="00BF2B67">
        <w:rPr>
          <w:rFonts w:ascii="Tahoma" w:hAnsi="Tahoma" w:cs="Tahoma"/>
          <w:sz w:val="16"/>
          <w:szCs w:val="16"/>
        </w:rPr>
        <w:t xml:space="preserve"> ön yüzündeki diğer isim, işaret ve reklamlar numaraya 5 cm</w:t>
      </w:r>
      <w:r w:rsidR="00187C73">
        <w:rPr>
          <w:rFonts w:ascii="Tahoma" w:hAnsi="Tahoma" w:cs="Tahoma"/>
          <w:sz w:val="16"/>
          <w:szCs w:val="16"/>
        </w:rPr>
        <w:t>'</w:t>
      </w:r>
      <w:r w:rsidRPr="00BF2B67">
        <w:rPr>
          <w:rFonts w:ascii="Tahoma" w:hAnsi="Tahoma" w:cs="Tahoma"/>
          <w:sz w:val="16"/>
          <w:szCs w:val="16"/>
        </w:rPr>
        <w:t>den yakın olamaz.</w:t>
      </w:r>
    </w:p>
    <w:p w:rsidR="00BF2B67" w:rsidRDefault="00BF2B67" w:rsidP="0068095C">
      <w:pPr>
        <w:pStyle w:val="ListParagraph"/>
        <w:numPr>
          <w:ilvl w:val="0"/>
          <w:numId w:val="25"/>
        </w:numPr>
        <w:spacing w:before="120" w:after="120"/>
        <w:ind w:right="709"/>
        <w:contextualSpacing w:val="0"/>
        <w:jc w:val="both"/>
        <w:rPr>
          <w:rFonts w:ascii="Tahoma" w:hAnsi="Tahoma" w:cs="Tahoma"/>
          <w:sz w:val="16"/>
          <w:szCs w:val="16"/>
        </w:rPr>
      </w:pPr>
      <w:r w:rsidRPr="00BF2B67">
        <w:rPr>
          <w:rFonts w:ascii="Tahoma" w:hAnsi="Tahoma" w:cs="Tahoma"/>
          <w:sz w:val="16"/>
          <w:szCs w:val="16"/>
        </w:rPr>
        <w:t>Kulübün ismi, logosu ya da sembolü formanın ön yüzünde yer alacaktı</w:t>
      </w:r>
      <w:r>
        <w:rPr>
          <w:rFonts w:ascii="Tahoma" w:hAnsi="Tahoma" w:cs="Tahoma"/>
          <w:sz w:val="16"/>
          <w:szCs w:val="16"/>
        </w:rPr>
        <w:t>r. Ancak;</w:t>
      </w:r>
    </w:p>
    <w:p w:rsidR="00187C73" w:rsidRDefault="00187C73" w:rsidP="0068095C">
      <w:pPr>
        <w:pStyle w:val="ListParagraph"/>
        <w:numPr>
          <w:ilvl w:val="0"/>
          <w:numId w:val="26"/>
        </w:numPr>
        <w:spacing w:before="120" w:after="120"/>
        <w:ind w:right="709"/>
        <w:contextualSpacing w:val="0"/>
        <w:jc w:val="both"/>
        <w:rPr>
          <w:rFonts w:ascii="Tahoma" w:hAnsi="Tahoma" w:cs="Tahoma"/>
          <w:sz w:val="16"/>
          <w:szCs w:val="16"/>
        </w:rPr>
      </w:pPr>
      <w:r w:rsidRPr="00BF2B67">
        <w:rPr>
          <w:rFonts w:ascii="Tahoma" w:hAnsi="Tahoma" w:cs="Tahoma"/>
          <w:sz w:val="16"/>
          <w:szCs w:val="16"/>
        </w:rPr>
        <w:t>İsim, göğüs reklamının mutlaka üzerinde yer almalıdır.</w:t>
      </w:r>
    </w:p>
    <w:p w:rsidR="00187C73" w:rsidRDefault="00187C73" w:rsidP="0068095C">
      <w:pPr>
        <w:pStyle w:val="ListParagraph"/>
        <w:numPr>
          <w:ilvl w:val="0"/>
          <w:numId w:val="26"/>
        </w:numPr>
        <w:spacing w:before="120" w:after="120"/>
        <w:ind w:right="709"/>
        <w:contextualSpacing w:val="0"/>
        <w:jc w:val="both"/>
        <w:rPr>
          <w:rFonts w:ascii="Tahoma" w:hAnsi="Tahoma" w:cs="Tahoma"/>
          <w:sz w:val="16"/>
          <w:szCs w:val="16"/>
        </w:rPr>
      </w:pPr>
      <w:r>
        <w:rPr>
          <w:rFonts w:ascii="Tahoma" w:hAnsi="Tahoma" w:cs="Tahoma"/>
          <w:sz w:val="16"/>
          <w:szCs w:val="16"/>
        </w:rPr>
        <w:t>Harflerin yüksekliği 8 cm’</w:t>
      </w:r>
      <w:r w:rsidRPr="00BF2B67">
        <w:rPr>
          <w:rFonts w:ascii="Tahoma" w:hAnsi="Tahoma" w:cs="Tahoma"/>
          <w:sz w:val="16"/>
          <w:szCs w:val="16"/>
        </w:rPr>
        <w:t>yi aşmamalı, kulübün ismi iki satır ise h</w:t>
      </w:r>
      <w:r>
        <w:rPr>
          <w:rFonts w:ascii="Tahoma" w:hAnsi="Tahoma" w:cs="Tahoma"/>
          <w:sz w:val="16"/>
          <w:szCs w:val="16"/>
        </w:rPr>
        <w:t>arf yüksekliği 6 cm olmalıdır.</w:t>
      </w:r>
    </w:p>
    <w:p w:rsidR="00187C73" w:rsidRDefault="00187C73" w:rsidP="0068095C">
      <w:pPr>
        <w:pStyle w:val="ListParagraph"/>
        <w:numPr>
          <w:ilvl w:val="0"/>
          <w:numId w:val="26"/>
        </w:numPr>
        <w:spacing w:before="120" w:after="120"/>
        <w:ind w:right="709"/>
        <w:contextualSpacing w:val="0"/>
        <w:jc w:val="both"/>
        <w:rPr>
          <w:rFonts w:ascii="Tahoma" w:hAnsi="Tahoma" w:cs="Tahoma"/>
          <w:sz w:val="16"/>
          <w:szCs w:val="16"/>
        </w:rPr>
      </w:pPr>
      <w:r w:rsidRPr="00BF2B67">
        <w:rPr>
          <w:rFonts w:ascii="Tahoma" w:hAnsi="Tahoma" w:cs="Tahoma"/>
          <w:sz w:val="16"/>
          <w:szCs w:val="16"/>
        </w:rPr>
        <w:t>Formada kulübün ismi değil, logo ya da sembolünün bulunması durumunda, söz konusu amblem yine reklamın üzerinde yer almak kaydıyla, 100 cm</w:t>
      </w:r>
      <w:r w:rsidRPr="00BF2B67">
        <w:rPr>
          <w:rFonts w:ascii="Tahoma" w:hAnsi="Tahoma" w:cs="Tahoma"/>
          <w:sz w:val="16"/>
          <w:szCs w:val="16"/>
          <w:vertAlign w:val="superscript"/>
        </w:rPr>
        <w:t>2</w:t>
      </w:r>
      <w:r w:rsidR="00211D25">
        <w:rPr>
          <w:rFonts w:ascii="Tahoma" w:hAnsi="Tahoma" w:cs="Tahoma"/>
          <w:sz w:val="16"/>
          <w:szCs w:val="16"/>
        </w:rPr>
        <w:t>’</w:t>
      </w:r>
      <w:r w:rsidRPr="00BF2B67">
        <w:rPr>
          <w:rFonts w:ascii="Tahoma" w:hAnsi="Tahoma" w:cs="Tahoma"/>
          <w:sz w:val="16"/>
          <w:szCs w:val="16"/>
        </w:rPr>
        <w:t>den küçük ve 200 cm</w:t>
      </w:r>
      <w:r w:rsidRPr="00BF2B67">
        <w:rPr>
          <w:rFonts w:ascii="Tahoma" w:hAnsi="Tahoma" w:cs="Tahoma"/>
          <w:sz w:val="16"/>
          <w:szCs w:val="16"/>
          <w:vertAlign w:val="superscript"/>
        </w:rPr>
        <w:t>2</w:t>
      </w:r>
      <w:r w:rsidR="00211D25">
        <w:rPr>
          <w:rFonts w:ascii="Tahoma" w:hAnsi="Tahoma" w:cs="Tahoma"/>
          <w:sz w:val="16"/>
          <w:szCs w:val="16"/>
          <w:vertAlign w:val="superscript"/>
        </w:rPr>
        <w:t>’</w:t>
      </w:r>
      <w:r w:rsidRPr="00BF2B67">
        <w:rPr>
          <w:rFonts w:ascii="Tahoma" w:hAnsi="Tahoma" w:cs="Tahoma"/>
          <w:sz w:val="16"/>
          <w:szCs w:val="16"/>
        </w:rPr>
        <w:t>den büyük olamaz.</w:t>
      </w:r>
    </w:p>
    <w:p w:rsidR="00187C73" w:rsidRDefault="00BF2B67" w:rsidP="0068095C">
      <w:pPr>
        <w:pStyle w:val="ListParagraph"/>
        <w:numPr>
          <w:ilvl w:val="0"/>
          <w:numId w:val="25"/>
        </w:numPr>
        <w:spacing w:before="120" w:after="120"/>
        <w:ind w:right="709"/>
        <w:contextualSpacing w:val="0"/>
        <w:jc w:val="both"/>
        <w:rPr>
          <w:rFonts w:ascii="Tahoma" w:hAnsi="Tahoma" w:cs="Tahoma"/>
          <w:sz w:val="16"/>
          <w:szCs w:val="16"/>
        </w:rPr>
      </w:pPr>
      <w:r w:rsidRPr="00187C73">
        <w:rPr>
          <w:rFonts w:ascii="Tahoma" w:hAnsi="Tahoma" w:cs="Tahoma"/>
          <w:sz w:val="16"/>
          <w:szCs w:val="16"/>
        </w:rPr>
        <w:t>Formanın ön yüzünde yalnızca bir markanın reklamına izin ve</w:t>
      </w:r>
      <w:r w:rsidR="00691C66">
        <w:rPr>
          <w:rFonts w:ascii="Tahoma" w:hAnsi="Tahoma" w:cs="Tahoma"/>
          <w:sz w:val="16"/>
          <w:szCs w:val="16"/>
        </w:rPr>
        <w:t>rilir. Reklamın genişliği 40 cm’</w:t>
      </w:r>
      <w:r w:rsidRPr="00187C73">
        <w:rPr>
          <w:rFonts w:ascii="Tahoma" w:hAnsi="Tahoma" w:cs="Tahoma"/>
          <w:sz w:val="16"/>
          <w:szCs w:val="16"/>
        </w:rPr>
        <w:t>yi, söz konusu logoda kulla</w:t>
      </w:r>
      <w:r w:rsidR="00691C66">
        <w:rPr>
          <w:rFonts w:ascii="Tahoma" w:hAnsi="Tahoma" w:cs="Tahoma"/>
          <w:sz w:val="16"/>
          <w:szCs w:val="16"/>
        </w:rPr>
        <w:t>nılan harflerin yüksekliği 8 cm’</w:t>
      </w:r>
      <w:r w:rsidRPr="00187C73">
        <w:rPr>
          <w:rFonts w:ascii="Tahoma" w:hAnsi="Tahoma" w:cs="Tahoma"/>
          <w:sz w:val="16"/>
          <w:szCs w:val="16"/>
        </w:rPr>
        <w:t>yi aşamaz. Logonun iki satır olması durumunda harflerin yüksekliği maksimum 6 cm olacaktır.</w:t>
      </w:r>
    </w:p>
    <w:p w:rsidR="00BF2B67" w:rsidRPr="00187C73" w:rsidRDefault="00211D25" w:rsidP="0068095C">
      <w:pPr>
        <w:pStyle w:val="ListParagraph"/>
        <w:numPr>
          <w:ilvl w:val="0"/>
          <w:numId w:val="25"/>
        </w:numPr>
        <w:spacing w:before="120" w:after="120"/>
        <w:ind w:right="709"/>
        <w:contextualSpacing w:val="0"/>
        <w:jc w:val="both"/>
        <w:rPr>
          <w:rFonts w:ascii="Tahoma" w:hAnsi="Tahoma" w:cs="Tahoma"/>
          <w:sz w:val="16"/>
          <w:szCs w:val="16"/>
        </w:rPr>
      </w:pPr>
      <w:r>
        <w:rPr>
          <w:rFonts w:ascii="Tahoma" w:hAnsi="Tahoma" w:cs="Tahoma"/>
          <w:sz w:val="16"/>
          <w:szCs w:val="16"/>
        </w:rPr>
        <w:t>Lig l</w:t>
      </w:r>
      <w:r w:rsidR="00BF2B67" w:rsidRPr="00187C73">
        <w:rPr>
          <w:rFonts w:ascii="Tahoma" w:hAnsi="Tahoma" w:cs="Tahoma"/>
          <w:sz w:val="16"/>
          <w:szCs w:val="16"/>
        </w:rPr>
        <w:t>ogosu formaların ön yüzünde (9</w:t>
      </w:r>
      <w:r w:rsidR="00691C66">
        <w:rPr>
          <w:rFonts w:ascii="Tahoma" w:hAnsi="Tahoma" w:cs="Tahoma"/>
          <w:sz w:val="16"/>
          <w:szCs w:val="16"/>
        </w:rPr>
        <w:t xml:space="preserve"> </w:t>
      </w:r>
      <w:r w:rsidR="00BF2B67" w:rsidRPr="00187C73">
        <w:rPr>
          <w:rFonts w:ascii="Tahoma" w:hAnsi="Tahoma" w:cs="Tahoma"/>
          <w:sz w:val="16"/>
          <w:szCs w:val="16"/>
        </w:rPr>
        <w:t>cm</w:t>
      </w:r>
      <w:r w:rsidR="00691C66">
        <w:rPr>
          <w:rFonts w:ascii="Tahoma" w:hAnsi="Tahoma" w:cs="Tahoma"/>
          <w:sz w:val="16"/>
          <w:szCs w:val="16"/>
        </w:rPr>
        <w:t xml:space="preserve"> </w:t>
      </w:r>
      <w:r w:rsidR="00BF2B67" w:rsidRPr="00187C73">
        <w:rPr>
          <w:rFonts w:ascii="Tahoma" w:hAnsi="Tahoma" w:cs="Tahoma"/>
          <w:sz w:val="16"/>
          <w:szCs w:val="16"/>
        </w:rPr>
        <w:t>x</w:t>
      </w:r>
      <w:r w:rsidR="00691C66">
        <w:rPr>
          <w:rFonts w:ascii="Tahoma" w:hAnsi="Tahoma" w:cs="Tahoma"/>
          <w:sz w:val="16"/>
          <w:szCs w:val="16"/>
        </w:rPr>
        <w:t xml:space="preserve"> 2,</w:t>
      </w:r>
      <w:r w:rsidR="00BF2B67" w:rsidRPr="00187C73">
        <w:rPr>
          <w:rFonts w:ascii="Tahoma" w:hAnsi="Tahoma" w:cs="Tahoma"/>
          <w:sz w:val="16"/>
          <w:szCs w:val="16"/>
        </w:rPr>
        <w:t>5</w:t>
      </w:r>
      <w:r w:rsidR="00691C66">
        <w:rPr>
          <w:rFonts w:ascii="Tahoma" w:hAnsi="Tahoma" w:cs="Tahoma"/>
          <w:sz w:val="16"/>
          <w:szCs w:val="16"/>
        </w:rPr>
        <w:t xml:space="preserve"> </w:t>
      </w:r>
      <w:r w:rsidR="00BF2B67" w:rsidRPr="00187C73">
        <w:rPr>
          <w:rFonts w:ascii="Tahoma" w:hAnsi="Tahoma" w:cs="Tahoma"/>
          <w:sz w:val="16"/>
          <w:szCs w:val="16"/>
        </w:rPr>
        <w:t xml:space="preserve">cm) ve sol omuz yönünde çizimlerde belirtildiği şekilde yer alacaktır. Lig için bir sponsor bulunması halinde bu bölüm kompozit logo (sponsorlu </w:t>
      </w:r>
      <w:r w:rsidR="00F80795">
        <w:rPr>
          <w:rFonts w:ascii="Tahoma" w:hAnsi="Tahoma" w:cs="Tahoma"/>
          <w:sz w:val="16"/>
          <w:szCs w:val="16"/>
        </w:rPr>
        <w:t>L</w:t>
      </w:r>
      <w:r w:rsidR="00BF2B67" w:rsidRPr="00187C73">
        <w:rPr>
          <w:rFonts w:ascii="Tahoma" w:hAnsi="Tahoma" w:cs="Tahoma"/>
          <w:sz w:val="16"/>
          <w:szCs w:val="16"/>
        </w:rPr>
        <w:t>ig logosu) için kullanıl</w:t>
      </w:r>
      <w:r>
        <w:rPr>
          <w:rFonts w:ascii="Tahoma" w:hAnsi="Tahoma" w:cs="Tahoma"/>
          <w:sz w:val="16"/>
          <w:szCs w:val="16"/>
        </w:rPr>
        <w:t>acaktır. Bu durumda T</w:t>
      </w:r>
      <w:r w:rsidR="00AD20D3">
        <w:rPr>
          <w:rFonts w:ascii="Tahoma" w:hAnsi="Tahoma" w:cs="Tahoma"/>
          <w:sz w:val="16"/>
          <w:szCs w:val="16"/>
        </w:rPr>
        <w:t>K</w:t>
      </w:r>
      <w:r>
        <w:rPr>
          <w:rFonts w:ascii="Tahoma" w:hAnsi="Tahoma" w:cs="Tahoma"/>
          <w:sz w:val="16"/>
          <w:szCs w:val="16"/>
        </w:rPr>
        <w:t>BL logosu</w:t>
      </w:r>
      <w:r w:rsidR="00BF2B67" w:rsidRPr="00187C73">
        <w:rPr>
          <w:rFonts w:ascii="Tahoma" w:hAnsi="Tahoma" w:cs="Tahoma"/>
          <w:sz w:val="16"/>
          <w:szCs w:val="16"/>
        </w:rPr>
        <w:t xml:space="preserve"> formanın arkasında Ligler Direktörlüğü tarafından belirlenecek</w:t>
      </w:r>
      <w:r w:rsidR="00691C66">
        <w:rPr>
          <w:rFonts w:ascii="Tahoma" w:hAnsi="Tahoma" w:cs="Tahoma"/>
          <w:sz w:val="16"/>
          <w:szCs w:val="16"/>
        </w:rPr>
        <w:t xml:space="preserve"> bölümde yer alır.</w:t>
      </w:r>
    </w:p>
    <w:p w:rsidR="00BF2B67" w:rsidRDefault="00BF2B67" w:rsidP="0068095C">
      <w:pPr>
        <w:pStyle w:val="ListParagraph"/>
        <w:numPr>
          <w:ilvl w:val="2"/>
          <w:numId w:val="17"/>
        </w:numPr>
        <w:spacing w:before="120" w:after="120"/>
        <w:ind w:left="1287" w:right="709"/>
        <w:contextualSpacing w:val="0"/>
        <w:jc w:val="both"/>
        <w:rPr>
          <w:rFonts w:ascii="Tahoma" w:hAnsi="Tahoma" w:cs="Tahoma"/>
          <w:sz w:val="16"/>
          <w:szCs w:val="16"/>
        </w:rPr>
      </w:pPr>
      <w:r w:rsidRPr="00BF2B67">
        <w:rPr>
          <w:rFonts w:ascii="Tahoma" w:hAnsi="Tahoma" w:cs="Tahoma"/>
          <w:sz w:val="16"/>
          <w:szCs w:val="16"/>
        </w:rPr>
        <w:t>Formanın arka yüzündeki detaylar aşağıdaki şartlara uymalıdır;</w:t>
      </w:r>
    </w:p>
    <w:p w:rsidR="00691C66" w:rsidRDefault="00691C66" w:rsidP="0068095C">
      <w:pPr>
        <w:pStyle w:val="ListParagraph"/>
        <w:numPr>
          <w:ilvl w:val="0"/>
          <w:numId w:val="27"/>
        </w:numPr>
        <w:spacing w:before="120" w:after="120"/>
        <w:ind w:right="709"/>
        <w:contextualSpacing w:val="0"/>
        <w:jc w:val="both"/>
        <w:rPr>
          <w:rFonts w:ascii="Tahoma" w:hAnsi="Tahoma" w:cs="Tahoma"/>
          <w:sz w:val="16"/>
          <w:szCs w:val="16"/>
        </w:rPr>
      </w:pPr>
      <w:r w:rsidRPr="00BF2B67">
        <w:rPr>
          <w:rFonts w:ascii="Tahoma" w:hAnsi="Tahoma" w:cs="Tahoma"/>
          <w:sz w:val="16"/>
          <w:szCs w:val="16"/>
        </w:rPr>
        <w:t>Sırt numarası en az 25 cm yükseklikte olacak ve formanın arka yüzeyini ortalayacak şekilde yer alacaktır.</w:t>
      </w:r>
    </w:p>
    <w:p w:rsidR="00691C66" w:rsidRDefault="00BF2B67" w:rsidP="0068095C">
      <w:pPr>
        <w:pStyle w:val="ListParagraph"/>
        <w:numPr>
          <w:ilvl w:val="0"/>
          <w:numId w:val="27"/>
        </w:numPr>
        <w:spacing w:before="120" w:after="120"/>
        <w:ind w:right="709"/>
        <w:contextualSpacing w:val="0"/>
        <w:jc w:val="both"/>
        <w:rPr>
          <w:rFonts w:ascii="Tahoma" w:hAnsi="Tahoma" w:cs="Tahoma"/>
          <w:sz w:val="16"/>
          <w:szCs w:val="16"/>
        </w:rPr>
      </w:pPr>
      <w:r w:rsidRPr="00691C66">
        <w:rPr>
          <w:rFonts w:ascii="Tahoma" w:hAnsi="Tahoma" w:cs="Tahoma"/>
          <w:sz w:val="16"/>
          <w:szCs w:val="16"/>
        </w:rPr>
        <w:lastRenderedPageBreak/>
        <w:t>Sırt numarasının üst kısmında 6-8 cm yüksekliğindeki harflerle oyuncunun adı veya soyadı büyük harflerle yazılacaktır. Formaların arkasında yer alacak oyuncu isimleri veya soyadları oyuncunun t</w:t>
      </w:r>
      <w:r w:rsidR="00691C66">
        <w:rPr>
          <w:rFonts w:ascii="Tahoma" w:hAnsi="Tahoma" w:cs="Tahoma"/>
          <w:sz w:val="16"/>
          <w:szCs w:val="16"/>
        </w:rPr>
        <w:t>ercihine göre yazılabilecektir.</w:t>
      </w:r>
    </w:p>
    <w:p w:rsidR="00691C66" w:rsidRDefault="00BF2B67" w:rsidP="0068095C">
      <w:pPr>
        <w:pStyle w:val="ListParagraph"/>
        <w:numPr>
          <w:ilvl w:val="0"/>
          <w:numId w:val="27"/>
        </w:numPr>
        <w:spacing w:before="120" w:after="120"/>
        <w:ind w:right="709"/>
        <w:contextualSpacing w:val="0"/>
        <w:jc w:val="both"/>
        <w:rPr>
          <w:rFonts w:ascii="Tahoma" w:hAnsi="Tahoma" w:cs="Tahoma"/>
          <w:sz w:val="16"/>
          <w:szCs w:val="16"/>
        </w:rPr>
      </w:pPr>
      <w:r w:rsidRPr="00691C66">
        <w:rPr>
          <w:rFonts w:ascii="Tahoma" w:hAnsi="Tahoma" w:cs="Tahoma"/>
          <w:sz w:val="16"/>
          <w:szCs w:val="16"/>
        </w:rPr>
        <w:t>Kulüplerin sırt numaralarının altında k</w:t>
      </w:r>
      <w:r w:rsidR="00DA5612">
        <w:rPr>
          <w:rFonts w:ascii="Tahoma" w:hAnsi="Tahoma" w:cs="Tahoma"/>
          <w:sz w:val="16"/>
          <w:szCs w:val="16"/>
        </w:rPr>
        <w:t>ulübün şehri, yüksekliği 6-8 cm olan</w:t>
      </w:r>
      <w:r w:rsidRPr="00691C66">
        <w:rPr>
          <w:rFonts w:ascii="Tahoma" w:hAnsi="Tahoma" w:cs="Tahoma"/>
          <w:sz w:val="16"/>
          <w:szCs w:val="16"/>
        </w:rPr>
        <w:t xml:space="preserve"> büyük harflerle yer alabilir. İsteyen kulüpler aynı alana formalarının ön yüzüne aldıkları reklamın dışında ikinci bir reklam alabilirler. Ancak buradaki reklamın sırt numarasının okunuşuna engel ve yüksekliğinin 8 cm'den fazla olmaması gereklidir.</w:t>
      </w:r>
    </w:p>
    <w:p w:rsidR="00691C66" w:rsidRDefault="00BF2B67" w:rsidP="0068095C">
      <w:pPr>
        <w:pStyle w:val="ListParagraph"/>
        <w:numPr>
          <w:ilvl w:val="0"/>
          <w:numId w:val="27"/>
        </w:numPr>
        <w:spacing w:before="120" w:after="120"/>
        <w:ind w:right="709"/>
        <w:contextualSpacing w:val="0"/>
        <w:jc w:val="both"/>
        <w:rPr>
          <w:rFonts w:ascii="Tahoma" w:hAnsi="Tahoma" w:cs="Tahoma"/>
          <w:sz w:val="16"/>
          <w:szCs w:val="16"/>
        </w:rPr>
      </w:pPr>
      <w:r w:rsidRPr="00691C66">
        <w:rPr>
          <w:rFonts w:ascii="Tahoma" w:hAnsi="Tahoma" w:cs="Tahoma"/>
          <w:sz w:val="16"/>
          <w:szCs w:val="16"/>
        </w:rPr>
        <w:t>Takımlar, formalarında, T</w:t>
      </w:r>
      <w:r w:rsidR="00AD20D3">
        <w:rPr>
          <w:rFonts w:ascii="Tahoma" w:hAnsi="Tahoma" w:cs="Tahoma"/>
          <w:sz w:val="16"/>
          <w:szCs w:val="16"/>
        </w:rPr>
        <w:t>K</w:t>
      </w:r>
      <w:r w:rsidRPr="00691C66">
        <w:rPr>
          <w:rFonts w:ascii="Tahoma" w:hAnsi="Tahoma" w:cs="Tahoma"/>
          <w:sz w:val="16"/>
          <w:szCs w:val="16"/>
        </w:rPr>
        <w:t>BL toplu yayın hakkını elinde bulunduran kuruluşun rakiplerine ait reklam bulunduramazlar.</w:t>
      </w:r>
    </w:p>
    <w:p w:rsidR="00BF2B67" w:rsidRPr="00691C66" w:rsidRDefault="00BF2B67" w:rsidP="0068095C">
      <w:pPr>
        <w:pStyle w:val="ListParagraph"/>
        <w:numPr>
          <w:ilvl w:val="0"/>
          <w:numId w:val="27"/>
        </w:numPr>
        <w:spacing w:before="120" w:after="120"/>
        <w:ind w:right="709"/>
        <w:contextualSpacing w:val="0"/>
        <w:jc w:val="both"/>
        <w:rPr>
          <w:rFonts w:ascii="Tahoma" w:hAnsi="Tahoma" w:cs="Tahoma"/>
          <w:sz w:val="16"/>
          <w:szCs w:val="16"/>
        </w:rPr>
      </w:pPr>
      <w:r w:rsidRPr="00691C66">
        <w:rPr>
          <w:rFonts w:ascii="Tahoma" w:hAnsi="Tahoma" w:cs="Tahoma"/>
          <w:sz w:val="16"/>
          <w:szCs w:val="16"/>
        </w:rPr>
        <w:t>Oyuncular, görülmeyecek şekilde takım formalarının altına i</w:t>
      </w:r>
      <w:r w:rsidR="00691C66">
        <w:rPr>
          <w:rFonts w:ascii="Tahoma" w:hAnsi="Tahoma" w:cs="Tahoma"/>
          <w:sz w:val="16"/>
          <w:szCs w:val="16"/>
        </w:rPr>
        <w:t>nce bir iç tişört giyebilirler.</w:t>
      </w:r>
    </w:p>
    <w:p w:rsidR="00BF2B67" w:rsidRPr="00BF2B67" w:rsidRDefault="00BF2B67" w:rsidP="00BF2B67">
      <w:pPr>
        <w:spacing w:before="120" w:after="120"/>
        <w:ind w:left="851" w:right="709" w:hanging="567"/>
        <w:jc w:val="both"/>
        <w:rPr>
          <w:rFonts w:ascii="Tahoma" w:hAnsi="Tahoma" w:cs="Tahoma"/>
          <w:sz w:val="16"/>
          <w:szCs w:val="16"/>
        </w:rPr>
      </w:pPr>
      <w:r w:rsidRPr="00BF2B67">
        <w:rPr>
          <w:rFonts w:ascii="Tahoma" w:hAnsi="Tahoma" w:cs="Tahoma"/>
          <w:noProof/>
          <w:sz w:val="16"/>
          <w:szCs w:val="16"/>
        </w:rPr>
        <w:drawing>
          <wp:inline distT="0" distB="0" distL="0" distR="0" wp14:anchorId="7F68A6D4" wp14:editId="6CD503A1">
            <wp:extent cx="4057650" cy="2162175"/>
            <wp:effectExtent l="19050" t="0" r="0" b="0"/>
            <wp:docPr id="11" name="Resim 11" descr="forma_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a_ust"/>
                    <pic:cNvPicPr>
                      <a:picLocks noChangeAspect="1" noChangeArrowheads="1"/>
                    </pic:cNvPicPr>
                  </pic:nvPicPr>
                  <pic:blipFill>
                    <a:blip r:embed="rId16" cstate="print"/>
                    <a:srcRect/>
                    <a:stretch>
                      <a:fillRect/>
                    </a:stretch>
                  </pic:blipFill>
                  <pic:spPr bwMode="auto">
                    <a:xfrm>
                      <a:off x="0" y="0"/>
                      <a:ext cx="4057650" cy="2162175"/>
                    </a:xfrm>
                    <a:prstGeom prst="rect">
                      <a:avLst/>
                    </a:prstGeom>
                    <a:noFill/>
                    <a:ln w="9525">
                      <a:noFill/>
                      <a:miter lim="800000"/>
                      <a:headEnd/>
                      <a:tailEnd/>
                    </a:ln>
                  </pic:spPr>
                </pic:pic>
              </a:graphicData>
            </a:graphic>
          </wp:inline>
        </w:drawing>
      </w:r>
    </w:p>
    <w:p w:rsidR="00DA5612" w:rsidRPr="00BC4328" w:rsidRDefault="00BF2B67" w:rsidP="0068095C">
      <w:pPr>
        <w:numPr>
          <w:ilvl w:val="1"/>
          <w:numId w:val="17"/>
        </w:numPr>
        <w:tabs>
          <w:tab w:val="num" w:pos="1134"/>
        </w:tabs>
        <w:spacing w:before="120" w:after="120"/>
        <w:ind w:left="851" w:right="709" w:hanging="567"/>
        <w:jc w:val="both"/>
        <w:rPr>
          <w:rFonts w:ascii="Tahoma" w:hAnsi="Tahoma" w:cs="Tahoma"/>
          <w:sz w:val="16"/>
          <w:szCs w:val="16"/>
        </w:rPr>
      </w:pPr>
      <w:r w:rsidRPr="00BC4328">
        <w:rPr>
          <w:rFonts w:ascii="Tahoma" w:hAnsi="Tahoma" w:cs="Tahoma"/>
          <w:sz w:val="16"/>
          <w:szCs w:val="16"/>
        </w:rPr>
        <w:t>Şortlar</w:t>
      </w:r>
    </w:p>
    <w:p w:rsidR="00BF2B67" w:rsidRDefault="00DA5612" w:rsidP="00DA5612">
      <w:pPr>
        <w:tabs>
          <w:tab w:val="num" w:pos="1134"/>
        </w:tabs>
        <w:spacing w:before="120" w:after="120"/>
        <w:ind w:left="851" w:right="709"/>
        <w:jc w:val="both"/>
        <w:rPr>
          <w:rFonts w:ascii="Tahoma" w:hAnsi="Tahoma" w:cs="Tahoma"/>
          <w:b/>
          <w:sz w:val="16"/>
          <w:szCs w:val="16"/>
        </w:rPr>
      </w:pPr>
      <w:r w:rsidRPr="00BF2B67">
        <w:rPr>
          <w:rFonts w:ascii="Tahoma" w:hAnsi="Tahoma" w:cs="Tahoma"/>
          <w:sz w:val="16"/>
          <w:szCs w:val="16"/>
        </w:rPr>
        <w:t>Şortların görünü</w:t>
      </w:r>
      <w:r>
        <w:rPr>
          <w:rFonts w:ascii="Tahoma" w:hAnsi="Tahoma" w:cs="Tahoma"/>
          <w:sz w:val="16"/>
          <w:szCs w:val="16"/>
        </w:rPr>
        <w:t>mü aşağıdaki şekilde olacaktır:</w:t>
      </w:r>
    </w:p>
    <w:p w:rsidR="00DA5612" w:rsidRDefault="00BF2B67" w:rsidP="0068095C">
      <w:pPr>
        <w:numPr>
          <w:ilvl w:val="2"/>
          <w:numId w:val="17"/>
        </w:numPr>
        <w:spacing w:before="120" w:after="120"/>
        <w:ind w:left="1287" w:right="709"/>
        <w:jc w:val="both"/>
        <w:rPr>
          <w:rFonts w:ascii="Tahoma" w:hAnsi="Tahoma" w:cs="Tahoma"/>
          <w:b/>
          <w:sz w:val="16"/>
          <w:szCs w:val="16"/>
        </w:rPr>
      </w:pPr>
      <w:r w:rsidRPr="00DA5612">
        <w:rPr>
          <w:rFonts w:ascii="Tahoma" w:hAnsi="Tahoma" w:cs="Tahoma"/>
          <w:sz w:val="16"/>
          <w:szCs w:val="16"/>
        </w:rPr>
        <w:t>Şortun sol paçasında oyuncunun numarası, formanın ön yüzündeki numarayla eşit büyüklükte olacak şekilde yer alacaktır.</w:t>
      </w:r>
    </w:p>
    <w:p w:rsidR="00DA5612" w:rsidRDefault="00BF2B67" w:rsidP="0068095C">
      <w:pPr>
        <w:numPr>
          <w:ilvl w:val="2"/>
          <w:numId w:val="17"/>
        </w:numPr>
        <w:spacing w:before="120" w:after="120"/>
        <w:ind w:left="1287" w:right="709"/>
        <w:jc w:val="both"/>
        <w:rPr>
          <w:rFonts w:ascii="Tahoma" w:hAnsi="Tahoma" w:cs="Tahoma"/>
          <w:b/>
          <w:sz w:val="16"/>
          <w:szCs w:val="16"/>
        </w:rPr>
      </w:pPr>
      <w:r w:rsidRPr="00DA5612">
        <w:rPr>
          <w:rFonts w:ascii="Tahoma" w:hAnsi="Tahoma" w:cs="Tahoma"/>
          <w:sz w:val="16"/>
          <w:szCs w:val="16"/>
        </w:rPr>
        <w:t>İmalatçı firmanın logosu, 12 cm</w:t>
      </w:r>
      <w:r w:rsidR="00B11E16">
        <w:rPr>
          <w:rFonts w:ascii="Tahoma" w:hAnsi="Tahoma" w:cs="Tahoma"/>
          <w:sz w:val="16"/>
          <w:szCs w:val="16"/>
        </w:rPr>
        <w:t>’</w:t>
      </w:r>
      <w:r w:rsidRPr="00DA5612">
        <w:rPr>
          <w:rFonts w:ascii="Tahoma" w:hAnsi="Tahoma" w:cs="Tahoma"/>
          <w:sz w:val="16"/>
          <w:szCs w:val="16"/>
        </w:rPr>
        <w:t>yi aşmayacak şekilde numaranın yer aldığı paçanın aksi tarafındaki paça üstünde yer alabilir.</w:t>
      </w:r>
    </w:p>
    <w:p w:rsidR="00DA5612" w:rsidRPr="00DA5612" w:rsidRDefault="00BF2B67" w:rsidP="0068095C">
      <w:pPr>
        <w:numPr>
          <w:ilvl w:val="2"/>
          <w:numId w:val="17"/>
        </w:numPr>
        <w:spacing w:before="120" w:after="120"/>
        <w:ind w:left="1287" w:right="709"/>
        <w:jc w:val="both"/>
        <w:rPr>
          <w:rFonts w:ascii="Tahoma" w:hAnsi="Tahoma" w:cs="Tahoma"/>
          <w:b/>
          <w:sz w:val="16"/>
          <w:szCs w:val="16"/>
        </w:rPr>
      </w:pPr>
      <w:r w:rsidRPr="00DA5612">
        <w:rPr>
          <w:rFonts w:ascii="Tahoma" w:hAnsi="Tahoma" w:cs="Tahoma"/>
          <w:sz w:val="16"/>
          <w:szCs w:val="16"/>
        </w:rPr>
        <w:t>Şortun sol paçasında numaranın üst</w:t>
      </w:r>
      <w:r w:rsidR="00211D25">
        <w:rPr>
          <w:rFonts w:ascii="Tahoma" w:hAnsi="Tahoma" w:cs="Tahoma"/>
          <w:sz w:val="16"/>
          <w:szCs w:val="16"/>
        </w:rPr>
        <w:t>ünde Lig logosu olacaktır. Lig l</w:t>
      </w:r>
      <w:r w:rsidR="00F80795">
        <w:rPr>
          <w:rFonts w:ascii="Tahoma" w:hAnsi="Tahoma" w:cs="Tahoma"/>
          <w:sz w:val="16"/>
          <w:szCs w:val="16"/>
        </w:rPr>
        <w:t>ogosunun kullanımı L</w:t>
      </w:r>
      <w:r w:rsidRPr="00DA5612">
        <w:rPr>
          <w:rFonts w:ascii="Tahoma" w:hAnsi="Tahoma" w:cs="Tahoma"/>
          <w:sz w:val="16"/>
          <w:szCs w:val="16"/>
        </w:rPr>
        <w:t>ige sponsor bulunması halinde Ligler Direktörlüğü tarafından değiştirilebilir.</w:t>
      </w:r>
    </w:p>
    <w:p w:rsidR="00DA5612" w:rsidRDefault="00B11E16" w:rsidP="0068095C">
      <w:pPr>
        <w:numPr>
          <w:ilvl w:val="2"/>
          <w:numId w:val="17"/>
        </w:numPr>
        <w:spacing w:before="120" w:after="120"/>
        <w:ind w:left="1287" w:right="709"/>
        <w:jc w:val="both"/>
        <w:rPr>
          <w:rFonts w:ascii="Tahoma" w:hAnsi="Tahoma" w:cs="Tahoma"/>
          <w:b/>
          <w:sz w:val="16"/>
          <w:szCs w:val="16"/>
        </w:rPr>
      </w:pPr>
      <w:r>
        <w:rPr>
          <w:rFonts w:ascii="Tahoma" w:hAnsi="Tahoma" w:cs="Tahoma"/>
          <w:sz w:val="16"/>
          <w:szCs w:val="16"/>
        </w:rPr>
        <w:t>Kulüpler şortun her</w:t>
      </w:r>
      <w:r w:rsidR="00BF2B67" w:rsidRPr="00DA5612">
        <w:rPr>
          <w:rFonts w:ascii="Tahoma" w:hAnsi="Tahoma" w:cs="Tahoma"/>
          <w:sz w:val="16"/>
          <w:szCs w:val="16"/>
        </w:rPr>
        <w:t>hangi bir kenarına (sadece bir kenar) üçüncü bir reklam alabilirle</w:t>
      </w:r>
      <w:r>
        <w:rPr>
          <w:rFonts w:ascii="Tahoma" w:hAnsi="Tahoma" w:cs="Tahoma"/>
          <w:sz w:val="16"/>
          <w:szCs w:val="16"/>
        </w:rPr>
        <w:t>r. Bu reklamların büyüklüğü herhangi bir boyutu 10 cm’</w:t>
      </w:r>
      <w:r w:rsidR="00BF2B67" w:rsidRPr="00DA5612">
        <w:rPr>
          <w:rFonts w:ascii="Tahoma" w:hAnsi="Tahoma" w:cs="Tahoma"/>
          <w:sz w:val="16"/>
          <w:szCs w:val="16"/>
        </w:rPr>
        <w:t>yi aşmayacak (yükseklik, genişlik ve çap) şekilde olacak ve merkezi kenar dikiş hizasına gelecek şekilde yerleştirilmiş olacaktır.</w:t>
      </w:r>
    </w:p>
    <w:p w:rsidR="00DA5612" w:rsidRDefault="00BF2B67" w:rsidP="0068095C">
      <w:pPr>
        <w:numPr>
          <w:ilvl w:val="2"/>
          <w:numId w:val="17"/>
        </w:numPr>
        <w:spacing w:before="120" w:after="120"/>
        <w:ind w:left="1287" w:right="709"/>
        <w:jc w:val="both"/>
        <w:rPr>
          <w:rFonts w:ascii="Tahoma" w:hAnsi="Tahoma" w:cs="Tahoma"/>
          <w:b/>
          <w:sz w:val="16"/>
          <w:szCs w:val="16"/>
        </w:rPr>
      </w:pPr>
      <w:r w:rsidRPr="00DA5612">
        <w:rPr>
          <w:rFonts w:ascii="Tahoma" w:hAnsi="Tahoma" w:cs="Tahoma"/>
          <w:sz w:val="16"/>
          <w:szCs w:val="16"/>
        </w:rPr>
        <w:lastRenderedPageBreak/>
        <w:t>Şort paçasının iç tarafına ve şortun arkasına kesinlikle reklam alınamaz.</w:t>
      </w:r>
    </w:p>
    <w:p w:rsidR="00BF2B67" w:rsidRPr="00DA5612" w:rsidRDefault="00BF2B67" w:rsidP="0068095C">
      <w:pPr>
        <w:numPr>
          <w:ilvl w:val="2"/>
          <w:numId w:val="17"/>
        </w:numPr>
        <w:spacing w:before="120" w:after="120"/>
        <w:ind w:left="1287" w:right="709"/>
        <w:jc w:val="both"/>
        <w:rPr>
          <w:rFonts w:ascii="Tahoma" w:hAnsi="Tahoma" w:cs="Tahoma"/>
          <w:b/>
          <w:sz w:val="16"/>
          <w:szCs w:val="16"/>
        </w:rPr>
      </w:pPr>
      <w:r w:rsidRPr="00DA5612">
        <w:rPr>
          <w:rFonts w:ascii="Tahoma" w:hAnsi="Tahoma" w:cs="Tahoma"/>
          <w:sz w:val="16"/>
          <w:szCs w:val="16"/>
        </w:rPr>
        <w:t>Sporcular şortun altına giyecekleri tay</w:t>
      </w:r>
      <w:r w:rsidR="00B11E16">
        <w:rPr>
          <w:rFonts w:ascii="Tahoma" w:hAnsi="Tahoma" w:cs="Tahoma"/>
          <w:sz w:val="16"/>
          <w:szCs w:val="16"/>
        </w:rPr>
        <w:t>t</w:t>
      </w:r>
      <w:r w:rsidRPr="00DA5612">
        <w:rPr>
          <w:rFonts w:ascii="Tahoma" w:hAnsi="Tahoma" w:cs="Tahoma"/>
          <w:sz w:val="16"/>
          <w:szCs w:val="16"/>
        </w:rPr>
        <w:t>larının şortun aynı renginde ve dizlerinin üstünde olması gerekmektedir.</w:t>
      </w:r>
    </w:p>
    <w:p w:rsidR="00BF2B67" w:rsidRPr="00BF2B67" w:rsidRDefault="00DA5612" w:rsidP="00BF2B67">
      <w:pPr>
        <w:spacing w:before="120" w:after="120"/>
        <w:ind w:left="851" w:right="709" w:hanging="567"/>
        <w:jc w:val="both"/>
        <w:rPr>
          <w:rFonts w:ascii="Tahoma" w:hAnsi="Tahoma" w:cs="Tahoma"/>
          <w:sz w:val="16"/>
          <w:szCs w:val="16"/>
        </w:rPr>
      </w:pPr>
      <w:r w:rsidRPr="00BF2B67">
        <w:rPr>
          <w:rFonts w:ascii="Tahoma" w:hAnsi="Tahoma" w:cs="Tahoma"/>
          <w:noProof/>
          <w:sz w:val="16"/>
          <w:szCs w:val="16"/>
        </w:rPr>
        <w:drawing>
          <wp:anchor distT="0" distB="0" distL="114300" distR="114300" simplePos="0" relativeHeight="251669504" behindDoc="0" locked="0" layoutInCell="1" allowOverlap="1" wp14:anchorId="42F937FE" wp14:editId="6DE5D287">
            <wp:simplePos x="0" y="0"/>
            <wp:positionH relativeFrom="column">
              <wp:posOffset>1192530</wp:posOffset>
            </wp:positionH>
            <wp:positionV relativeFrom="paragraph">
              <wp:posOffset>86995</wp:posOffset>
            </wp:positionV>
            <wp:extent cx="2133600" cy="1276350"/>
            <wp:effectExtent l="0" t="0" r="0" b="0"/>
            <wp:wrapTopAndBottom/>
            <wp:docPr id="12" name="Resim 12" descr="forma_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a_al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0" cy="1276350"/>
                    </a:xfrm>
                    <a:prstGeom prst="rect">
                      <a:avLst/>
                    </a:prstGeom>
                    <a:noFill/>
                    <a:ln w="9525">
                      <a:noFill/>
                      <a:miter lim="800000"/>
                      <a:headEnd/>
                      <a:tailEnd/>
                    </a:ln>
                  </pic:spPr>
                </pic:pic>
              </a:graphicData>
            </a:graphic>
          </wp:anchor>
        </w:drawing>
      </w:r>
    </w:p>
    <w:p w:rsidR="00BF2B67" w:rsidRPr="00BC4328" w:rsidRDefault="00BF2B67" w:rsidP="0068095C">
      <w:pPr>
        <w:numPr>
          <w:ilvl w:val="1"/>
          <w:numId w:val="17"/>
        </w:numPr>
        <w:spacing w:before="120" w:after="120"/>
        <w:ind w:left="851" w:right="709" w:hanging="567"/>
        <w:jc w:val="both"/>
        <w:rPr>
          <w:rFonts w:ascii="Tahoma" w:hAnsi="Tahoma" w:cs="Tahoma"/>
          <w:sz w:val="16"/>
          <w:szCs w:val="16"/>
        </w:rPr>
      </w:pPr>
      <w:r w:rsidRPr="00BC4328">
        <w:rPr>
          <w:rFonts w:ascii="Tahoma" w:hAnsi="Tahoma" w:cs="Tahoma"/>
          <w:sz w:val="16"/>
          <w:szCs w:val="16"/>
        </w:rPr>
        <w:t>Çoraplar</w:t>
      </w:r>
    </w:p>
    <w:p w:rsidR="00BF2B67" w:rsidRPr="00BF2B67" w:rsidRDefault="004A04E8" w:rsidP="00BF2B67">
      <w:pPr>
        <w:tabs>
          <w:tab w:val="num" w:pos="851"/>
        </w:tabs>
        <w:spacing w:before="120" w:after="120"/>
        <w:ind w:left="851" w:right="709" w:hanging="567"/>
        <w:jc w:val="both"/>
        <w:rPr>
          <w:rFonts w:ascii="Tahoma" w:hAnsi="Tahoma" w:cs="Tahoma"/>
          <w:sz w:val="16"/>
          <w:szCs w:val="16"/>
        </w:rPr>
      </w:pPr>
      <w:r>
        <w:rPr>
          <w:rFonts w:ascii="Tahoma" w:hAnsi="Tahoma" w:cs="Tahoma"/>
          <w:sz w:val="16"/>
          <w:szCs w:val="16"/>
        </w:rPr>
        <w:tab/>
      </w:r>
      <w:r w:rsidR="00BF2B67" w:rsidRPr="00BF2B67">
        <w:rPr>
          <w:rFonts w:ascii="Tahoma" w:hAnsi="Tahoma" w:cs="Tahoma"/>
          <w:sz w:val="16"/>
          <w:szCs w:val="16"/>
        </w:rPr>
        <w:t>Çoraplar en çok diz altına kadar yükseklikte olup, tüm takımın bir örnek olmak üzere sadece beyaz ya da formanın</w:t>
      </w:r>
      <w:r>
        <w:rPr>
          <w:rFonts w:ascii="Tahoma" w:hAnsi="Tahoma" w:cs="Tahoma"/>
          <w:sz w:val="16"/>
          <w:szCs w:val="16"/>
        </w:rPr>
        <w:t xml:space="preserve"> renklerinden birisi olabilir. </w:t>
      </w:r>
      <w:r w:rsidR="00BF2B67" w:rsidRPr="00BF2B67">
        <w:rPr>
          <w:rFonts w:ascii="Tahoma" w:hAnsi="Tahoma" w:cs="Tahoma"/>
          <w:sz w:val="16"/>
          <w:szCs w:val="16"/>
        </w:rPr>
        <w:t>Üzerinde işaret olarak sadece marka, kulüp logosu ve/veya en fazla üç ince çizgi bulunabilir. Çorapta herhangi bir reklam yer alamaz. Yalnızca imalatçı firmanın logosu, 12 cm</w:t>
      </w:r>
      <w:r w:rsidR="00BF2B67" w:rsidRPr="00BF2B67">
        <w:rPr>
          <w:rFonts w:ascii="Tahoma" w:hAnsi="Tahoma" w:cs="Tahoma"/>
          <w:sz w:val="16"/>
          <w:szCs w:val="16"/>
          <w:vertAlign w:val="superscript"/>
        </w:rPr>
        <w:t>2</w:t>
      </w:r>
      <w:r w:rsidR="00BF2B67" w:rsidRPr="00BF2B67">
        <w:rPr>
          <w:rFonts w:ascii="Tahoma" w:hAnsi="Tahoma" w:cs="Tahoma"/>
          <w:sz w:val="16"/>
          <w:szCs w:val="16"/>
        </w:rPr>
        <w:t>'yi aşmayacak şekilde yer alabilir</w:t>
      </w:r>
      <w:r>
        <w:rPr>
          <w:rFonts w:ascii="Tahoma" w:hAnsi="Tahoma" w:cs="Tahoma"/>
          <w:sz w:val="16"/>
          <w:szCs w:val="16"/>
        </w:rPr>
        <w:t>.</w:t>
      </w:r>
    </w:p>
    <w:p w:rsidR="00BF2B67" w:rsidRPr="00BC4328" w:rsidRDefault="00BF2B67" w:rsidP="0068095C">
      <w:pPr>
        <w:numPr>
          <w:ilvl w:val="1"/>
          <w:numId w:val="17"/>
        </w:numPr>
        <w:spacing w:before="120" w:after="120"/>
        <w:ind w:left="851" w:right="709" w:hanging="567"/>
        <w:jc w:val="both"/>
        <w:rPr>
          <w:rFonts w:ascii="Tahoma" w:hAnsi="Tahoma" w:cs="Tahoma"/>
          <w:sz w:val="16"/>
          <w:szCs w:val="16"/>
        </w:rPr>
      </w:pPr>
      <w:r w:rsidRPr="00BC4328">
        <w:rPr>
          <w:rFonts w:ascii="Tahoma" w:hAnsi="Tahoma" w:cs="Tahoma"/>
          <w:sz w:val="16"/>
          <w:szCs w:val="16"/>
        </w:rPr>
        <w:t>Eşofmanlar</w:t>
      </w:r>
    </w:p>
    <w:p w:rsidR="004A04E8" w:rsidRDefault="00BF2B67" w:rsidP="0068095C">
      <w:pPr>
        <w:numPr>
          <w:ilvl w:val="2"/>
          <w:numId w:val="17"/>
        </w:numPr>
        <w:spacing w:before="120" w:after="120"/>
        <w:ind w:right="709"/>
        <w:jc w:val="both"/>
        <w:rPr>
          <w:rFonts w:ascii="Tahoma" w:hAnsi="Tahoma" w:cs="Tahoma"/>
          <w:b/>
          <w:sz w:val="16"/>
          <w:szCs w:val="16"/>
        </w:rPr>
      </w:pPr>
      <w:r w:rsidRPr="004A04E8">
        <w:rPr>
          <w:rFonts w:ascii="Tahoma" w:hAnsi="Tahoma" w:cs="Tahoma"/>
          <w:sz w:val="16"/>
          <w:szCs w:val="16"/>
        </w:rPr>
        <w:t>Takım ismi, logo veya sembolleri eşofmanların ön yüzünde olacaktır. Takımlar dilerse arka yüzde de aynı işaretlere yer verebilir.</w:t>
      </w:r>
    </w:p>
    <w:p w:rsidR="004A04E8" w:rsidRDefault="00BF2B67" w:rsidP="0068095C">
      <w:pPr>
        <w:numPr>
          <w:ilvl w:val="2"/>
          <w:numId w:val="17"/>
        </w:numPr>
        <w:spacing w:before="120" w:after="120"/>
        <w:ind w:right="709"/>
        <w:jc w:val="both"/>
        <w:rPr>
          <w:rFonts w:ascii="Tahoma" w:hAnsi="Tahoma" w:cs="Tahoma"/>
          <w:b/>
          <w:sz w:val="16"/>
          <w:szCs w:val="16"/>
        </w:rPr>
      </w:pPr>
      <w:r w:rsidRPr="004A04E8">
        <w:rPr>
          <w:rFonts w:ascii="Tahoma" w:hAnsi="Tahoma" w:cs="Tahoma"/>
          <w:sz w:val="16"/>
          <w:szCs w:val="16"/>
        </w:rPr>
        <w:t xml:space="preserve">Eşofmanların sol kolu üzerinde omuz hizasının altında </w:t>
      </w:r>
      <w:r w:rsidR="00211D25">
        <w:rPr>
          <w:rFonts w:ascii="Tahoma" w:hAnsi="Tahoma" w:cs="Tahoma"/>
          <w:sz w:val="16"/>
          <w:szCs w:val="16"/>
        </w:rPr>
        <w:t>Lig l</w:t>
      </w:r>
      <w:r w:rsidR="004A04E8">
        <w:rPr>
          <w:rFonts w:ascii="Tahoma" w:hAnsi="Tahoma" w:cs="Tahoma"/>
          <w:sz w:val="16"/>
          <w:szCs w:val="16"/>
        </w:rPr>
        <w:t>o</w:t>
      </w:r>
      <w:r w:rsidR="00211D25">
        <w:rPr>
          <w:rFonts w:ascii="Tahoma" w:hAnsi="Tahoma" w:cs="Tahoma"/>
          <w:sz w:val="16"/>
          <w:szCs w:val="16"/>
        </w:rPr>
        <w:t>gosu yer alacaktır.  Lig logosu</w:t>
      </w:r>
      <w:r w:rsidR="004A04E8">
        <w:rPr>
          <w:rFonts w:ascii="Tahoma" w:hAnsi="Tahoma" w:cs="Tahoma"/>
          <w:sz w:val="16"/>
          <w:szCs w:val="16"/>
        </w:rPr>
        <w:t>n</w:t>
      </w:r>
      <w:r w:rsidRPr="004A04E8">
        <w:rPr>
          <w:rFonts w:ascii="Tahoma" w:hAnsi="Tahoma" w:cs="Tahoma"/>
          <w:sz w:val="16"/>
          <w:szCs w:val="16"/>
        </w:rPr>
        <w:t>un kullanımı</w:t>
      </w:r>
      <w:r w:rsidR="00F80795">
        <w:rPr>
          <w:rFonts w:ascii="Tahoma" w:hAnsi="Tahoma" w:cs="Tahoma"/>
          <w:sz w:val="16"/>
          <w:szCs w:val="16"/>
        </w:rPr>
        <w:t xml:space="preserve"> L</w:t>
      </w:r>
      <w:r w:rsidRPr="004A04E8">
        <w:rPr>
          <w:rFonts w:ascii="Tahoma" w:hAnsi="Tahoma" w:cs="Tahoma"/>
          <w:sz w:val="16"/>
          <w:szCs w:val="16"/>
        </w:rPr>
        <w:t>ige sponsor bulunması halinde Ligler Direktörlüğü tarafından değiştirilebilir.</w:t>
      </w:r>
    </w:p>
    <w:p w:rsidR="005C5098" w:rsidRPr="005C5098" w:rsidRDefault="00BF2B67" w:rsidP="0068095C">
      <w:pPr>
        <w:numPr>
          <w:ilvl w:val="2"/>
          <w:numId w:val="17"/>
        </w:numPr>
        <w:spacing w:before="120" w:after="120"/>
        <w:ind w:right="709"/>
        <w:jc w:val="both"/>
        <w:rPr>
          <w:rFonts w:ascii="Tahoma" w:hAnsi="Tahoma" w:cs="Tahoma"/>
          <w:sz w:val="16"/>
          <w:szCs w:val="16"/>
        </w:rPr>
      </w:pPr>
      <w:r w:rsidRPr="005C5098">
        <w:rPr>
          <w:rFonts w:ascii="Tahoma" w:hAnsi="Tahoma" w:cs="Tahoma"/>
          <w:sz w:val="16"/>
          <w:szCs w:val="16"/>
        </w:rPr>
        <w:t>Eşofmanlarda reklam yer alabilir.</w:t>
      </w:r>
      <w:r w:rsidR="005C5098" w:rsidRPr="005C5098">
        <w:rPr>
          <w:rFonts w:ascii="Tahoma" w:hAnsi="Tahoma" w:cs="Tahoma"/>
          <w:sz w:val="16"/>
          <w:szCs w:val="16"/>
        </w:rPr>
        <w:tab/>
      </w:r>
    </w:p>
    <w:p w:rsidR="00BF2B67" w:rsidRPr="005C5098" w:rsidRDefault="00686EE5" w:rsidP="0068095C">
      <w:pPr>
        <w:numPr>
          <w:ilvl w:val="2"/>
          <w:numId w:val="17"/>
        </w:numPr>
        <w:spacing w:before="120" w:after="120"/>
        <w:ind w:right="709"/>
        <w:jc w:val="both"/>
        <w:rPr>
          <w:rFonts w:ascii="Tahoma" w:hAnsi="Tahoma" w:cs="Tahoma"/>
          <w:b/>
          <w:sz w:val="16"/>
          <w:szCs w:val="16"/>
        </w:rPr>
      </w:pPr>
      <w:r>
        <w:rPr>
          <w:rFonts w:ascii="Tahoma" w:hAnsi="Tahoma" w:cs="Tahoma"/>
          <w:noProof/>
          <w:sz w:val="16"/>
          <w:szCs w:val="16"/>
        </w:rPr>
        <w:pict>
          <v:rect id="_x0000_s1028" style="position:absolute;left:0;text-align:left;margin-left:277.55pt;margin-top:59.05pt;width:66.55pt;height:28.45pt;z-index:251668480" stroked="f"/>
        </w:pict>
      </w:r>
      <w:r w:rsidR="00BF2B67" w:rsidRPr="005C5098">
        <w:rPr>
          <w:rFonts w:ascii="Tahoma" w:hAnsi="Tahoma" w:cs="Tahoma"/>
          <w:sz w:val="16"/>
          <w:szCs w:val="16"/>
        </w:rPr>
        <w:t>İmalatçı firmanın logosu, 12 cm</w:t>
      </w:r>
      <w:r w:rsidR="00BF2B67" w:rsidRPr="005C5098">
        <w:rPr>
          <w:rFonts w:ascii="Tahoma" w:hAnsi="Tahoma" w:cs="Tahoma"/>
          <w:sz w:val="16"/>
          <w:szCs w:val="16"/>
          <w:vertAlign w:val="superscript"/>
        </w:rPr>
        <w:t>2</w:t>
      </w:r>
      <w:r w:rsidR="00BF2B67" w:rsidRPr="005C5098">
        <w:rPr>
          <w:rFonts w:ascii="Tahoma" w:hAnsi="Tahoma" w:cs="Tahoma"/>
          <w:sz w:val="16"/>
          <w:szCs w:val="16"/>
        </w:rPr>
        <w:t>'yi aşmayacak şekilde yer alabilir.</w:t>
      </w:r>
    </w:p>
    <w:p w:rsidR="005C5098" w:rsidRPr="005C5098" w:rsidRDefault="005C5098" w:rsidP="005C5098">
      <w:pPr>
        <w:spacing w:before="120" w:after="120"/>
        <w:ind w:left="1288" w:right="709"/>
        <w:jc w:val="both"/>
        <w:rPr>
          <w:rFonts w:ascii="Tahoma" w:hAnsi="Tahoma" w:cs="Tahoma"/>
          <w:b/>
          <w:sz w:val="16"/>
          <w:szCs w:val="16"/>
        </w:rPr>
      </w:pPr>
      <w:r>
        <w:rPr>
          <w:rFonts w:ascii="Tahoma" w:hAnsi="Tahoma" w:cs="Tahoma"/>
          <w:noProof/>
          <w:sz w:val="18"/>
        </w:rPr>
        <w:drawing>
          <wp:anchor distT="0" distB="0" distL="114300" distR="114300" simplePos="0" relativeHeight="251670528" behindDoc="0" locked="0" layoutInCell="1" allowOverlap="1" wp14:anchorId="24CA7B48" wp14:editId="06E844EA">
            <wp:simplePos x="0" y="0"/>
            <wp:positionH relativeFrom="column">
              <wp:posOffset>859790</wp:posOffset>
            </wp:positionH>
            <wp:positionV relativeFrom="paragraph">
              <wp:posOffset>99060</wp:posOffset>
            </wp:positionV>
            <wp:extent cx="2938780" cy="1311910"/>
            <wp:effectExtent l="0" t="0" r="0" b="0"/>
            <wp:wrapSquare wrapText="bothSides"/>
            <wp:docPr id="14" name="Resim 3" descr="esofma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ofman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8780" cy="1311910"/>
                    </a:xfrm>
                    <a:prstGeom prst="rect">
                      <a:avLst/>
                    </a:prstGeom>
                    <a:noFill/>
                    <a:ln w="9525">
                      <a:noFill/>
                      <a:miter lim="800000"/>
                      <a:headEnd/>
                      <a:tailEnd/>
                    </a:ln>
                  </pic:spPr>
                </pic:pic>
              </a:graphicData>
            </a:graphic>
          </wp:anchor>
        </w:drawing>
      </w:r>
    </w:p>
    <w:p w:rsidR="00BF2B67" w:rsidRPr="00BC4328" w:rsidRDefault="00457434" w:rsidP="0068095C">
      <w:pPr>
        <w:numPr>
          <w:ilvl w:val="1"/>
          <w:numId w:val="17"/>
        </w:numPr>
        <w:tabs>
          <w:tab w:val="num" w:pos="1134"/>
        </w:tabs>
        <w:spacing w:before="120" w:after="120"/>
        <w:ind w:left="851" w:right="709" w:hanging="567"/>
        <w:jc w:val="both"/>
        <w:rPr>
          <w:rFonts w:ascii="Tahoma" w:hAnsi="Tahoma" w:cs="Tahoma"/>
          <w:sz w:val="16"/>
          <w:szCs w:val="16"/>
        </w:rPr>
      </w:pPr>
      <w:r w:rsidRPr="00BC4328">
        <w:rPr>
          <w:rFonts w:ascii="Tahoma" w:hAnsi="Tahoma" w:cs="Tahoma"/>
          <w:noProof/>
          <w:sz w:val="18"/>
        </w:rPr>
        <w:lastRenderedPageBreak/>
        <w:drawing>
          <wp:anchor distT="0" distB="0" distL="114300" distR="114300" simplePos="0" relativeHeight="251671552" behindDoc="0" locked="0" layoutInCell="1" allowOverlap="1" wp14:anchorId="17A86AA0" wp14:editId="330F36A5">
            <wp:simplePos x="0" y="0"/>
            <wp:positionH relativeFrom="column">
              <wp:posOffset>1477645</wp:posOffset>
            </wp:positionH>
            <wp:positionV relativeFrom="paragraph">
              <wp:posOffset>92710</wp:posOffset>
            </wp:positionV>
            <wp:extent cx="1817370" cy="1038225"/>
            <wp:effectExtent l="0" t="0" r="0" b="0"/>
            <wp:wrapTopAndBottom/>
            <wp:docPr id="2" name="Resim 4" descr="esofman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ofmanark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7370" cy="1038225"/>
                    </a:xfrm>
                    <a:prstGeom prst="rect">
                      <a:avLst/>
                    </a:prstGeom>
                    <a:noFill/>
                    <a:ln w="9525">
                      <a:noFill/>
                      <a:miter lim="800000"/>
                      <a:headEnd/>
                      <a:tailEnd/>
                    </a:ln>
                  </pic:spPr>
                </pic:pic>
              </a:graphicData>
            </a:graphic>
          </wp:anchor>
        </w:drawing>
      </w:r>
      <w:r w:rsidR="00BF2B67" w:rsidRPr="00BC4328">
        <w:rPr>
          <w:rFonts w:ascii="Tahoma" w:hAnsi="Tahoma" w:cs="Tahoma"/>
          <w:sz w:val="16"/>
          <w:szCs w:val="16"/>
        </w:rPr>
        <w:t>Isınma tişörtleri</w:t>
      </w:r>
    </w:p>
    <w:p w:rsidR="00C21034" w:rsidRDefault="00BF2B67" w:rsidP="0068095C">
      <w:pPr>
        <w:numPr>
          <w:ilvl w:val="2"/>
          <w:numId w:val="17"/>
        </w:numPr>
        <w:spacing w:before="120" w:after="120"/>
        <w:ind w:right="709"/>
        <w:jc w:val="both"/>
        <w:rPr>
          <w:rFonts w:ascii="Tahoma" w:hAnsi="Tahoma" w:cs="Tahoma"/>
          <w:b/>
          <w:sz w:val="16"/>
          <w:szCs w:val="16"/>
        </w:rPr>
      </w:pPr>
      <w:r w:rsidRPr="00C21034">
        <w:rPr>
          <w:rFonts w:ascii="Tahoma" w:hAnsi="Tahoma" w:cs="Tahoma"/>
          <w:sz w:val="16"/>
          <w:szCs w:val="16"/>
        </w:rPr>
        <w:t>Sporcular maç öncesi formalarının üstüne ısınma tişörtleri giyebilirler. Ancak bu tişörtler tüm oyuncularda tip, renk, imalatçı ve reklamla</w:t>
      </w:r>
      <w:r w:rsidR="00211D25">
        <w:rPr>
          <w:rFonts w:ascii="Tahoma" w:hAnsi="Tahoma" w:cs="Tahoma"/>
          <w:sz w:val="16"/>
          <w:szCs w:val="16"/>
        </w:rPr>
        <w:t>rı bakımından tamamıyla</w:t>
      </w:r>
      <w:r w:rsidRPr="00C21034">
        <w:rPr>
          <w:rFonts w:ascii="Tahoma" w:hAnsi="Tahoma" w:cs="Tahoma"/>
          <w:sz w:val="16"/>
          <w:szCs w:val="16"/>
        </w:rPr>
        <w:t xml:space="preserve"> aynı olmalıdır.</w:t>
      </w:r>
    </w:p>
    <w:p w:rsidR="00C21034" w:rsidRPr="00C21034" w:rsidRDefault="00BF2B67" w:rsidP="0068095C">
      <w:pPr>
        <w:numPr>
          <w:ilvl w:val="2"/>
          <w:numId w:val="17"/>
        </w:numPr>
        <w:spacing w:before="120" w:after="120"/>
        <w:ind w:right="709"/>
        <w:jc w:val="both"/>
        <w:rPr>
          <w:rFonts w:ascii="Tahoma" w:hAnsi="Tahoma" w:cs="Tahoma"/>
          <w:b/>
          <w:sz w:val="16"/>
          <w:szCs w:val="16"/>
        </w:rPr>
      </w:pPr>
      <w:r w:rsidRPr="00C21034">
        <w:rPr>
          <w:rFonts w:ascii="Tahoma" w:hAnsi="Tahoma" w:cs="Tahoma"/>
          <w:sz w:val="16"/>
          <w:szCs w:val="16"/>
        </w:rPr>
        <w:t>Isınma tişörtlerinde reklam yer alabilir.</w:t>
      </w:r>
    </w:p>
    <w:p w:rsidR="00C21034" w:rsidRDefault="00BF2B67" w:rsidP="0068095C">
      <w:pPr>
        <w:numPr>
          <w:ilvl w:val="2"/>
          <w:numId w:val="17"/>
        </w:numPr>
        <w:spacing w:before="120" w:after="120"/>
        <w:ind w:right="709"/>
        <w:jc w:val="both"/>
        <w:rPr>
          <w:rFonts w:ascii="Tahoma" w:hAnsi="Tahoma" w:cs="Tahoma"/>
          <w:b/>
          <w:sz w:val="16"/>
          <w:szCs w:val="16"/>
        </w:rPr>
      </w:pPr>
      <w:r w:rsidRPr="00C21034">
        <w:rPr>
          <w:rFonts w:ascii="Tahoma" w:hAnsi="Tahoma" w:cs="Tahoma"/>
          <w:sz w:val="16"/>
          <w:szCs w:val="16"/>
        </w:rPr>
        <w:t>Takımların isim, logo veya sembolleri tişörtlerinin ön yüzünde olacaktır. Takımlar dilerse arka yüzde de aynı işaretlere yer verebilir.</w:t>
      </w:r>
    </w:p>
    <w:p w:rsidR="00C21034" w:rsidRDefault="00BF2B67" w:rsidP="0068095C">
      <w:pPr>
        <w:numPr>
          <w:ilvl w:val="2"/>
          <w:numId w:val="17"/>
        </w:numPr>
        <w:spacing w:before="120" w:after="120"/>
        <w:ind w:right="709"/>
        <w:jc w:val="both"/>
        <w:rPr>
          <w:rFonts w:ascii="Tahoma" w:hAnsi="Tahoma" w:cs="Tahoma"/>
          <w:b/>
          <w:sz w:val="16"/>
          <w:szCs w:val="16"/>
        </w:rPr>
      </w:pPr>
      <w:r w:rsidRPr="00C21034">
        <w:rPr>
          <w:rFonts w:ascii="Tahoma" w:hAnsi="Tahoma" w:cs="Tahoma"/>
          <w:sz w:val="16"/>
          <w:szCs w:val="16"/>
        </w:rPr>
        <w:t>Isınma tişörtlerinin sol göğüs hizasında</w:t>
      </w:r>
      <w:r w:rsidR="00211D25">
        <w:rPr>
          <w:rFonts w:ascii="Tahoma" w:hAnsi="Tahoma" w:cs="Tahoma"/>
          <w:sz w:val="16"/>
          <w:szCs w:val="16"/>
        </w:rPr>
        <w:t xml:space="preserve"> Lig logosu yer alacaktır. Lig l</w:t>
      </w:r>
      <w:r w:rsidRPr="00C21034">
        <w:rPr>
          <w:rFonts w:ascii="Tahoma" w:hAnsi="Tahoma" w:cs="Tahoma"/>
          <w:sz w:val="16"/>
          <w:szCs w:val="16"/>
        </w:rPr>
        <w:t xml:space="preserve">ogosunun kullanımı </w:t>
      </w:r>
      <w:r w:rsidR="00211D25">
        <w:rPr>
          <w:rFonts w:ascii="Tahoma" w:hAnsi="Tahoma" w:cs="Tahoma"/>
          <w:sz w:val="16"/>
          <w:szCs w:val="16"/>
        </w:rPr>
        <w:t>L</w:t>
      </w:r>
      <w:r w:rsidRPr="00C21034">
        <w:rPr>
          <w:rFonts w:ascii="Tahoma" w:hAnsi="Tahoma" w:cs="Tahoma"/>
          <w:sz w:val="16"/>
          <w:szCs w:val="16"/>
        </w:rPr>
        <w:t>ige sponsor bulunması halinde Ligler Direktörlüğü tarafından değiştirilebilir.</w:t>
      </w:r>
    </w:p>
    <w:p w:rsidR="00BF2B67" w:rsidRPr="00C21034" w:rsidRDefault="00C21034" w:rsidP="0068095C">
      <w:pPr>
        <w:numPr>
          <w:ilvl w:val="2"/>
          <w:numId w:val="17"/>
        </w:numPr>
        <w:spacing w:before="120" w:after="120"/>
        <w:ind w:right="709"/>
        <w:jc w:val="both"/>
        <w:rPr>
          <w:rFonts w:ascii="Tahoma" w:hAnsi="Tahoma" w:cs="Tahoma"/>
          <w:b/>
          <w:sz w:val="16"/>
          <w:szCs w:val="16"/>
        </w:rPr>
      </w:pPr>
      <w:r>
        <w:rPr>
          <w:rFonts w:ascii="Tahoma" w:hAnsi="Tahoma" w:cs="Tahoma"/>
          <w:noProof/>
          <w:sz w:val="18"/>
        </w:rPr>
        <w:drawing>
          <wp:anchor distT="0" distB="0" distL="114300" distR="114300" simplePos="0" relativeHeight="251672576" behindDoc="0" locked="0" layoutInCell="1" allowOverlap="1" wp14:anchorId="69B02C75" wp14:editId="26A68083">
            <wp:simplePos x="0" y="0"/>
            <wp:positionH relativeFrom="column">
              <wp:posOffset>1251585</wp:posOffset>
            </wp:positionH>
            <wp:positionV relativeFrom="paragraph">
              <wp:posOffset>323215</wp:posOffset>
            </wp:positionV>
            <wp:extent cx="1990725" cy="1524000"/>
            <wp:effectExtent l="0" t="0" r="0" b="0"/>
            <wp:wrapTopAndBottom/>
            <wp:docPr id="5" name="Resim 5" descr="Isinm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inmat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w="9525">
                      <a:noFill/>
                      <a:miter lim="800000"/>
                      <a:headEnd/>
                      <a:tailEnd/>
                    </a:ln>
                  </pic:spPr>
                </pic:pic>
              </a:graphicData>
            </a:graphic>
          </wp:anchor>
        </w:drawing>
      </w:r>
      <w:r w:rsidR="00BF2B67" w:rsidRPr="00C21034">
        <w:rPr>
          <w:rFonts w:ascii="Tahoma" w:hAnsi="Tahoma" w:cs="Tahoma"/>
          <w:sz w:val="16"/>
          <w:szCs w:val="16"/>
        </w:rPr>
        <w:t>Isınma tişörtlerinde imalatçı firmanın logosu, 12 cm</w:t>
      </w:r>
      <w:r w:rsidR="00BF2B67" w:rsidRPr="00C21034">
        <w:rPr>
          <w:rFonts w:ascii="Tahoma" w:hAnsi="Tahoma" w:cs="Tahoma"/>
          <w:sz w:val="16"/>
          <w:szCs w:val="16"/>
          <w:vertAlign w:val="superscript"/>
        </w:rPr>
        <w:t>2</w:t>
      </w:r>
      <w:r>
        <w:rPr>
          <w:rFonts w:ascii="Tahoma" w:hAnsi="Tahoma" w:cs="Tahoma"/>
          <w:sz w:val="16"/>
          <w:szCs w:val="16"/>
        </w:rPr>
        <w:t>'</w:t>
      </w:r>
      <w:r w:rsidR="00BF2B67" w:rsidRPr="00C21034">
        <w:rPr>
          <w:rFonts w:ascii="Tahoma" w:hAnsi="Tahoma" w:cs="Tahoma"/>
          <w:sz w:val="16"/>
          <w:szCs w:val="16"/>
        </w:rPr>
        <w:t>yi aşmayacak şekilde yer alabilir.</w:t>
      </w:r>
    </w:p>
    <w:p w:rsidR="00C21034" w:rsidRPr="00C21034" w:rsidRDefault="00C21034" w:rsidP="00C21034">
      <w:pPr>
        <w:spacing w:before="120" w:after="120"/>
        <w:ind w:left="1288" w:right="709"/>
        <w:jc w:val="both"/>
        <w:rPr>
          <w:rFonts w:ascii="Tahoma" w:hAnsi="Tahoma" w:cs="Tahoma"/>
          <w:b/>
          <w:sz w:val="16"/>
          <w:szCs w:val="16"/>
        </w:rPr>
      </w:pPr>
    </w:p>
    <w:p w:rsidR="00C21034" w:rsidRPr="00C21034" w:rsidRDefault="00BF2B67" w:rsidP="0068095C">
      <w:pPr>
        <w:numPr>
          <w:ilvl w:val="1"/>
          <w:numId w:val="17"/>
        </w:numPr>
        <w:spacing w:before="120" w:after="120"/>
        <w:ind w:left="851" w:right="709" w:hanging="567"/>
        <w:jc w:val="both"/>
        <w:rPr>
          <w:rFonts w:ascii="Tahoma" w:hAnsi="Tahoma" w:cs="Tahoma"/>
          <w:sz w:val="16"/>
          <w:szCs w:val="16"/>
        </w:rPr>
      </w:pPr>
      <w:r w:rsidRPr="00BF2B67">
        <w:rPr>
          <w:rFonts w:ascii="Tahoma" w:hAnsi="Tahoma" w:cs="Tahoma"/>
          <w:sz w:val="16"/>
          <w:szCs w:val="16"/>
        </w:rPr>
        <w:t>Oyuncuların bu yönergelere aykırı olarak başka aksesuar giymesi yasaktır.</w:t>
      </w:r>
    </w:p>
    <w:p w:rsidR="00C21034" w:rsidRPr="00C21034" w:rsidRDefault="00FD6465" w:rsidP="00FD6465">
      <w:pPr>
        <w:spacing w:before="120" w:after="120"/>
        <w:ind w:left="851" w:right="709" w:hanging="567"/>
        <w:jc w:val="both"/>
        <w:rPr>
          <w:rFonts w:ascii="Tahoma" w:hAnsi="Tahoma" w:cs="Tahoma"/>
          <w:b/>
          <w:sz w:val="16"/>
          <w:szCs w:val="16"/>
        </w:rPr>
      </w:pPr>
      <w:r>
        <w:rPr>
          <w:rFonts w:ascii="Tahoma" w:hAnsi="Tahoma" w:cs="Tahoma"/>
          <w:b/>
          <w:sz w:val="16"/>
          <w:szCs w:val="16"/>
        </w:rPr>
        <w:tab/>
      </w:r>
      <w:r w:rsidR="00C21034" w:rsidRPr="00C21034">
        <w:rPr>
          <w:rFonts w:ascii="Tahoma" w:hAnsi="Tahoma" w:cs="Tahoma"/>
          <w:b/>
          <w:sz w:val="16"/>
          <w:szCs w:val="16"/>
        </w:rPr>
        <w:t xml:space="preserve">İstisna: </w:t>
      </w:r>
    </w:p>
    <w:p w:rsidR="00BF2B67" w:rsidRDefault="00FD6465" w:rsidP="00FD6465">
      <w:pPr>
        <w:spacing w:before="120" w:after="120"/>
        <w:ind w:left="851" w:right="709" w:hanging="567"/>
        <w:jc w:val="both"/>
        <w:rPr>
          <w:rFonts w:ascii="Tahoma" w:hAnsi="Tahoma" w:cs="Tahoma"/>
          <w:sz w:val="16"/>
          <w:szCs w:val="16"/>
        </w:rPr>
      </w:pPr>
      <w:r>
        <w:rPr>
          <w:rFonts w:ascii="Tahoma" w:hAnsi="Tahoma" w:cs="Tahoma"/>
          <w:sz w:val="16"/>
          <w:szCs w:val="16"/>
        </w:rPr>
        <w:tab/>
      </w:r>
      <w:r w:rsidR="00C21034" w:rsidRPr="00C21034">
        <w:rPr>
          <w:rFonts w:ascii="Tahoma" w:hAnsi="Tahoma" w:cs="Tahoma"/>
          <w:sz w:val="16"/>
          <w:szCs w:val="16"/>
        </w:rPr>
        <w:t>Oyuncular ancak yazılı doktor tavsiyesi olması halinde şortun altına daha uzun tayt giyebilirler.</w:t>
      </w:r>
    </w:p>
    <w:p w:rsidR="00F14A38" w:rsidRPr="00483FA9" w:rsidRDefault="00BF2B67" w:rsidP="0068095C">
      <w:pPr>
        <w:numPr>
          <w:ilvl w:val="2"/>
          <w:numId w:val="17"/>
        </w:numPr>
        <w:spacing w:before="120" w:after="120"/>
        <w:ind w:right="709"/>
        <w:jc w:val="both"/>
        <w:rPr>
          <w:rFonts w:ascii="Tahoma" w:hAnsi="Tahoma" w:cs="Tahoma"/>
          <w:sz w:val="16"/>
          <w:szCs w:val="16"/>
        </w:rPr>
      </w:pPr>
      <w:r w:rsidRPr="00C21034">
        <w:rPr>
          <w:rFonts w:ascii="Tahoma" w:hAnsi="Tahoma" w:cs="Tahoma"/>
          <w:sz w:val="16"/>
          <w:szCs w:val="16"/>
        </w:rPr>
        <w:t>Oyuncular saç bandı, bileklik, dizlik vb. aksesuarlarında herhangi bir reklam taşıyamazlar. Bu tür malzemelerde yalnızca üretici firmanın logosu bulunabilir.</w:t>
      </w:r>
    </w:p>
    <w:p w:rsidR="00BF2B67" w:rsidRPr="00DA770C" w:rsidRDefault="00BF2B67" w:rsidP="0068095C">
      <w:pPr>
        <w:numPr>
          <w:ilvl w:val="0"/>
          <w:numId w:val="17"/>
        </w:numPr>
        <w:spacing w:before="120" w:after="120"/>
        <w:ind w:left="851" w:right="709" w:hanging="567"/>
        <w:jc w:val="both"/>
        <w:rPr>
          <w:rFonts w:ascii="Tahoma" w:hAnsi="Tahoma" w:cs="Tahoma"/>
          <w:b/>
          <w:sz w:val="16"/>
          <w:szCs w:val="16"/>
        </w:rPr>
      </w:pPr>
      <w:r w:rsidRPr="00DA770C">
        <w:rPr>
          <w:rFonts w:ascii="Tahoma" w:hAnsi="Tahoma" w:cs="Tahoma"/>
          <w:b/>
          <w:sz w:val="16"/>
          <w:szCs w:val="16"/>
        </w:rPr>
        <w:t>Reklam Y</w:t>
      </w:r>
      <w:r w:rsidR="00C21034" w:rsidRPr="00DA770C">
        <w:rPr>
          <w:rFonts w:ascii="Tahoma" w:hAnsi="Tahoma" w:cs="Tahoma"/>
          <w:b/>
          <w:sz w:val="16"/>
          <w:szCs w:val="16"/>
        </w:rPr>
        <w:t>asağı ve Sponsorluk Kısıtlaması</w:t>
      </w:r>
    </w:p>
    <w:p w:rsidR="00C21034" w:rsidRDefault="00C21034" w:rsidP="0068095C">
      <w:pPr>
        <w:numPr>
          <w:ilvl w:val="1"/>
          <w:numId w:val="17"/>
        </w:numPr>
        <w:spacing w:before="120" w:after="120"/>
        <w:ind w:left="851" w:right="709" w:hanging="567"/>
        <w:jc w:val="both"/>
        <w:rPr>
          <w:rFonts w:ascii="Tahoma" w:hAnsi="Tahoma" w:cs="Tahoma"/>
          <w:sz w:val="16"/>
          <w:szCs w:val="16"/>
        </w:rPr>
      </w:pPr>
      <w:r w:rsidRPr="00C21034">
        <w:rPr>
          <w:rFonts w:ascii="Tahoma" w:hAnsi="Tahoma" w:cs="Tahoma"/>
          <w:sz w:val="16"/>
          <w:szCs w:val="16"/>
        </w:rPr>
        <w:t xml:space="preserve">Ligin sponsor firma adı altında oynanması için Ligler Direktörlüğü tarafından anlaşma sağlanmış ve bu anlaşmanın TBF Yönetim Kurulu tarafından onaylanmış </w:t>
      </w:r>
      <w:r w:rsidR="008F2676">
        <w:rPr>
          <w:rFonts w:ascii="Tahoma" w:hAnsi="Tahoma" w:cs="Tahoma"/>
          <w:sz w:val="16"/>
          <w:szCs w:val="16"/>
        </w:rPr>
        <w:lastRenderedPageBreak/>
        <w:t>olması halinde L</w:t>
      </w:r>
      <w:r w:rsidRPr="00C21034">
        <w:rPr>
          <w:rFonts w:ascii="Tahoma" w:hAnsi="Tahoma" w:cs="Tahoma"/>
          <w:sz w:val="16"/>
          <w:szCs w:val="16"/>
        </w:rPr>
        <w:t>igde yer alan kulüplerin bu firmanın sektörel rakibi olan firmalarla isim sponsorluğu anlaşmasına girmesi TBF Yönetim kurulu iznine tabidir</w:t>
      </w:r>
      <w:r>
        <w:rPr>
          <w:rFonts w:ascii="Tahoma" w:hAnsi="Tahoma" w:cs="Tahoma"/>
          <w:sz w:val="16"/>
          <w:szCs w:val="16"/>
        </w:rPr>
        <w:t>.</w:t>
      </w:r>
    </w:p>
    <w:p w:rsidR="00C21034" w:rsidRDefault="00BF2B67" w:rsidP="0068095C">
      <w:pPr>
        <w:numPr>
          <w:ilvl w:val="1"/>
          <w:numId w:val="17"/>
        </w:numPr>
        <w:spacing w:before="120" w:after="120"/>
        <w:ind w:left="851" w:right="709" w:hanging="567"/>
        <w:jc w:val="both"/>
        <w:rPr>
          <w:rFonts w:ascii="Tahoma" w:hAnsi="Tahoma" w:cs="Tahoma"/>
          <w:sz w:val="16"/>
          <w:szCs w:val="16"/>
        </w:rPr>
      </w:pPr>
      <w:r w:rsidRPr="00C21034">
        <w:rPr>
          <w:rFonts w:ascii="Tahoma" w:hAnsi="Tahoma" w:cs="Tahoma"/>
          <w:sz w:val="16"/>
          <w:szCs w:val="16"/>
        </w:rPr>
        <w:t>Kulüpler yapacakları sponsor anlaşmalarını</w:t>
      </w:r>
      <w:r w:rsidR="00C21034">
        <w:rPr>
          <w:rFonts w:ascii="Tahoma" w:hAnsi="Tahoma" w:cs="Tahoma"/>
          <w:sz w:val="16"/>
          <w:szCs w:val="16"/>
        </w:rPr>
        <w:t xml:space="preserve"> ivedilikle Ligler Direktörlüğü</w:t>
      </w:r>
      <w:r w:rsidRPr="00C21034">
        <w:rPr>
          <w:rFonts w:ascii="Tahoma" w:hAnsi="Tahoma" w:cs="Tahoma"/>
          <w:sz w:val="16"/>
          <w:szCs w:val="16"/>
        </w:rPr>
        <w:t xml:space="preserve">ne bildirmek zorundadırlar. Kulüplerin </w:t>
      </w:r>
      <w:r w:rsidR="00C21034">
        <w:rPr>
          <w:rFonts w:ascii="Tahoma" w:hAnsi="Tahoma" w:cs="Tahoma"/>
          <w:sz w:val="16"/>
          <w:szCs w:val="16"/>
        </w:rPr>
        <w:t>anlaşma yaptığı firmanın sektör</w:t>
      </w:r>
      <w:r w:rsidRPr="00C21034">
        <w:rPr>
          <w:rFonts w:ascii="Tahoma" w:hAnsi="Tahoma" w:cs="Tahoma"/>
          <w:sz w:val="16"/>
          <w:szCs w:val="16"/>
        </w:rPr>
        <w:t>el hakları ve anlaş</w:t>
      </w:r>
      <w:r w:rsidR="00C21034">
        <w:rPr>
          <w:rFonts w:ascii="Tahoma" w:hAnsi="Tahoma" w:cs="Tahoma"/>
          <w:sz w:val="16"/>
          <w:szCs w:val="16"/>
        </w:rPr>
        <w:t>ma şartları Ligler Direktörlüğü</w:t>
      </w:r>
      <w:r w:rsidRPr="00C21034">
        <w:rPr>
          <w:rFonts w:ascii="Tahoma" w:hAnsi="Tahoma" w:cs="Tahoma"/>
          <w:sz w:val="16"/>
          <w:szCs w:val="16"/>
        </w:rPr>
        <w:t xml:space="preserve">nün </w:t>
      </w:r>
      <w:r w:rsidR="006F58B8">
        <w:rPr>
          <w:rFonts w:ascii="Tahoma" w:hAnsi="Tahoma" w:cs="Tahoma"/>
          <w:sz w:val="16"/>
          <w:szCs w:val="16"/>
        </w:rPr>
        <w:t>L</w:t>
      </w:r>
      <w:r w:rsidRPr="00C21034">
        <w:rPr>
          <w:rFonts w:ascii="Tahoma" w:hAnsi="Tahoma" w:cs="Tahoma"/>
          <w:sz w:val="16"/>
          <w:szCs w:val="16"/>
        </w:rPr>
        <w:t>ig sponsorluğu görüşmeleri sürecinde dikkate alınır ve kulüp haklarının korunması sağlanır. Lig sponsorluğu için anlaşma yapılmasından sonra kulüpler bu sponsorluk hükümleri ile ters düşen anlaşma yapamazlar.</w:t>
      </w:r>
    </w:p>
    <w:p w:rsidR="00BF2B67" w:rsidRPr="00C21034" w:rsidRDefault="00BF2B67" w:rsidP="0068095C">
      <w:pPr>
        <w:numPr>
          <w:ilvl w:val="1"/>
          <w:numId w:val="17"/>
        </w:numPr>
        <w:spacing w:before="120" w:after="120"/>
        <w:ind w:left="851" w:right="709" w:hanging="567"/>
        <w:jc w:val="both"/>
        <w:rPr>
          <w:rFonts w:ascii="Tahoma" w:hAnsi="Tahoma" w:cs="Tahoma"/>
          <w:sz w:val="16"/>
          <w:szCs w:val="16"/>
        </w:rPr>
      </w:pPr>
      <w:r w:rsidRPr="00C21034">
        <w:rPr>
          <w:rFonts w:ascii="Tahoma" w:hAnsi="Tahoma" w:cs="Tahoma"/>
          <w:sz w:val="16"/>
          <w:szCs w:val="16"/>
        </w:rPr>
        <w:t xml:space="preserve">Takımlar forma, eşofman ve ısınma tişörtlerinde bira dışındaki alkollü içki markalarını, sigara ve ilaç markalarını reklam olarak taşıyamazlar. Reklam yasağında </w:t>
      </w:r>
      <w:r w:rsidR="00C21034">
        <w:rPr>
          <w:rFonts w:ascii="Tahoma" w:hAnsi="Tahoma" w:cs="Tahoma"/>
          <w:sz w:val="16"/>
          <w:szCs w:val="16"/>
        </w:rPr>
        <w:t>Uluslararası Olimpiyat Komitesi</w:t>
      </w:r>
      <w:r w:rsidRPr="00C21034">
        <w:rPr>
          <w:rFonts w:ascii="Tahoma" w:hAnsi="Tahoma" w:cs="Tahoma"/>
          <w:sz w:val="16"/>
          <w:szCs w:val="16"/>
        </w:rPr>
        <w:t>nin ve diğer ilgili</w:t>
      </w:r>
      <w:r w:rsidR="00C21034">
        <w:rPr>
          <w:rFonts w:ascii="Tahoma" w:hAnsi="Tahoma" w:cs="Tahoma"/>
          <w:sz w:val="16"/>
          <w:szCs w:val="16"/>
        </w:rPr>
        <w:t xml:space="preserve"> kurumların listesi geçerlidir.</w:t>
      </w:r>
    </w:p>
    <w:p w:rsidR="00BF2B67" w:rsidRPr="00DA770C" w:rsidRDefault="00BF2B67" w:rsidP="0068095C">
      <w:pPr>
        <w:numPr>
          <w:ilvl w:val="0"/>
          <w:numId w:val="17"/>
        </w:numPr>
        <w:spacing w:before="120" w:after="120"/>
        <w:ind w:left="851" w:right="709" w:hanging="567"/>
        <w:jc w:val="both"/>
        <w:rPr>
          <w:rFonts w:ascii="Tahoma" w:hAnsi="Tahoma" w:cs="Tahoma"/>
          <w:b/>
          <w:sz w:val="16"/>
          <w:szCs w:val="16"/>
        </w:rPr>
      </w:pPr>
      <w:r w:rsidRPr="00DA770C">
        <w:rPr>
          <w:rFonts w:ascii="Tahoma" w:hAnsi="Tahoma" w:cs="Tahoma"/>
          <w:b/>
          <w:sz w:val="16"/>
          <w:szCs w:val="16"/>
        </w:rPr>
        <w:t>Cezalar</w:t>
      </w:r>
    </w:p>
    <w:p w:rsidR="00C21034" w:rsidRDefault="00BF2B67" w:rsidP="0068095C">
      <w:pPr>
        <w:numPr>
          <w:ilvl w:val="1"/>
          <w:numId w:val="17"/>
        </w:numPr>
        <w:spacing w:before="120" w:after="120"/>
        <w:ind w:left="851" w:right="709" w:hanging="567"/>
        <w:jc w:val="both"/>
        <w:rPr>
          <w:rFonts w:ascii="Tahoma" w:hAnsi="Tahoma" w:cs="Tahoma"/>
          <w:b/>
          <w:sz w:val="16"/>
          <w:szCs w:val="16"/>
        </w:rPr>
      </w:pPr>
      <w:r w:rsidRPr="00C21034">
        <w:rPr>
          <w:rFonts w:ascii="Tahoma" w:hAnsi="Tahoma" w:cs="Tahoma"/>
          <w:sz w:val="16"/>
          <w:szCs w:val="16"/>
        </w:rPr>
        <w:t>Reklamlarla ilgili maddeler görevli Lig Komiserleri ve Teknik Komiserler tarafından takip edilecek ve aksayan hususlar rapor edilecektir.</w:t>
      </w:r>
    </w:p>
    <w:p w:rsidR="00BF2B67" w:rsidRPr="00C21034" w:rsidRDefault="00BF2B67" w:rsidP="0068095C">
      <w:pPr>
        <w:numPr>
          <w:ilvl w:val="1"/>
          <w:numId w:val="17"/>
        </w:numPr>
        <w:spacing w:before="120" w:after="120"/>
        <w:ind w:left="851" w:right="709" w:hanging="567"/>
        <w:jc w:val="both"/>
        <w:rPr>
          <w:rFonts w:ascii="Tahoma" w:hAnsi="Tahoma" w:cs="Tahoma"/>
          <w:b/>
          <w:sz w:val="16"/>
          <w:szCs w:val="16"/>
        </w:rPr>
      </w:pPr>
      <w:r w:rsidRPr="00C21034">
        <w:rPr>
          <w:rFonts w:ascii="Tahoma" w:hAnsi="Tahoma" w:cs="Tahoma"/>
          <w:sz w:val="16"/>
          <w:szCs w:val="16"/>
        </w:rPr>
        <w:t>Rapor edilen konular, Lig Direktörü tarafından değerlendirilecek ve aksine davranışlarda bulunan kulüpler ilk aşamada Disiplin Kuruluna sevk edilecektir. Aksaklıkların düzeltilmemesi halinde konu Ligler Direktörlüğü tarafından incelenir ve T</w:t>
      </w:r>
      <w:r w:rsidR="00AD20D3">
        <w:rPr>
          <w:rFonts w:ascii="Tahoma" w:hAnsi="Tahoma" w:cs="Tahoma"/>
          <w:sz w:val="16"/>
          <w:szCs w:val="16"/>
        </w:rPr>
        <w:t>K</w:t>
      </w:r>
      <w:r w:rsidRPr="00C21034">
        <w:rPr>
          <w:rFonts w:ascii="Tahoma" w:hAnsi="Tahoma" w:cs="Tahoma"/>
          <w:sz w:val="16"/>
          <w:szCs w:val="16"/>
        </w:rPr>
        <w:t>BL’nin menfaatleri doğrultusunda karar verilir.</w:t>
      </w:r>
    </w:p>
    <w:p w:rsidR="00282336" w:rsidRPr="00606D99" w:rsidRDefault="00282336" w:rsidP="00F94B96">
      <w:pPr>
        <w:pStyle w:val="Heading1"/>
        <w:pBdr>
          <w:top w:val="single" w:sz="4" w:space="1" w:color="auto"/>
          <w:bottom w:val="single" w:sz="4" w:space="1" w:color="auto"/>
        </w:pBdr>
        <w:spacing w:before="120" w:after="120"/>
        <w:ind w:right="142"/>
        <w:jc w:val="center"/>
        <w:rPr>
          <w:color w:val="auto"/>
          <w:sz w:val="16"/>
          <w:szCs w:val="16"/>
        </w:rPr>
      </w:pPr>
      <w:bookmarkStart w:id="190" w:name="_Toc301384939"/>
      <w:r w:rsidRPr="00606D99">
        <w:rPr>
          <w:color w:val="auto"/>
          <w:sz w:val="16"/>
          <w:szCs w:val="16"/>
        </w:rPr>
        <w:t>BÖLÜM–XI</w:t>
      </w:r>
      <w:r w:rsidR="009558AB">
        <w:rPr>
          <w:color w:val="auto"/>
          <w:sz w:val="16"/>
          <w:szCs w:val="16"/>
        </w:rPr>
        <w:t>I</w:t>
      </w:r>
      <w:r w:rsidRPr="00606D99">
        <w:rPr>
          <w:color w:val="auto"/>
          <w:sz w:val="16"/>
          <w:szCs w:val="16"/>
        </w:rPr>
        <w:t>I</w:t>
      </w:r>
      <w:r w:rsidRPr="00606D99">
        <w:rPr>
          <w:b w:val="0"/>
          <w:bCs w:val="0"/>
          <w:sz w:val="16"/>
          <w:szCs w:val="16"/>
        </w:rPr>
        <w:t xml:space="preserve"> </w:t>
      </w:r>
      <w:r w:rsidRPr="00606D99">
        <w:rPr>
          <w:color w:val="auto"/>
          <w:sz w:val="16"/>
          <w:szCs w:val="16"/>
        </w:rPr>
        <w:t>İTİRAZLAR, İDARİ VE DİSİPLİN CEZALARI</w:t>
      </w:r>
      <w:bookmarkEnd w:id="187"/>
      <w:bookmarkEnd w:id="188"/>
      <w:bookmarkEnd w:id="190"/>
    </w:p>
    <w:p w:rsidR="009558AB" w:rsidRPr="009558AB" w:rsidRDefault="009558AB" w:rsidP="0068095C">
      <w:pPr>
        <w:pStyle w:val="Heading2"/>
        <w:numPr>
          <w:ilvl w:val="0"/>
          <w:numId w:val="17"/>
        </w:numPr>
        <w:ind w:right="142"/>
        <w:rPr>
          <w:szCs w:val="16"/>
        </w:rPr>
      </w:pPr>
      <w:bookmarkStart w:id="191" w:name="_Toc6308003"/>
      <w:bookmarkStart w:id="192" w:name="_Toc6308004"/>
      <w:bookmarkStart w:id="193" w:name="_Toc301384940"/>
      <w:r w:rsidRPr="009558AB">
        <w:rPr>
          <w:szCs w:val="16"/>
        </w:rPr>
        <w:t>Sorumluluklar</w:t>
      </w:r>
      <w:bookmarkEnd w:id="191"/>
      <w:bookmarkEnd w:id="193"/>
    </w:p>
    <w:p w:rsidR="009558AB" w:rsidRPr="009558AB" w:rsidRDefault="009558AB" w:rsidP="0068095C">
      <w:pPr>
        <w:pStyle w:val="BodyTextIndent3"/>
        <w:numPr>
          <w:ilvl w:val="1"/>
          <w:numId w:val="17"/>
        </w:numPr>
        <w:spacing w:before="120" w:after="120"/>
        <w:ind w:left="851" w:right="709" w:hanging="567"/>
        <w:rPr>
          <w:sz w:val="16"/>
          <w:szCs w:val="16"/>
        </w:rPr>
      </w:pPr>
      <w:r w:rsidRPr="009558AB">
        <w:rPr>
          <w:sz w:val="16"/>
          <w:szCs w:val="16"/>
        </w:rPr>
        <w:t>T</w:t>
      </w:r>
      <w:r w:rsidR="00AD20D3">
        <w:rPr>
          <w:sz w:val="16"/>
          <w:szCs w:val="16"/>
        </w:rPr>
        <w:t>K</w:t>
      </w:r>
      <w:r w:rsidRPr="009558AB">
        <w:rPr>
          <w:sz w:val="16"/>
          <w:szCs w:val="16"/>
        </w:rPr>
        <w:t>BL bünyesinde yer alan yöneticiler, görevliler, teknik personel ve sporcular, T</w:t>
      </w:r>
      <w:r w:rsidR="00AD20D3">
        <w:rPr>
          <w:sz w:val="16"/>
          <w:szCs w:val="16"/>
        </w:rPr>
        <w:t>K</w:t>
      </w:r>
      <w:r w:rsidRPr="009558AB">
        <w:rPr>
          <w:sz w:val="16"/>
          <w:szCs w:val="16"/>
        </w:rPr>
        <w:t xml:space="preserve">BL ile ilgili yayınlanmış bütün </w:t>
      </w:r>
      <w:r w:rsidR="00A3482C">
        <w:rPr>
          <w:sz w:val="16"/>
          <w:szCs w:val="16"/>
        </w:rPr>
        <w:t>yönerge</w:t>
      </w:r>
      <w:r w:rsidRPr="009558AB">
        <w:rPr>
          <w:sz w:val="16"/>
          <w:szCs w:val="16"/>
        </w:rPr>
        <w:t xml:space="preserve">, yönetmelik, sirküler ve teamülleri bilmekle yükümlüdürler. Kulüplerin bünyesindeki yabancı uyruklu sporcu veya antrenörlerin Türkçe bilmemeleri mazeret olarak gösterilemez. </w:t>
      </w:r>
    </w:p>
    <w:p w:rsidR="009558AB" w:rsidRPr="009558AB" w:rsidRDefault="009558AB" w:rsidP="0068095C">
      <w:pPr>
        <w:pStyle w:val="BodyTextIndent3"/>
        <w:numPr>
          <w:ilvl w:val="1"/>
          <w:numId w:val="17"/>
        </w:numPr>
        <w:spacing w:before="120" w:after="120"/>
        <w:ind w:left="851" w:right="709" w:hanging="567"/>
        <w:rPr>
          <w:sz w:val="16"/>
          <w:szCs w:val="16"/>
        </w:rPr>
      </w:pPr>
      <w:r w:rsidRPr="009558AB">
        <w:rPr>
          <w:sz w:val="16"/>
          <w:szCs w:val="16"/>
        </w:rPr>
        <w:t>Kulüp mensupları toplum önünde gelişen ve sonuçları kamuoyuna yansıyan tüm olaylarda örnek teşkil edecek davranış içinde olmak, resmi görevliler ile saygı ve centilmenlik esasları dahilinde ilişkide bulunmak zorundadır.</w:t>
      </w:r>
    </w:p>
    <w:p w:rsidR="009558AB" w:rsidRPr="009558AB" w:rsidRDefault="009558AB" w:rsidP="0068095C">
      <w:pPr>
        <w:pStyle w:val="BodyTextIndent3"/>
        <w:numPr>
          <w:ilvl w:val="1"/>
          <w:numId w:val="17"/>
        </w:numPr>
        <w:spacing w:before="120" w:after="120"/>
        <w:ind w:left="851" w:right="709" w:hanging="567"/>
        <w:rPr>
          <w:sz w:val="16"/>
          <w:szCs w:val="16"/>
        </w:rPr>
      </w:pPr>
      <w:r w:rsidRPr="009558AB">
        <w:rPr>
          <w:sz w:val="16"/>
          <w:szCs w:val="16"/>
        </w:rPr>
        <w:t>Bütün kulüpler, yönetici, teknik personel, sporcular ve taraftarlarının kurallara aykırı davranışlarından sorumlu olup bu konudaki aksine davranışlardan ötürü verilecek ceza ve yaptırımlar</w:t>
      </w:r>
      <w:r w:rsidR="006F58B8">
        <w:rPr>
          <w:sz w:val="16"/>
          <w:szCs w:val="16"/>
        </w:rPr>
        <w:t>ı yerine getirmeyi kabul eder</w:t>
      </w:r>
      <w:r w:rsidRPr="009558AB">
        <w:rPr>
          <w:sz w:val="16"/>
          <w:szCs w:val="16"/>
        </w:rPr>
        <w:t>.</w:t>
      </w:r>
    </w:p>
    <w:p w:rsidR="009558AB" w:rsidRPr="009558AB" w:rsidRDefault="009558AB" w:rsidP="0068095C">
      <w:pPr>
        <w:pStyle w:val="BodyTextIndent3"/>
        <w:numPr>
          <w:ilvl w:val="1"/>
          <w:numId w:val="17"/>
        </w:numPr>
        <w:spacing w:before="120" w:after="120"/>
        <w:ind w:left="851" w:right="709" w:hanging="567"/>
        <w:rPr>
          <w:sz w:val="16"/>
          <w:szCs w:val="16"/>
        </w:rPr>
      </w:pPr>
      <w:r w:rsidRPr="009558AB">
        <w:rPr>
          <w:sz w:val="16"/>
          <w:szCs w:val="16"/>
        </w:rPr>
        <w:t>T</w:t>
      </w:r>
      <w:r w:rsidR="00AD20D3">
        <w:rPr>
          <w:sz w:val="16"/>
          <w:szCs w:val="16"/>
        </w:rPr>
        <w:t>K</w:t>
      </w:r>
      <w:r w:rsidRPr="009558AB">
        <w:rPr>
          <w:sz w:val="16"/>
          <w:szCs w:val="16"/>
        </w:rPr>
        <w:t>BL’nin ilgili birimleri ve kulüpler</w:t>
      </w:r>
      <w:r>
        <w:rPr>
          <w:sz w:val="16"/>
          <w:szCs w:val="16"/>
        </w:rPr>
        <w:t>,</w:t>
      </w:r>
      <w:r w:rsidRPr="009558AB">
        <w:rPr>
          <w:sz w:val="16"/>
          <w:szCs w:val="16"/>
        </w:rPr>
        <w:t xml:space="preserve"> organizasyonla ilgili </w:t>
      </w:r>
      <w:r w:rsidR="00732454">
        <w:rPr>
          <w:sz w:val="16"/>
          <w:szCs w:val="16"/>
        </w:rPr>
        <w:t>yönergelerle</w:t>
      </w:r>
      <w:r w:rsidRPr="009558AB">
        <w:rPr>
          <w:sz w:val="16"/>
          <w:szCs w:val="16"/>
        </w:rPr>
        <w:t xml:space="preserve"> belirlenmiş sorumluluklarını aksaksız olarak yerine getirmek zorundadırlar. </w:t>
      </w:r>
    </w:p>
    <w:p w:rsidR="009558AB" w:rsidRPr="009558AB" w:rsidRDefault="009558AB" w:rsidP="0068095C">
      <w:pPr>
        <w:pStyle w:val="Heading2"/>
        <w:numPr>
          <w:ilvl w:val="0"/>
          <w:numId w:val="17"/>
        </w:numPr>
        <w:ind w:left="851" w:right="142" w:hanging="567"/>
        <w:rPr>
          <w:szCs w:val="16"/>
        </w:rPr>
      </w:pPr>
      <w:bookmarkStart w:id="194" w:name="_Toc6307959"/>
      <w:bookmarkStart w:id="195" w:name="_Toc301384941"/>
      <w:bookmarkEnd w:id="192"/>
      <w:r w:rsidRPr="009558AB">
        <w:rPr>
          <w:szCs w:val="16"/>
        </w:rPr>
        <w:t>Cezaya Yetkili Kurumlar</w:t>
      </w:r>
      <w:bookmarkEnd w:id="195"/>
    </w:p>
    <w:p w:rsidR="009558AB" w:rsidRPr="009558AB" w:rsidRDefault="009558AB" w:rsidP="0068095C">
      <w:pPr>
        <w:pStyle w:val="BodyTextIndent3"/>
        <w:numPr>
          <w:ilvl w:val="1"/>
          <w:numId w:val="17"/>
        </w:numPr>
        <w:tabs>
          <w:tab w:val="clear" w:pos="1004"/>
          <w:tab w:val="num" w:pos="862"/>
        </w:tabs>
        <w:spacing w:before="120" w:after="120"/>
        <w:ind w:left="851" w:right="709" w:hanging="567"/>
        <w:rPr>
          <w:sz w:val="16"/>
          <w:szCs w:val="16"/>
        </w:rPr>
      </w:pPr>
      <w:r>
        <w:rPr>
          <w:sz w:val="16"/>
          <w:szCs w:val="16"/>
        </w:rPr>
        <w:t>T</w:t>
      </w:r>
      <w:r w:rsidR="00AD20D3">
        <w:rPr>
          <w:sz w:val="16"/>
          <w:szCs w:val="16"/>
        </w:rPr>
        <w:t>K</w:t>
      </w:r>
      <w:r>
        <w:rPr>
          <w:sz w:val="16"/>
          <w:szCs w:val="16"/>
        </w:rPr>
        <w:t>BL m</w:t>
      </w:r>
      <w:r w:rsidRPr="009558AB">
        <w:rPr>
          <w:sz w:val="16"/>
          <w:szCs w:val="16"/>
        </w:rPr>
        <w:t xml:space="preserve">üsabakalarında, </w:t>
      </w:r>
      <w:r w:rsidR="00732454">
        <w:rPr>
          <w:sz w:val="16"/>
          <w:szCs w:val="16"/>
        </w:rPr>
        <w:t>yönergelere</w:t>
      </w:r>
      <w:r w:rsidRPr="009558AB">
        <w:rPr>
          <w:sz w:val="16"/>
          <w:szCs w:val="16"/>
        </w:rPr>
        <w:t xml:space="preserve"> aykırı harekette bulunan sporcu, yönetici ve antrenörlere Disiplin Yönergesi hükümleri uygulanır.</w:t>
      </w:r>
    </w:p>
    <w:p w:rsidR="009558AB" w:rsidRPr="009558AB" w:rsidRDefault="009558AB" w:rsidP="0068095C">
      <w:pPr>
        <w:pStyle w:val="BodyTextIndent3"/>
        <w:numPr>
          <w:ilvl w:val="1"/>
          <w:numId w:val="17"/>
        </w:numPr>
        <w:tabs>
          <w:tab w:val="clear" w:pos="1004"/>
          <w:tab w:val="num" w:pos="862"/>
          <w:tab w:val="left" w:pos="1134"/>
        </w:tabs>
        <w:spacing w:before="120" w:after="120"/>
        <w:ind w:left="851" w:right="709" w:hanging="567"/>
        <w:rPr>
          <w:sz w:val="16"/>
          <w:szCs w:val="16"/>
        </w:rPr>
      </w:pPr>
      <w:r w:rsidRPr="009558AB">
        <w:rPr>
          <w:sz w:val="16"/>
          <w:szCs w:val="16"/>
        </w:rPr>
        <w:t xml:space="preserve">Bu </w:t>
      </w:r>
      <w:r>
        <w:rPr>
          <w:sz w:val="16"/>
          <w:szCs w:val="16"/>
        </w:rPr>
        <w:t>yönergeyle</w:t>
      </w:r>
      <w:r w:rsidRPr="009558AB">
        <w:rPr>
          <w:sz w:val="16"/>
          <w:szCs w:val="16"/>
        </w:rPr>
        <w:t xml:space="preserve"> belirlenmiş kuralların yerine getirilmemesi veya eksik uygulanması Lig Komiseri ve/veya Teknik Komiser raporları ile tespit edilerek Ligler Direktörlüğüne bildirilir. Ligler Direktörlüğü gerekli görmesi halinde müsabakanın </w:t>
      </w:r>
      <w:r>
        <w:rPr>
          <w:sz w:val="16"/>
          <w:szCs w:val="16"/>
        </w:rPr>
        <w:t>h</w:t>
      </w:r>
      <w:r w:rsidRPr="009558AB">
        <w:rPr>
          <w:sz w:val="16"/>
          <w:szCs w:val="16"/>
        </w:rPr>
        <w:t>akemlerinden ek rapor isteyebilir.</w:t>
      </w:r>
    </w:p>
    <w:p w:rsidR="009558AB" w:rsidRPr="009558AB" w:rsidRDefault="009558AB" w:rsidP="0068095C">
      <w:pPr>
        <w:pStyle w:val="BodyTextIndent3"/>
        <w:numPr>
          <w:ilvl w:val="1"/>
          <w:numId w:val="17"/>
        </w:numPr>
        <w:tabs>
          <w:tab w:val="clear" w:pos="1004"/>
          <w:tab w:val="num" w:pos="862"/>
          <w:tab w:val="left" w:pos="1134"/>
        </w:tabs>
        <w:spacing w:before="120" w:after="120"/>
        <w:ind w:left="851" w:right="709" w:hanging="567"/>
        <w:rPr>
          <w:sz w:val="16"/>
          <w:szCs w:val="16"/>
        </w:rPr>
      </w:pPr>
      <w:r w:rsidRPr="009558AB">
        <w:rPr>
          <w:sz w:val="16"/>
          <w:szCs w:val="16"/>
        </w:rPr>
        <w:t xml:space="preserve">Müsabaka raporları Lig Direktörü veya Lig Koordinatörü tarafından incelenir. İnceleme sonucu rapor idari konularda zafiyet ve/veya disiplin suçu içeriyorsa Disiplin Kuruluna sevk edilir. </w:t>
      </w:r>
    </w:p>
    <w:p w:rsidR="009558AB" w:rsidRPr="009558AB" w:rsidRDefault="009558AB" w:rsidP="0068095C">
      <w:pPr>
        <w:pStyle w:val="BodyTextIndent3"/>
        <w:numPr>
          <w:ilvl w:val="1"/>
          <w:numId w:val="17"/>
        </w:numPr>
        <w:tabs>
          <w:tab w:val="clear" w:pos="1004"/>
          <w:tab w:val="num" w:pos="862"/>
          <w:tab w:val="left" w:pos="1134"/>
        </w:tabs>
        <w:spacing w:before="120" w:after="120"/>
        <w:ind w:left="851" w:right="709" w:hanging="567"/>
        <w:rPr>
          <w:sz w:val="16"/>
          <w:szCs w:val="16"/>
        </w:rPr>
      </w:pPr>
      <w:r w:rsidRPr="009558AB">
        <w:rPr>
          <w:sz w:val="16"/>
          <w:szCs w:val="16"/>
        </w:rPr>
        <w:lastRenderedPageBreak/>
        <w:t>Disiplin Kuruluna sevk edilenlerle ilgili bilgi, 48 saat içinde kulübüne bildirilir.</w:t>
      </w:r>
    </w:p>
    <w:p w:rsidR="009558AB" w:rsidRPr="009558AB" w:rsidRDefault="009558AB" w:rsidP="0068095C">
      <w:pPr>
        <w:pStyle w:val="Heading2"/>
        <w:numPr>
          <w:ilvl w:val="0"/>
          <w:numId w:val="17"/>
        </w:numPr>
        <w:tabs>
          <w:tab w:val="clear" w:pos="854"/>
          <w:tab w:val="left" w:pos="851"/>
        </w:tabs>
        <w:ind w:left="851" w:hanging="567"/>
        <w:rPr>
          <w:szCs w:val="16"/>
        </w:rPr>
      </w:pPr>
      <w:bookmarkStart w:id="196" w:name="_Toc301384942"/>
      <w:bookmarkEnd w:id="194"/>
      <w:r w:rsidRPr="009558AB">
        <w:rPr>
          <w:szCs w:val="16"/>
        </w:rPr>
        <w:t>Kurallar Gereği Kendiliğinden Uygulanan Cezalar</w:t>
      </w:r>
      <w:bookmarkEnd w:id="196"/>
    </w:p>
    <w:p w:rsidR="009558AB" w:rsidRPr="009558AB" w:rsidRDefault="009558AB" w:rsidP="0068095C">
      <w:pPr>
        <w:numPr>
          <w:ilvl w:val="1"/>
          <w:numId w:val="17"/>
        </w:numPr>
        <w:tabs>
          <w:tab w:val="clear" w:pos="1004"/>
          <w:tab w:val="num" w:pos="862"/>
        </w:tabs>
        <w:spacing w:before="120" w:after="120"/>
        <w:ind w:left="851" w:right="709" w:hanging="567"/>
        <w:jc w:val="both"/>
        <w:rPr>
          <w:rFonts w:ascii="Tahoma" w:hAnsi="Tahoma" w:cs="Tahoma"/>
          <w:sz w:val="16"/>
          <w:szCs w:val="16"/>
        </w:rPr>
      </w:pPr>
      <w:r w:rsidRPr="009558AB">
        <w:rPr>
          <w:rFonts w:ascii="Tahoma" w:hAnsi="Tahoma" w:cs="Tahoma"/>
          <w:sz w:val="16"/>
          <w:szCs w:val="16"/>
        </w:rPr>
        <w:t xml:space="preserve">Resmi bir müsabaka esnasında oyundan çıkarılan sporcu ile saha dışı edilen antrenör, antrenör yardımcısı ve yönetici </w:t>
      </w:r>
      <w:r>
        <w:rPr>
          <w:rFonts w:ascii="Tahoma" w:hAnsi="Tahoma" w:cs="Tahoma"/>
          <w:sz w:val="16"/>
          <w:szCs w:val="16"/>
        </w:rPr>
        <w:t>h</w:t>
      </w:r>
      <w:r w:rsidRPr="009558AB">
        <w:rPr>
          <w:rFonts w:ascii="Tahoma" w:hAnsi="Tahoma" w:cs="Tahoma"/>
          <w:sz w:val="16"/>
          <w:szCs w:val="16"/>
        </w:rPr>
        <w:t>ake</w:t>
      </w:r>
      <w:r w:rsidR="00732454">
        <w:rPr>
          <w:rFonts w:ascii="Tahoma" w:hAnsi="Tahoma" w:cs="Tahoma"/>
          <w:sz w:val="16"/>
          <w:szCs w:val="16"/>
        </w:rPr>
        <w:t>min bu kararından sonra salon dâ</w:t>
      </w:r>
      <w:r w:rsidRPr="009558AB">
        <w:rPr>
          <w:rFonts w:ascii="Tahoma" w:hAnsi="Tahoma" w:cs="Tahoma"/>
          <w:sz w:val="16"/>
          <w:szCs w:val="16"/>
        </w:rPr>
        <w:t xml:space="preserve">hilinde sahayı görmeyen bir bölgeye gitmek veya tercihine bağlı olarak salon dışına çıkmak zorundadır. Bu karara uyulmaması halinde </w:t>
      </w:r>
      <w:r>
        <w:rPr>
          <w:rFonts w:ascii="Tahoma" w:hAnsi="Tahoma" w:cs="Tahoma"/>
          <w:sz w:val="16"/>
          <w:szCs w:val="16"/>
        </w:rPr>
        <w:t>h</w:t>
      </w:r>
      <w:r w:rsidRPr="009558AB">
        <w:rPr>
          <w:rFonts w:ascii="Tahoma" w:hAnsi="Tahoma" w:cs="Tahoma"/>
          <w:sz w:val="16"/>
          <w:szCs w:val="16"/>
        </w:rPr>
        <w:t xml:space="preserve">akem müsabakayı durdurarak gerekli uyarıyı yapar. Buna rağmen ilgili kişi veya kişilerin karara uymamakta ısrar etmeleri </w:t>
      </w:r>
      <w:r>
        <w:rPr>
          <w:rFonts w:ascii="Tahoma" w:hAnsi="Tahoma" w:cs="Tahoma"/>
          <w:sz w:val="16"/>
          <w:szCs w:val="16"/>
        </w:rPr>
        <w:t>halinde oyun müsabakanın baş h</w:t>
      </w:r>
      <w:r w:rsidRPr="009558AB">
        <w:rPr>
          <w:rFonts w:ascii="Tahoma" w:hAnsi="Tahoma" w:cs="Tahoma"/>
          <w:sz w:val="16"/>
          <w:szCs w:val="16"/>
        </w:rPr>
        <w:t>akemi tarafından tatil edilir. Bu durumda nihai karar TBF Yönetim Kurulu tarafından verilir.</w:t>
      </w:r>
    </w:p>
    <w:p w:rsidR="009558AB" w:rsidRPr="009558AB" w:rsidRDefault="009558AB" w:rsidP="0068095C">
      <w:pPr>
        <w:numPr>
          <w:ilvl w:val="1"/>
          <w:numId w:val="17"/>
        </w:numPr>
        <w:tabs>
          <w:tab w:val="clear" w:pos="1004"/>
          <w:tab w:val="num" w:pos="862"/>
          <w:tab w:val="left" w:pos="1134"/>
        </w:tabs>
        <w:spacing w:before="120" w:after="120"/>
        <w:ind w:left="851" w:right="709" w:hanging="567"/>
        <w:jc w:val="both"/>
        <w:rPr>
          <w:rFonts w:ascii="Tahoma" w:hAnsi="Tahoma" w:cs="Tahoma"/>
          <w:sz w:val="16"/>
          <w:szCs w:val="16"/>
        </w:rPr>
      </w:pPr>
      <w:r w:rsidRPr="009558AB">
        <w:rPr>
          <w:rFonts w:ascii="Tahoma" w:hAnsi="Tahoma" w:cs="Tahoma"/>
          <w:sz w:val="16"/>
          <w:szCs w:val="16"/>
        </w:rPr>
        <w:t>Diskalifiye edilen sporcu, antrenör, antrenör yardımcısı, yönetici veya herhangi bir takım üyesi bir sonraki karşılaşmada otomatik olarak görev alamaz. Gerekli görülmesi durumunda bu kişiler TBF Disiplin Kuruluna sevk edilir.</w:t>
      </w:r>
    </w:p>
    <w:p w:rsidR="009558AB" w:rsidRDefault="009558AB" w:rsidP="009558AB">
      <w:pPr>
        <w:tabs>
          <w:tab w:val="left" w:pos="851"/>
          <w:tab w:val="left" w:pos="6804"/>
        </w:tabs>
        <w:spacing w:before="120" w:after="120"/>
        <w:ind w:left="851" w:right="709" w:hanging="567"/>
        <w:jc w:val="both"/>
        <w:rPr>
          <w:rFonts w:ascii="Tahoma" w:hAnsi="Tahoma" w:cs="Tahoma"/>
          <w:b/>
          <w:sz w:val="16"/>
          <w:szCs w:val="16"/>
        </w:rPr>
      </w:pPr>
      <w:r>
        <w:rPr>
          <w:rFonts w:ascii="Tahoma" w:hAnsi="Tahoma" w:cs="Tahoma"/>
          <w:b/>
          <w:sz w:val="16"/>
          <w:szCs w:val="16"/>
        </w:rPr>
        <w:tab/>
        <w:t>İstisna:</w:t>
      </w:r>
    </w:p>
    <w:p w:rsidR="009558AB" w:rsidRPr="009558AB" w:rsidRDefault="009558AB" w:rsidP="0068095C">
      <w:pPr>
        <w:pStyle w:val="ListParagraph"/>
        <w:numPr>
          <w:ilvl w:val="0"/>
          <w:numId w:val="28"/>
        </w:numPr>
        <w:tabs>
          <w:tab w:val="left" w:pos="851"/>
          <w:tab w:val="left" w:pos="6804"/>
        </w:tabs>
        <w:spacing w:before="120" w:after="120"/>
        <w:ind w:right="709"/>
        <w:jc w:val="both"/>
        <w:rPr>
          <w:rFonts w:ascii="Tahoma" w:hAnsi="Tahoma" w:cs="Tahoma"/>
          <w:b/>
          <w:sz w:val="16"/>
          <w:szCs w:val="16"/>
        </w:rPr>
      </w:pPr>
      <w:r w:rsidRPr="009558AB">
        <w:rPr>
          <w:rFonts w:ascii="Tahoma" w:hAnsi="Tahoma" w:cs="Tahoma"/>
          <w:sz w:val="16"/>
          <w:szCs w:val="16"/>
        </w:rPr>
        <w:t>Önceden ilan edilen karşılaşma prog</w:t>
      </w:r>
      <w:r>
        <w:rPr>
          <w:rFonts w:ascii="Tahoma" w:hAnsi="Tahoma" w:cs="Tahoma"/>
          <w:sz w:val="16"/>
          <w:szCs w:val="16"/>
        </w:rPr>
        <w:t>ramına göre bir sonraki maç her</w:t>
      </w:r>
      <w:r w:rsidRPr="009558AB">
        <w:rPr>
          <w:rFonts w:ascii="Tahoma" w:hAnsi="Tahoma" w:cs="Tahoma"/>
          <w:sz w:val="16"/>
          <w:szCs w:val="16"/>
        </w:rPr>
        <w:t>hangi bir nedenle tehir edilmiş ise bu kişi tehir edilen karşılaşmada yer alma hakkını kaybeder ve eğer kendisine bir ceza verilmemişse tehir edilen maçtan sonraki maçta yer alabilir.</w:t>
      </w:r>
    </w:p>
    <w:p w:rsidR="009558AB" w:rsidRPr="009558AB" w:rsidRDefault="009558AB" w:rsidP="0068095C">
      <w:pPr>
        <w:pStyle w:val="ListParagraph"/>
        <w:numPr>
          <w:ilvl w:val="0"/>
          <w:numId w:val="28"/>
        </w:numPr>
        <w:tabs>
          <w:tab w:val="left" w:pos="851"/>
          <w:tab w:val="left" w:pos="6804"/>
        </w:tabs>
        <w:spacing w:before="120" w:after="120"/>
        <w:ind w:right="709"/>
        <w:jc w:val="both"/>
        <w:rPr>
          <w:rFonts w:ascii="Tahoma" w:hAnsi="Tahoma" w:cs="Tahoma"/>
          <w:b/>
          <w:sz w:val="16"/>
          <w:szCs w:val="16"/>
        </w:rPr>
      </w:pPr>
      <w:r w:rsidRPr="009558AB">
        <w:rPr>
          <w:rFonts w:ascii="Tahoma" w:hAnsi="Tahoma" w:cs="Tahoma"/>
          <w:sz w:val="16"/>
          <w:szCs w:val="16"/>
        </w:rPr>
        <w:t>Eğer bu kişi ceza vermeye yetkili kurul tarafından birden fazla karşılaşmadan men cezası almış ise tehir edilen karşılaşmada cezasını tamamlayacağı maçlardan sayılır. Bu kişi tehir edilen maçın oynanacağı tarih ne olursa olsun bu karşılaşmada yer alamaz.</w:t>
      </w:r>
    </w:p>
    <w:p w:rsidR="009558AB" w:rsidRPr="009558AB" w:rsidRDefault="009558AB" w:rsidP="0068095C">
      <w:pPr>
        <w:pStyle w:val="ListParagraph"/>
        <w:numPr>
          <w:ilvl w:val="0"/>
          <w:numId w:val="28"/>
        </w:numPr>
        <w:tabs>
          <w:tab w:val="left" w:pos="851"/>
          <w:tab w:val="left" w:pos="6804"/>
        </w:tabs>
        <w:spacing w:before="120" w:after="120"/>
        <w:ind w:right="709"/>
        <w:jc w:val="both"/>
        <w:rPr>
          <w:rFonts w:ascii="Tahoma" w:hAnsi="Tahoma" w:cs="Tahoma"/>
          <w:b/>
          <w:sz w:val="16"/>
          <w:szCs w:val="16"/>
        </w:rPr>
      </w:pPr>
      <w:r w:rsidRPr="009558AB">
        <w:rPr>
          <w:rFonts w:ascii="Tahoma" w:hAnsi="Tahoma" w:cs="Tahoma"/>
          <w:sz w:val="16"/>
          <w:szCs w:val="16"/>
        </w:rPr>
        <w:t xml:space="preserve">İki sportmenlik dışı faul alması nedeniyle kurallar gereği diskalifiye olan sporcular bir sonraki karşılaşmada yer alabilirler. </w:t>
      </w:r>
    </w:p>
    <w:p w:rsidR="009558AB" w:rsidRDefault="009558AB" w:rsidP="0068095C">
      <w:pPr>
        <w:numPr>
          <w:ilvl w:val="1"/>
          <w:numId w:val="17"/>
        </w:numPr>
        <w:tabs>
          <w:tab w:val="clear" w:pos="1004"/>
          <w:tab w:val="num" w:pos="862"/>
          <w:tab w:val="left" w:pos="1134"/>
        </w:tabs>
        <w:autoSpaceDE w:val="0"/>
        <w:autoSpaceDN w:val="0"/>
        <w:adjustRightInd w:val="0"/>
        <w:spacing w:before="120" w:after="120"/>
        <w:ind w:left="851" w:right="709" w:hanging="567"/>
        <w:jc w:val="both"/>
        <w:rPr>
          <w:rFonts w:ascii="Tahoma" w:hAnsi="Tahoma" w:cs="Tahoma"/>
          <w:sz w:val="16"/>
          <w:szCs w:val="16"/>
        </w:rPr>
      </w:pPr>
      <w:r w:rsidRPr="009558AB">
        <w:rPr>
          <w:rFonts w:ascii="Tahoma" w:hAnsi="Tahoma" w:cs="Tahoma"/>
          <w:sz w:val="16"/>
          <w:szCs w:val="16"/>
        </w:rPr>
        <w:t>Antrenörler, kurallar gereği;</w:t>
      </w:r>
    </w:p>
    <w:p w:rsidR="00B4533D" w:rsidRDefault="00B4533D" w:rsidP="0068095C">
      <w:pPr>
        <w:pStyle w:val="ListParagraph"/>
        <w:numPr>
          <w:ilvl w:val="0"/>
          <w:numId w:val="29"/>
        </w:numPr>
        <w:tabs>
          <w:tab w:val="left" w:pos="1134"/>
        </w:tabs>
        <w:autoSpaceDE w:val="0"/>
        <w:autoSpaceDN w:val="0"/>
        <w:adjustRightInd w:val="0"/>
        <w:spacing w:before="120" w:after="120"/>
        <w:ind w:left="1208" w:right="709" w:hanging="357"/>
        <w:contextualSpacing w:val="0"/>
        <w:jc w:val="both"/>
        <w:rPr>
          <w:rFonts w:ascii="Tahoma" w:hAnsi="Tahoma" w:cs="Tahoma"/>
          <w:sz w:val="16"/>
          <w:szCs w:val="16"/>
        </w:rPr>
      </w:pPr>
      <w:r>
        <w:rPr>
          <w:rFonts w:ascii="Tahoma" w:hAnsi="Tahoma" w:cs="Tahoma"/>
          <w:sz w:val="16"/>
          <w:szCs w:val="16"/>
        </w:rPr>
        <w:tab/>
      </w:r>
      <w:r w:rsidR="009558AB" w:rsidRPr="00B4533D">
        <w:rPr>
          <w:rFonts w:ascii="Tahoma" w:hAnsi="Tahoma" w:cs="Tahoma"/>
          <w:sz w:val="16"/>
          <w:szCs w:val="16"/>
        </w:rPr>
        <w:t>"3B" ile saha dışına çıkarılmışlarsa bir sonraki karşılaşmada görev yapabilirler,</w:t>
      </w:r>
    </w:p>
    <w:p w:rsidR="009558AB" w:rsidRPr="00B4533D" w:rsidRDefault="00B4533D" w:rsidP="0068095C">
      <w:pPr>
        <w:pStyle w:val="ListParagraph"/>
        <w:numPr>
          <w:ilvl w:val="0"/>
          <w:numId w:val="29"/>
        </w:numPr>
        <w:tabs>
          <w:tab w:val="left" w:pos="1134"/>
        </w:tabs>
        <w:autoSpaceDE w:val="0"/>
        <w:autoSpaceDN w:val="0"/>
        <w:adjustRightInd w:val="0"/>
        <w:spacing w:before="120" w:after="120"/>
        <w:ind w:left="1208" w:right="709" w:hanging="357"/>
        <w:contextualSpacing w:val="0"/>
        <w:jc w:val="both"/>
        <w:rPr>
          <w:rFonts w:ascii="Tahoma" w:hAnsi="Tahoma" w:cs="Tahoma"/>
          <w:sz w:val="16"/>
          <w:szCs w:val="16"/>
        </w:rPr>
      </w:pPr>
      <w:r>
        <w:rPr>
          <w:rFonts w:ascii="Tahoma" w:hAnsi="Tahoma" w:cs="Tahoma"/>
          <w:sz w:val="16"/>
          <w:szCs w:val="16"/>
        </w:rPr>
        <w:tab/>
      </w:r>
      <w:r w:rsidR="009558AB" w:rsidRPr="00B4533D">
        <w:rPr>
          <w:rFonts w:ascii="Tahoma" w:hAnsi="Tahoma" w:cs="Tahoma"/>
          <w:sz w:val="16"/>
          <w:szCs w:val="16"/>
        </w:rPr>
        <w:t>“2C” veya “1C+2B” ile saha dışına çıkarılmışsa bir sonraki karşılaşmada görev yapamazlar.</w:t>
      </w:r>
    </w:p>
    <w:p w:rsidR="009558AB" w:rsidRDefault="009558AB" w:rsidP="0068095C">
      <w:pPr>
        <w:numPr>
          <w:ilvl w:val="1"/>
          <w:numId w:val="17"/>
        </w:numPr>
        <w:tabs>
          <w:tab w:val="clear" w:pos="1004"/>
          <w:tab w:val="num" w:pos="862"/>
          <w:tab w:val="left" w:pos="1134"/>
        </w:tabs>
        <w:autoSpaceDE w:val="0"/>
        <w:autoSpaceDN w:val="0"/>
        <w:adjustRightInd w:val="0"/>
        <w:spacing w:before="120" w:after="120"/>
        <w:ind w:left="851" w:right="709" w:hanging="567"/>
        <w:jc w:val="both"/>
        <w:rPr>
          <w:rFonts w:ascii="Tahoma" w:hAnsi="Tahoma" w:cs="Tahoma"/>
          <w:sz w:val="16"/>
          <w:szCs w:val="16"/>
        </w:rPr>
      </w:pPr>
      <w:r w:rsidRPr="009558AB">
        <w:rPr>
          <w:rFonts w:ascii="Tahoma" w:hAnsi="Tahoma" w:cs="Tahoma"/>
          <w:sz w:val="16"/>
          <w:szCs w:val="16"/>
        </w:rPr>
        <w:t>Disiplin Kurulu tarafından ceza verilmiş ve/veya yukarıdaki hükümler kapsamında otomatikman cezalı duruma düşmüş olan kişiler, cezalı bulundukları süre içerisinde takımların yer aldığı resmi müsabakalarda;</w:t>
      </w:r>
    </w:p>
    <w:p w:rsidR="00B4533D" w:rsidRDefault="00B4533D" w:rsidP="0068095C">
      <w:pPr>
        <w:pStyle w:val="ListParagraph"/>
        <w:numPr>
          <w:ilvl w:val="0"/>
          <w:numId w:val="30"/>
        </w:numPr>
        <w:tabs>
          <w:tab w:val="left" w:pos="1134"/>
        </w:tabs>
        <w:autoSpaceDE w:val="0"/>
        <w:autoSpaceDN w:val="0"/>
        <w:adjustRightInd w:val="0"/>
        <w:spacing w:before="120" w:after="120"/>
        <w:ind w:right="709"/>
        <w:jc w:val="both"/>
        <w:rPr>
          <w:rFonts w:ascii="Tahoma" w:hAnsi="Tahoma" w:cs="Tahoma"/>
          <w:sz w:val="16"/>
          <w:szCs w:val="16"/>
        </w:rPr>
      </w:pPr>
      <w:r>
        <w:rPr>
          <w:rFonts w:ascii="Tahoma" w:hAnsi="Tahoma" w:cs="Tahoma"/>
          <w:sz w:val="16"/>
          <w:szCs w:val="16"/>
        </w:rPr>
        <w:tab/>
      </w:r>
      <w:r>
        <w:rPr>
          <w:rFonts w:ascii="Tahoma" w:hAnsi="Tahoma" w:cs="Tahoma"/>
          <w:sz w:val="16"/>
          <w:szCs w:val="16"/>
        </w:rPr>
        <w:tab/>
      </w:r>
      <w:r>
        <w:rPr>
          <w:rFonts w:ascii="Tahoma" w:hAnsi="Tahoma" w:cs="Tahoma"/>
          <w:sz w:val="16"/>
          <w:szCs w:val="16"/>
        </w:rPr>
        <w:tab/>
      </w:r>
      <w:r>
        <w:rPr>
          <w:rFonts w:ascii="Tahoma" w:hAnsi="Tahoma" w:cs="Tahoma"/>
          <w:sz w:val="16"/>
          <w:szCs w:val="16"/>
        </w:rPr>
        <w:tab/>
      </w:r>
      <w:r w:rsidR="009558AB" w:rsidRPr="00B4533D">
        <w:rPr>
          <w:rFonts w:ascii="Tahoma" w:hAnsi="Tahoma" w:cs="Tahoma"/>
          <w:sz w:val="16"/>
          <w:szCs w:val="16"/>
        </w:rPr>
        <w:t>Protokol tribünü de dahil olmak üzere basketbol kariyerlerinden veya kulüp içindeki statülerinden kazanılmış serbest giriş hakkı, davetiye veya akreditasyon ile ücretsiz ve özel giriş hakkı verilmiş (basın tribünleri de dahil) özel yerlerden maçı izleyemezler.</w:t>
      </w:r>
    </w:p>
    <w:p w:rsidR="00B4533D" w:rsidRDefault="00B4533D" w:rsidP="0068095C">
      <w:pPr>
        <w:pStyle w:val="ListParagraph"/>
        <w:numPr>
          <w:ilvl w:val="0"/>
          <w:numId w:val="30"/>
        </w:numPr>
        <w:tabs>
          <w:tab w:val="left" w:pos="1134"/>
        </w:tabs>
        <w:autoSpaceDE w:val="0"/>
        <w:autoSpaceDN w:val="0"/>
        <w:adjustRightInd w:val="0"/>
        <w:spacing w:before="120" w:after="120"/>
        <w:ind w:right="709"/>
        <w:jc w:val="both"/>
        <w:rPr>
          <w:rFonts w:ascii="Tahoma" w:hAnsi="Tahoma" w:cs="Tahoma"/>
          <w:sz w:val="16"/>
          <w:szCs w:val="16"/>
        </w:rPr>
      </w:pPr>
      <w:r>
        <w:rPr>
          <w:rFonts w:ascii="Tahoma" w:hAnsi="Tahoma" w:cs="Tahoma"/>
          <w:sz w:val="16"/>
          <w:szCs w:val="16"/>
        </w:rPr>
        <w:tab/>
      </w:r>
      <w:r w:rsidR="009558AB" w:rsidRPr="00B4533D">
        <w:rPr>
          <w:rFonts w:ascii="Tahoma" w:hAnsi="Tahoma" w:cs="Tahoma"/>
          <w:sz w:val="16"/>
          <w:szCs w:val="16"/>
        </w:rPr>
        <w:t>Kulüp içindeki görevleri nedeniyle kendilerine tanınmış bulunan haklar çerçevesinde, salonlarda sporcu ve yetkili takım mensuplarının girebileceği soyunma odalarına ve koridorlarına giriş ve özel giriş kapılarını kullanma gibi özel haklardan yararlanamazlar.</w:t>
      </w:r>
    </w:p>
    <w:p w:rsidR="009558AB" w:rsidRPr="00B4533D" w:rsidRDefault="00B4533D" w:rsidP="0068095C">
      <w:pPr>
        <w:pStyle w:val="ListParagraph"/>
        <w:numPr>
          <w:ilvl w:val="0"/>
          <w:numId w:val="30"/>
        </w:numPr>
        <w:tabs>
          <w:tab w:val="left" w:pos="1134"/>
        </w:tabs>
        <w:autoSpaceDE w:val="0"/>
        <w:autoSpaceDN w:val="0"/>
        <w:adjustRightInd w:val="0"/>
        <w:spacing w:before="120" w:after="120"/>
        <w:ind w:right="709"/>
        <w:jc w:val="both"/>
        <w:rPr>
          <w:rFonts w:ascii="Tahoma" w:hAnsi="Tahoma" w:cs="Tahoma"/>
          <w:sz w:val="16"/>
          <w:szCs w:val="16"/>
        </w:rPr>
      </w:pPr>
      <w:r>
        <w:rPr>
          <w:rFonts w:ascii="Tahoma" w:hAnsi="Tahoma" w:cs="Tahoma"/>
          <w:sz w:val="16"/>
          <w:szCs w:val="16"/>
        </w:rPr>
        <w:tab/>
      </w:r>
      <w:r w:rsidR="009558AB" w:rsidRPr="00B4533D">
        <w:rPr>
          <w:rFonts w:ascii="Tahoma" w:hAnsi="Tahoma" w:cs="Tahoma"/>
          <w:sz w:val="16"/>
          <w:szCs w:val="16"/>
        </w:rPr>
        <w:t xml:space="preserve">Federasyon tarafından düzenlenen, basın toplantıları da dahil olmak üzere, her türlü toplantı, açık oturum veya panellere katılamazlar. </w:t>
      </w:r>
    </w:p>
    <w:p w:rsidR="009558AB" w:rsidRPr="009558AB" w:rsidRDefault="00B4533D" w:rsidP="009558AB">
      <w:pPr>
        <w:tabs>
          <w:tab w:val="left" w:pos="851"/>
          <w:tab w:val="num" w:pos="1122"/>
          <w:tab w:val="left" w:pos="6804"/>
        </w:tabs>
        <w:autoSpaceDE w:val="0"/>
        <w:autoSpaceDN w:val="0"/>
        <w:adjustRightInd w:val="0"/>
        <w:spacing w:before="120" w:after="120"/>
        <w:ind w:left="851" w:right="709" w:hanging="567"/>
        <w:jc w:val="both"/>
        <w:rPr>
          <w:rFonts w:ascii="Tahoma" w:hAnsi="Tahoma" w:cs="Tahoma"/>
          <w:sz w:val="16"/>
          <w:szCs w:val="16"/>
        </w:rPr>
      </w:pPr>
      <w:r>
        <w:rPr>
          <w:rFonts w:ascii="Tahoma" w:hAnsi="Tahoma" w:cs="Tahoma"/>
          <w:sz w:val="16"/>
          <w:szCs w:val="16"/>
        </w:rPr>
        <w:tab/>
      </w:r>
      <w:r w:rsidR="009558AB" w:rsidRPr="009558AB">
        <w:rPr>
          <w:rFonts w:ascii="Tahoma" w:hAnsi="Tahoma" w:cs="Tahoma"/>
          <w:sz w:val="16"/>
          <w:szCs w:val="16"/>
        </w:rPr>
        <w:t>Cezanın uygulandığı süreçte, bu hükümlere aykırı davranışlarda bulunan kişiler ikinci kez Disiplin Kuruluna sevk edilirler ve almış oldukları cezalar, ilk ihlal halinde bir katına kadar, birden fazla ihlal halinde ise üç katına kadar artırılmak suretiyle yeniden cezalandırılırlar.</w:t>
      </w:r>
    </w:p>
    <w:p w:rsidR="009558AB" w:rsidRPr="009558AB" w:rsidRDefault="00B4533D" w:rsidP="0068095C">
      <w:pPr>
        <w:pStyle w:val="ListParagraph"/>
        <w:numPr>
          <w:ilvl w:val="1"/>
          <w:numId w:val="17"/>
        </w:numPr>
        <w:tabs>
          <w:tab w:val="clear" w:pos="1004"/>
          <w:tab w:val="num" w:pos="709"/>
        </w:tabs>
        <w:spacing w:before="120" w:after="120"/>
        <w:ind w:left="851" w:right="709" w:hanging="567"/>
        <w:contextualSpacing w:val="0"/>
        <w:jc w:val="both"/>
        <w:rPr>
          <w:rFonts w:ascii="Tahoma" w:hAnsi="Tahoma" w:cs="Tahoma"/>
          <w:sz w:val="16"/>
          <w:szCs w:val="16"/>
        </w:rPr>
      </w:pPr>
      <w:r>
        <w:rPr>
          <w:rFonts w:ascii="Tahoma" w:hAnsi="Tahoma" w:cs="Tahoma"/>
          <w:sz w:val="16"/>
          <w:szCs w:val="16"/>
        </w:rPr>
        <w:lastRenderedPageBreak/>
        <w:tab/>
      </w:r>
      <w:r w:rsidR="009558AB" w:rsidRPr="009558AB">
        <w:rPr>
          <w:rFonts w:ascii="Tahoma" w:hAnsi="Tahoma" w:cs="Tahoma"/>
          <w:sz w:val="16"/>
          <w:szCs w:val="16"/>
        </w:rPr>
        <w:t>Herhangi bir sebeple yarışmadan men ya da hak mahrumiyeti cezası almış yönetim veya teknik ve idari profesyonel kadro ile sporcular d</w:t>
      </w:r>
      <w:r w:rsidR="00732454">
        <w:rPr>
          <w:rFonts w:ascii="Tahoma" w:hAnsi="Tahoma" w:cs="Tahoma"/>
          <w:sz w:val="16"/>
          <w:szCs w:val="16"/>
        </w:rPr>
        <w:t>â</w:t>
      </w:r>
      <w:r w:rsidR="009558AB" w:rsidRPr="009558AB">
        <w:rPr>
          <w:rFonts w:ascii="Tahoma" w:hAnsi="Tahoma" w:cs="Tahoma"/>
          <w:sz w:val="16"/>
          <w:szCs w:val="16"/>
        </w:rPr>
        <w:t>hil olmak üzere tüm takım mensuplarının</w:t>
      </w:r>
      <w:r>
        <w:rPr>
          <w:rFonts w:ascii="Tahoma" w:hAnsi="Tahoma" w:cs="Tahoma"/>
          <w:sz w:val="16"/>
          <w:szCs w:val="16"/>
        </w:rPr>
        <w:t xml:space="preserve"> </w:t>
      </w:r>
      <w:r w:rsidR="009558AB" w:rsidRPr="009558AB">
        <w:rPr>
          <w:rFonts w:ascii="Tahoma" w:hAnsi="Tahoma" w:cs="Tahoma"/>
          <w:sz w:val="16"/>
          <w:szCs w:val="16"/>
        </w:rPr>
        <w:t>takım sıralarının 5 metre yakını</w:t>
      </w:r>
      <w:r>
        <w:rPr>
          <w:rFonts w:ascii="Tahoma" w:hAnsi="Tahoma" w:cs="Tahoma"/>
          <w:sz w:val="16"/>
          <w:szCs w:val="16"/>
        </w:rPr>
        <w:t>nda bulunmasına izin verilmez.</w:t>
      </w:r>
      <w:r>
        <w:rPr>
          <w:rFonts w:ascii="Tahoma" w:hAnsi="Tahoma" w:cs="Tahoma"/>
          <w:sz w:val="16"/>
          <w:szCs w:val="16"/>
        </w:rPr>
        <w:tab/>
      </w:r>
    </w:p>
    <w:p w:rsidR="009558AB" w:rsidRPr="009558AB" w:rsidRDefault="00B4533D" w:rsidP="009558AB">
      <w:pPr>
        <w:tabs>
          <w:tab w:val="num" w:pos="851"/>
        </w:tabs>
        <w:autoSpaceDE w:val="0"/>
        <w:autoSpaceDN w:val="0"/>
        <w:adjustRightInd w:val="0"/>
        <w:spacing w:before="120" w:after="120"/>
        <w:ind w:left="851" w:right="709" w:hanging="567"/>
        <w:jc w:val="both"/>
        <w:rPr>
          <w:rFonts w:ascii="Tahoma" w:hAnsi="Tahoma" w:cs="Tahoma"/>
          <w:b/>
          <w:sz w:val="16"/>
          <w:szCs w:val="16"/>
        </w:rPr>
      </w:pPr>
      <w:r>
        <w:rPr>
          <w:rFonts w:ascii="Tahoma" w:hAnsi="Tahoma" w:cs="Tahoma"/>
          <w:b/>
          <w:sz w:val="16"/>
          <w:szCs w:val="16"/>
        </w:rPr>
        <w:tab/>
      </w:r>
      <w:r w:rsidR="009558AB" w:rsidRPr="009558AB">
        <w:rPr>
          <w:rFonts w:ascii="Tahoma" w:hAnsi="Tahoma" w:cs="Tahoma"/>
          <w:b/>
          <w:sz w:val="16"/>
          <w:szCs w:val="16"/>
        </w:rPr>
        <w:t>Açıklama:</w:t>
      </w:r>
    </w:p>
    <w:p w:rsidR="009558AB" w:rsidRPr="009558AB" w:rsidRDefault="00B4533D" w:rsidP="009558AB">
      <w:pPr>
        <w:tabs>
          <w:tab w:val="num" w:pos="851"/>
        </w:tabs>
        <w:spacing w:before="120" w:after="120"/>
        <w:ind w:left="851" w:right="709" w:hanging="567"/>
        <w:jc w:val="both"/>
        <w:rPr>
          <w:rFonts w:ascii="Tahoma" w:hAnsi="Tahoma" w:cs="Tahoma"/>
          <w:sz w:val="16"/>
          <w:szCs w:val="16"/>
        </w:rPr>
      </w:pPr>
      <w:r>
        <w:rPr>
          <w:rFonts w:ascii="Tahoma" w:hAnsi="Tahoma" w:cs="Tahoma"/>
          <w:sz w:val="16"/>
          <w:szCs w:val="16"/>
        </w:rPr>
        <w:tab/>
      </w:r>
      <w:r w:rsidR="009558AB" w:rsidRPr="009558AB">
        <w:rPr>
          <w:rFonts w:ascii="Tahoma" w:hAnsi="Tahoma" w:cs="Tahoma"/>
          <w:sz w:val="16"/>
          <w:szCs w:val="16"/>
        </w:rPr>
        <w:t>Takım sıra bölgesi Uluslararası Oyun Kuralların</w:t>
      </w:r>
      <w:r>
        <w:rPr>
          <w:rFonts w:ascii="Tahoma" w:hAnsi="Tahoma" w:cs="Tahoma"/>
          <w:sz w:val="16"/>
          <w:szCs w:val="16"/>
        </w:rPr>
        <w:t>’</w:t>
      </w:r>
      <w:r w:rsidR="009558AB" w:rsidRPr="009558AB">
        <w:rPr>
          <w:rFonts w:ascii="Tahoma" w:hAnsi="Tahoma" w:cs="Tahoma"/>
          <w:sz w:val="16"/>
          <w:szCs w:val="16"/>
        </w:rPr>
        <w:t xml:space="preserve">da tarif edilmiş alan olup cezalı takım mensupları bu tarifte yer alan sınır çizgilerinden itibaren her yönde beş metrelik mesafe içerisinde bulunamazlar. Beş metrelik mesafe müsabakanın resmi görevlilerinin tahminleri doğrultusunda ve fiziki şartlara göre belirlenir ve ihlal halinde cezalı kişi uyarılır. Eylemde ısrar edilmesi halinde ve/veya </w:t>
      </w:r>
      <w:r w:rsidR="00732454">
        <w:rPr>
          <w:rFonts w:ascii="Tahoma" w:hAnsi="Tahoma" w:cs="Tahoma"/>
          <w:sz w:val="16"/>
          <w:szCs w:val="16"/>
        </w:rPr>
        <w:t xml:space="preserve">eylemin </w:t>
      </w:r>
      <w:r w:rsidR="009558AB" w:rsidRPr="009558AB">
        <w:rPr>
          <w:rFonts w:ascii="Tahoma" w:hAnsi="Tahoma" w:cs="Tahoma"/>
          <w:sz w:val="16"/>
          <w:szCs w:val="16"/>
        </w:rPr>
        <w:t>tekrarı halinde ikinci bir ikaza gerek olmadan durum ilgili mercilere rapor edilir.</w:t>
      </w:r>
    </w:p>
    <w:p w:rsidR="00180014" w:rsidRPr="00180014" w:rsidRDefault="00180014" w:rsidP="0068095C">
      <w:pPr>
        <w:pStyle w:val="Heading2"/>
        <w:numPr>
          <w:ilvl w:val="0"/>
          <w:numId w:val="17"/>
        </w:numPr>
        <w:tabs>
          <w:tab w:val="clear" w:pos="854"/>
          <w:tab w:val="left" w:pos="851"/>
        </w:tabs>
        <w:ind w:left="851" w:hanging="567"/>
        <w:rPr>
          <w:szCs w:val="16"/>
        </w:rPr>
      </w:pPr>
      <w:bookmarkStart w:id="197" w:name="_Toc6308006"/>
      <w:bookmarkStart w:id="198" w:name="_Toc6308005"/>
      <w:bookmarkStart w:id="199" w:name="_Toc301384943"/>
      <w:r w:rsidRPr="00180014">
        <w:rPr>
          <w:szCs w:val="16"/>
        </w:rPr>
        <w:t>İstenmeyen Olaylara Karşı Yaptırımlar</w:t>
      </w:r>
      <w:bookmarkEnd w:id="199"/>
    </w:p>
    <w:p w:rsidR="00180014" w:rsidRPr="00180014" w:rsidRDefault="00180014" w:rsidP="0068095C">
      <w:pPr>
        <w:numPr>
          <w:ilvl w:val="1"/>
          <w:numId w:val="17"/>
        </w:numPr>
        <w:tabs>
          <w:tab w:val="clear" w:pos="1004"/>
          <w:tab w:val="num" w:pos="862"/>
          <w:tab w:val="left" w:pos="1134"/>
        </w:tabs>
        <w:spacing w:before="120" w:after="120"/>
        <w:ind w:left="851" w:right="709" w:hanging="567"/>
        <w:jc w:val="both"/>
        <w:rPr>
          <w:rFonts w:ascii="Tahoma" w:hAnsi="Tahoma" w:cs="Tahoma"/>
          <w:color w:val="000000"/>
          <w:sz w:val="16"/>
          <w:szCs w:val="16"/>
        </w:rPr>
      </w:pPr>
      <w:r w:rsidRPr="00180014">
        <w:rPr>
          <w:rFonts w:ascii="Tahoma" w:hAnsi="Tahoma" w:cs="Tahoma"/>
          <w:sz w:val="16"/>
          <w:szCs w:val="16"/>
        </w:rPr>
        <w:t>Her kime karşı olursa olsun küfürlü tezahüratlar ile kişilik haklarına, ailevi veya manevi değerlere yönelik hakaret, sövme ve aşağılayıcı slogan ve davranışların yer aldığı sporun ruhuna, ilke ve kurallarına uymayan kötü tezahürat yapılması, meşale yakılması, tribün kaynaklı olarak oyunu etkileyebilecek bir olay oluşması ya da sahaya yabancı veya yanıcı madde atılması halinde oyun</w:t>
      </w:r>
      <w:r w:rsidRPr="00180014">
        <w:rPr>
          <w:rFonts w:ascii="Tahoma" w:hAnsi="Tahoma" w:cs="Tahoma"/>
          <w:color w:val="000000"/>
          <w:sz w:val="16"/>
          <w:szCs w:val="16"/>
        </w:rPr>
        <w:t xml:space="preserve"> derhal durdurulacak ve (1) numaralı anons, Teknik</w:t>
      </w:r>
      <w:r>
        <w:rPr>
          <w:rFonts w:ascii="Tahoma" w:hAnsi="Tahoma" w:cs="Tahoma"/>
          <w:color w:val="000000"/>
          <w:sz w:val="16"/>
          <w:szCs w:val="16"/>
        </w:rPr>
        <w:t xml:space="preserve"> Komiser tarafından kulüp yetkilile</w:t>
      </w:r>
      <w:r w:rsidRPr="00180014">
        <w:rPr>
          <w:rFonts w:ascii="Tahoma" w:hAnsi="Tahoma" w:cs="Tahoma"/>
          <w:color w:val="000000"/>
          <w:sz w:val="16"/>
          <w:szCs w:val="16"/>
        </w:rPr>
        <w:t>rine yaptırılacaktır.</w:t>
      </w:r>
    </w:p>
    <w:p w:rsidR="00180014" w:rsidRPr="00180014" w:rsidRDefault="00180014" w:rsidP="0068095C">
      <w:pPr>
        <w:numPr>
          <w:ilvl w:val="1"/>
          <w:numId w:val="17"/>
        </w:numPr>
        <w:tabs>
          <w:tab w:val="clear" w:pos="1004"/>
          <w:tab w:val="num" w:pos="862"/>
          <w:tab w:val="left" w:pos="1134"/>
        </w:tabs>
        <w:spacing w:before="120" w:after="120"/>
        <w:ind w:left="851" w:right="709" w:hanging="567"/>
        <w:jc w:val="both"/>
        <w:rPr>
          <w:rFonts w:ascii="Tahoma" w:hAnsi="Tahoma" w:cs="Tahoma"/>
          <w:color w:val="000000"/>
          <w:sz w:val="16"/>
          <w:szCs w:val="16"/>
        </w:rPr>
      </w:pPr>
      <w:r w:rsidRPr="00180014">
        <w:rPr>
          <w:rFonts w:ascii="Tahoma" w:hAnsi="Tahoma" w:cs="Tahoma"/>
          <w:color w:val="000000"/>
          <w:sz w:val="16"/>
          <w:szCs w:val="16"/>
        </w:rPr>
        <w:t xml:space="preserve">Her kime karşı olursa olsun </w:t>
      </w:r>
      <w:r w:rsidRPr="00180014">
        <w:rPr>
          <w:rFonts w:ascii="Tahoma" w:hAnsi="Tahoma" w:cs="Tahoma"/>
          <w:sz w:val="16"/>
          <w:szCs w:val="16"/>
        </w:rPr>
        <w:t>küfürlü tezahüratlar ile kişilik haklarına, ailevi veya manevi değerlere yönelik hakaret, sövme ve aşağılayıcı slogan ve davranışların yer aldığı sporun ruhuna, ilke ve kurallarına uymayan kötü tezahürat yapılması, meşale</w:t>
      </w:r>
      <w:r w:rsidRPr="00180014">
        <w:rPr>
          <w:rFonts w:ascii="Tahoma" w:hAnsi="Tahoma" w:cs="Tahoma"/>
          <w:color w:val="000000"/>
          <w:sz w:val="16"/>
          <w:szCs w:val="16"/>
        </w:rPr>
        <w:t xml:space="preserve"> yakılması, tribün kaynaklı olarak oyunu etkileyebilecek bir olay oluşması ya</w:t>
      </w:r>
      <w:r w:rsidR="00732454">
        <w:rPr>
          <w:rFonts w:ascii="Tahoma" w:hAnsi="Tahoma" w:cs="Tahoma"/>
          <w:color w:val="000000"/>
          <w:sz w:val="16"/>
          <w:szCs w:val="16"/>
        </w:rPr>
        <w:t xml:space="preserve"> </w:t>
      </w:r>
      <w:r w:rsidRPr="00180014">
        <w:rPr>
          <w:rFonts w:ascii="Tahoma" w:hAnsi="Tahoma" w:cs="Tahoma"/>
          <w:color w:val="000000"/>
          <w:sz w:val="16"/>
          <w:szCs w:val="16"/>
        </w:rPr>
        <w:t xml:space="preserve">da sahaya yabancı veya yanıcı madde atılması durumlarından bir tanesinin birinci anonstan sonra tekrar meydana gelmesi halinde yeniden oyun durdurularak (2) numaralı anons Teknik Komiser tarafından </w:t>
      </w:r>
      <w:r>
        <w:rPr>
          <w:rFonts w:ascii="Tahoma" w:hAnsi="Tahoma" w:cs="Tahoma"/>
          <w:color w:val="000000"/>
          <w:sz w:val="16"/>
          <w:szCs w:val="16"/>
        </w:rPr>
        <w:t>kulüp yetkilile</w:t>
      </w:r>
      <w:r w:rsidRPr="00180014">
        <w:rPr>
          <w:rFonts w:ascii="Tahoma" w:hAnsi="Tahoma" w:cs="Tahoma"/>
          <w:color w:val="000000"/>
          <w:sz w:val="16"/>
          <w:szCs w:val="16"/>
        </w:rPr>
        <w:t>rine yaptırılacaktır.</w:t>
      </w:r>
    </w:p>
    <w:p w:rsidR="00180014" w:rsidRPr="00180014" w:rsidRDefault="00180014" w:rsidP="0068095C">
      <w:pPr>
        <w:numPr>
          <w:ilvl w:val="1"/>
          <w:numId w:val="17"/>
        </w:numPr>
        <w:tabs>
          <w:tab w:val="clear" w:pos="1004"/>
          <w:tab w:val="num" w:pos="862"/>
          <w:tab w:val="left" w:pos="1134"/>
        </w:tabs>
        <w:spacing w:before="120" w:after="120"/>
        <w:ind w:left="851" w:right="709" w:hanging="567"/>
        <w:jc w:val="both"/>
        <w:rPr>
          <w:rFonts w:ascii="Tahoma" w:hAnsi="Tahoma" w:cs="Tahoma"/>
          <w:color w:val="000000"/>
          <w:sz w:val="16"/>
          <w:szCs w:val="16"/>
        </w:rPr>
      </w:pPr>
      <w:r w:rsidRPr="00180014">
        <w:rPr>
          <w:rFonts w:ascii="Tahoma" w:hAnsi="Tahoma" w:cs="Tahoma"/>
          <w:color w:val="000000"/>
          <w:sz w:val="16"/>
          <w:szCs w:val="16"/>
        </w:rPr>
        <w:t xml:space="preserve">Her kime karşı olursa olsun </w:t>
      </w:r>
      <w:r w:rsidRPr="00180014">
        <w:rPr>
          <w:rFonts w:ascii="Tahoma" w:hAnsi="Tahoma" w:cs="Tahoma"/>
          <w:sz w:val="16"/>
          <w:szCs w:val="16"/>
        </w:rPr>
        <w:t>küfürlü tezahüratlar ile kişilik haklarına, ailevi veya manevi değerlere yönelik hakaret, sövme ve aşağılayıcı slogan ve davranışların yer aldığı sporun ruhuna, ilke ve kurallarına uymayan kötü tezahürat yapılması, meşale</w:t>
      </w:r>
      <w:r w:rsidRPr="00180014">
        <w:rPr>
          <w:rFonts w:ascii="Tahoma" w:hAnsi="Tahoma" w:cs="Tahoma"/>
          <w:color w:val="000000"/>
          <w:sz w:val="16"/>
          <w:szCs w:val="16"/>
        </w:rPr>
        <w:t xml:space="preserve"> yakılması, tribün kaynaklı olarak oyunu etkileyebilecek bir olay oluşması yada sahaya yabancı veya yanıcı madde atılması durumlarından bir tanesinin ikinci anonstan sonra tekrar meydana gelmesi halinde bir kez daha oyun durdurularak (3) numaralı anons Teknik Komiser tarafından </w:t>
      </w:r>
      <w:r>
        <w:rPr>
          <w:rFonts w:ascii="Tahoma" w:hAnsi="Tahoma" w:cs="Tahoma"/>
          <w:color w:val="000000"/>
          <w:sz w:val="16"/>
          <w:szCs w:val="16"/>
        </w:rPr>
        <w:t>kulüp yetkilile</w:t>
      </w:r>
      <w:r w:rsidRPr="00180014">
        <w:rPr>
          <w:rFonts w:ascii="Tahoma" w:hAnsi="Tahoma" w:cs="Tahoma"/>
          <w:color w:val="000000"/>
          <w:sz w:val="16"/>
          <w:szCs w:val="16"/>
        </w:rPr>
        <w:t xml:space="preserve">rine yaptırılacak, </w:t>
      </w:r>
      <w:r>
        <w:rPr>
          <w:rFonts w:ascii="Tahoma" w:hAnsi="Tahoma" w:cs="Tahoma"/>
          <w:color w:val="000000"/>
          <w:sz w:val="16"/>
          <w:szCs w:val="16"/>
        </w:rPr>
        <w:t>h</w:t>
      </w:r>
      <w:r w:rsidRPr="00180014">
        <w:rPr>
          <w:rFonts w:ascii="Tahoma" w:hAnsi="Tahoma" w:cs="Tahoma"/>
          <w:color w:val="000000"/>
          <w:sz w:val="16"/>
          <w:szCs w:val="16"/>
        </w:rPr>
        <w:t>akemler 15 dakikalığına soyunma odasına gidecektir. Hakemler sahaya döndükten sonra maç kaldığı yerden devam edecektir.</w:t>
      </w:r>
    </w:p>
    <w:p w:rsidR="00180014" w:rsidRPr="00180014" w:rsidRDefault="00180014" w:rsidP="0068095C">
      <w:pPr>
        <w:numPr>
          <w:ilvl w:val="1"/>
          <w:numId w:val="17"/>
        </w:numPr>
        <w:tabs>
          <w:tab w:val="clear" w:pos="1004"/>
          <w:tab w:val="num" w:pos="862"/>
          <w:tab w:val="left" w:pos="1134"/>
        </w:tabs>
        <w:spacing w:before="120" w:after="120"/>
        <w:ind w:left="851" w:right="709" w:hanging="567"/>
        <w:jc w:val="both"/>
        <w:rPr>
          <w:rFonts w:ascii="Tahoma" w:hAnsi="Tahoma" w:cs="Tahoma"/>
          <w:sz w:val="16"/>
          <w:szCs w:val="16"/>
        </w:rPr>
      </w:pPr>
      <w:r w:rsidRPr="00180014">
        <w:rPr>
          <w:rFonts w:ascii="Tahoma" w:hAnsi="Tahoma" w:cs="Tahoma"/>
          <w:color w:val="000000"/>
          <w:sz w:val="16"/>
          <w:szCs w:val="16"/>
        </w:rPr>
        <w:t xml:space="preserve">Her kime karşı olursa olsun </w:t>
      </w:r>
      <w:r w:rsidRPr="00180014">
        <w:rPr>
          <w:rFonts w:ascii="Tahoma" w:hAnsi="Tahoma" w:cs="Tahoma"/>
          <w:sz w:val="16"/>
          <w:szCs w:val="16"/>
        </w:rPr>
        <w:t>küfürlü tezahüratlar ile kişilik haklarına, ailevi veya manevi değerlere yönelik hakaret, sövme ve aşağılayıcı slogan ve davranışların yer aldığı sporun ruhuna, ilke ve kurallarına uymayan kötü tezahürat yapılması, meşale</w:t>
      </w:r>
      <w:r w:rsidRPr="00180014">
        <w:rPr>
          <w:rFonts w:ascii="Tahoma" w:hAnsi="Tahoma" w:cs="Tahoma"/>
          <w:color w:val="000000"/>
          <w:sz w:val="16"/>
          <w:szCs w:val="16"/>
        </w:rPr>
        <w:t xml:space="preserve"> yakılması, tribün kaynaklı olarak oyunu etkileyebilecek bir olay oluşması veya sahaya yabancı yada yanıcı madde atılması durumlarından bir tanesinin üçüncü anonstan sonra tekrar meydana gelmesi halinde Teknik Komiser tarafından oyun yeniden durdurularak olayı çıkaran seyirci bölümlerinin salondan çıkarılması ilgili kulüp yöneticileri ve güvenlik sorumlulardan istene</w:t>
      </w:r>
      <w:r w:rsidR="00732454">
        <w:rPr>
          <w:rFonts w:ascii="Tahoma" w:hAnsi="Tahoma" w:cs="Tahoma"/>
          <w:color w:val="000000"/>
          <w:sz w:val="16"/>
          <w:szCs w:val="16"/>
        </w:rPr>
        <w:t>cektir. Teknik Komiser ve/veya h</w:t>
      </w:r>
      <w:r w:rsidRPr="00180014">
        <w:rPr>
          <w:rFonts w:ascii="Tahoma" w:hAnsi="Tahoma" w:cs="Tahoma"/>
          <w:color w:val="000000"/>
          <w:sz w:val="16"/>
          <w:szCs w:val="16"/>
        </w:rPr>
        <w:t>akemler salonu kısmi</w:t>
      </w:r>
      <w:r>
        <w:rPr>
          <w:rFonts w:ascii="Tahoma" w:hAnsi="Tahoma" w:cs="Tahoma"/>
          <w:color w:val="000000"/>
          <w:sz w:val="16"/>
          <w:szCs w:val="16"/>
        </w:rPr>
        <w:t xml:space="preserve"> olarak boşaltmak yerine, oyuna</w:t>
      </w:r>
      <w:r w:rsidRPr="00180014">
        <w:rPr>
          <w:rFonts w:ascii="Tahoma" w:hAnsi="Tahoma" w:cs="Tahoma"/>
          <w:color w:val="000000"/>
          <w:sz w:val="16"/>
          <w:szCs w:val="16"/>
        </w:rPr>
        <w:t xml:space="preserve"> seyircisiz oynamanın dışında sağlıklı bir şekilde devam etme imkanının bulunmadığına kanaat getirirlerse veya kısmi seyirci boşaltılmasıyla olaylar yatışmıyorsa</w:t>
      </w:r>
      <w:r w:rsidRPr="00180014">
        <w:rPr>
          <w:rFonts w:ascii="Tahoma" w:hAnsi="Tahoma" w:cs="Tahoma"/>
          <w:sz w:val="16"/>
          <w:szCs w:val="16"/>
        </w:rPr>
        <w:t>, tribünlerin tamamen boşaltılmasına da</w:t>
      </w:r>
      <w:r w:rsidR="00732454">
        <w:rPr>
          <w:rFonts w:ascii="Tahoma" w:hAnsi="Tahoma" w:cs="Tahoma"/>
          <w:sz w:val="16"/>
          <w:szCs w:val="16"/>
        </w:rPr>
        <w:t xml:space="preserve"> karar verebilirler. Bu sırada h</w:t>
      </w:r>
      <w:r w:rsidRPr="00180014">
        <w:rPr>
          <w:rFonts w:ascii="Tahoma" w:hAnsi="Tahoma" w:cs="Tahoma"/>
          <w:sz w:val="16"/>
          <w:szCs w:val="16"/>
        </w:rPr>
        <w:t xml:space="preserve">akemler soyunma odasına gidecek ve o bölüm seyircinin veya tüm salonun boşaltılmasını bekleyeceklerdir. Olaylara sebep olan </w:t>
      </w:r>
      <w:r w:rsidRPr="00180014">
        <w:rPr>
          <w:rFonts w:ascii="Tahoma" w:hAnsi="Tahoma" w:cs="Tahoma"/>
          <w:sz w:val="16"/>
          <w:szCs w:val="16"/>
        </w:rPr>
        <w:lastRenderedPageBreak/>
        <w:t>seyircilerinin boşaltılması gerçekleştiğinde müsabaka kaldığı yerden başlayacak aksi halde müsabaka tatil edilecektir.</w:t>
      </w:r>
    </w:p>
    <w:p w:rsidR="00180014" w:rsidRPr="00180014" w:rsidRDefault="00180014" w:rsidP="0068095C">
      <w:pPr>
        <w:numPr>
          <w:ilvl w:val="1"/>
          <w:numId w:val="17"/>
        </w:numPr>
        <w:tabs>
          <w:tab w:val="clear" w:pos="1004"/>
          <w:tab w:val="num" w:pos="862"/>
          <w:tab w:val="left" w:pos="1134"/>
        </w:tabs>
        <w:spacing w:before="120" w:after="120"/>
        <w:ind w:left="851" w:right="709" w:hanging="567"/>
        <w:jc w:val="both"/>
        <w:rPr>
          <w:rFonts w:ascii="Tahoma" w:hAnsi="Tahoma" w:cs="Tahoma"/>
          <w:sz w:val="16"/>
          <w:szCs w:val="16"/>
        </w:rPr>
      </w:pPr>
      <w:r w:rsidRPr="00180014">
        <w:rPr>
          <w:rFonts w:ascii="Tahoma" w:hAnsi="Tahoma" w:cs="Tahoma"/>
          <w:sz w:val="16"/>
          <w:szCs w:val="16"/>
        </w:rPr>
        <w:t>Müsabaka esnasında salonda bulunan kişilerin sağlığını veya can güvenliğini tehdit edebilecek bir olay meydana gelmesi durumunda Baş Hakem tribünleri kısmi veya tamamen boşaltabilir ya</w:t>
      </w:r>
      <w:r>
        <w:rPr>
          <w:rFonts w:ascii="Tahoma" w:hAnsi="Tahoma" w:cs="Tahoma"/>
          <w:sz w:val="16"/>
          <w:szCs w:val="16"/>
        </w:rPr>
        <w:t xml:space="preserve"> </w:t>
      </w:r>
      <w:r w:rsidRPr="00180014">
        <w:rPr>
          <w:rFonts w:ascii="Tahoma" w:hAnsi="Tahoma" w:cs="Tahoma"/>
          <w:sz w:val="16"/>
          <w:szCs w:val="16"/>
        </w:rPr>
        <w:t>da maçı tatil edebilir.</w:t>
      </w:r>
    </w:p>
    <w:p w:rsidR="00180014" w:rsidRPr="00180014" w:rsidRDefault="00180014" w:rsidP="0068095C">
      <w:pPr>
        <w:numPr>
          <w:ilvl w:val="1"/>
          <w:numId w:val="17"/>
        </w:numPr>
        <w:tabs>
          <w:tab w:val="clear" w:pos="1004"/>
          <w:tab w:val="num" w:pos="862"/>
          <w:tab w:val="left" w:pos="1134"/>
        </w:tabs>
        <w:spacing w:before="120" w:after="120"/>
        <w:ind w:left="851" w:right="709" w:hanging="567"/>
        <w:jc w:val="both"/>
        <w:rPr>
          <w:rFonts w:ascii="Tahoma" w:hAnsi="Tahoma" w:cs="Tahoma"/>
          <w:sz w:val="16"/>
          <w:szCs w:val="16"/>
        </w:rPr>
      </w:pPr>
      <w:r w:rsidRPr="00180014">
        <w:rPr>
          <w:rFonts w:ascii="Tahoma" w:hAnsi="Tahoma" w:cs="Tahoma"/>
          <w:sz w:val="16"/>
          <w:szCs w:val="16"/>
        </w:rPr>
        <w:t xml:space="preserve">Tribünlerin tamamen boşaltılması durumunda protokol bölümünde Federasyon Yetkilileri ve Basın Görevlileri dışında, her takımın sezon öncesinde Federasyona gönderilen ve maksimum 25 kişi ile sınırlı olan listelerinde isimleri ve görevleri belirtilen yöneticileri ve gerekli salon görevlileri kalabilir. Bu listenin sezon öncesi bildirilmemesi durumunda o takım yöneticileri salonu terk etmek zorundadırlar. </w:t>
      </w:r>
      <w:r w:rsidR="00DA14D9">
        <w:rPr>
          <w:rFonts w:ascii="Tahoma" w:hAnsi="Tahoma" w:cs="Tahoma"/>
          <w:sz w:val="16"/>
          <w:szCs w:val="16"/>
        </w:rPr>
        <w:t>Sezon içinde y</w:t>
      </w:r>
      <w:r w:rsidRPr="00180014">
        <w:rPr>
          <w:rFonts w:ascii="Tahoma" w:hAnsi="Tahoma" w:cs="Tahoma"/>
          <w:sz w:val="16"/>
          <w:szCs w:val="16"/>
        </w:rPr>
        <w:t>önetici listesinde değişiklik olması durumunda değişiklikler Federasyona resmi yazı ile bildirilecektir.</w:t>
      </w:r>
    </w:p>
    <w:p w:rsidR="00180014" w:rsidRPr="00180014" w:rsidRDefault="00180014" w:rsidP="0068095C">
      <w:pPr>
        <w:numPr>
          <w:ilvl w:val="1"/>
          <w:numId w:val="17"/>
        </w:numPr>
        <w:tabs>
          <w:tab w:val="clear" w:pos="1004"/>
          <w:tab w:val="num" w:pos="862"/>
          <w:tab w:val="left" w:pos="1134"/>
        </w:tabs>
        <w:spacing w:before="120" w:after="120"/>
        <w:ind w:left="851" w:right="709" w:hanging="567"/>
        <w:jc w:val="both"/>
        <w:rPr>
          <w:rFonts w:ascii="Tahoma" w:hAnsi="Tahoma" w:cs="Tahoma"/>
          <w:sz w:val="16"/>
          <w:szCs w:val="16"/>
        </w:rPr>
      </w:pPr>
      <w:r w:rsidRPr="00180014">
        <w:rPr>
          <w:rFonts w:ascii="Tahoma" w:hAnsi="Tahoma" w:cs="Tahoma"/>
          <w:sz w:val="16"/>
          <w:szCs w:val="16"/>
        </w:rPr>
        <w:t>Anonslara rağmen küfürlü tezahüratlar ile kişilik haklarına, ailevi veya manevi değerlere yönelik hakaret, sövme ve aşağılayıcı slogan ve davranışların yer aldığı sporun ruhuna, ilke ve kurallarına uymayan kötü tezahürat yapılması</w:t>
      </w:r>
      <w:r w:rsidR="00DA14D9">
        <w:rPr>
          <w:rFonts w:ascii="Tahoma" w:hAnsi="Tahoma" w:cs="Tahoma"/>
          <w:sz w:val="16"/>
          <w:szCs w:val="16"/>
        </w:rPr>
        <w:t>,</w:t>
      </w:r>
      <w:r w:rsidRPr="00180014">
        <w:rPr>
          <w:rFonts w:ascii="Tahoma" w:hAnsi="Tahoma" w:cs="Tahoma"/>
          <w:sz w:val="16"/>
          <w:szCs w:val="16"/>
        </w:rPr>
        <w:t xml:space="preserve"> meşale yakılması, tribün kaynaklı olarak oyunu etkileyebilecek bir olay oluşması ya</w:t>
      </w:r>
      <w:r w:rsidR="00DA14D9">
        <w:rPr>
          <w:rFonts w:ascii="Tahoma" w:hAnsi="Tahoma" w:cs="Tahoma"/>
          <w:sz w:val="16"/>
          <w:szCs w:val="16"/>
        </w:rPr>
        <w:t xml:space="preserve"> </w:t>
      </w:r>
      <w:r w:rsidRPr="00180014">
        <w:rPr>
          <w:rFonts w:ascii="Tahoma" w:hAnsi="Tahoma" w:cs="Tahoma"/>
          <w:sz w:val="16"/>
          <w:szCs w:val="16"/>
        </w:rPr>
        <w:t>da sahaya yabancı veya yanıcı madde atılması devam ediyorsa oyun başlatılmadan bir sonraki önlem alınır.</w:t>
      </w:r>
    </w:p>
    <w:p w:rsidR="00180014" w:rsidRPr="00180014" w:rsidRDefault="00180014" w:rsidP="0068095C">
      <w:pPr>
        <w:numPr>
          <w:ilvl w:val="1"/>
          <w:numId w:val="17"/>
        </w:numPr>
        <w:tabs>
          <w:tab w:val="clear" w:pos="1004"/>
          <w:tab w:val="num" w:pos="862"/>
          <w:tab w:val="left" w:pos="1134"/>
        </w:tabs>
        <w:spacing w:before="120" w:after="120"/>
        <w:ind w:left="851" w:right="709" w:hanging="567"/>
        <w:jc w:val="both"/>
        <w:rPr>
          <w:rFonts w:ascii="Tahoma" w:hAnsi="Tahoma" w:cs="Tahoma"/>
          <w:sz w:val="16"/>
          <w:szCs w:val="16"/>
        </w:rPr>
      </w:pPr>
      <w:r w:rsidRPr="00180014">
        <w:rPr>
          <w:rFonts w:ascii="Tahoma" w:hAnsi="Tahoma" w:cs="Tahoma"/>
          <w:sz w:val="16"/>
          <w:szCs w:val="16"/>
        </w:rPr>
        <w:t>Müsabaka öncesi ve sırasında havalı korna</w:t>
      </w:r>
      <w:r w:rsidR="00DA14D9">
        <w:rPr>
          <w:rFonts w:ascii="Tahoma" w:hAnsi="Tahoma" w:cs="Tahoma"/>
          <w:sz w:val="16"/>
          <w:szCs w:val="16"/>
        </w:rPr>
        <w:t>,</w:t>
      </w:r>
      <w:r w:rsidRPr="00180014">
        <w:rPr>
          <w:rFonts w:ascii="Tahoma" w:hAnsi="Tahoma" w:cs="Tahoma"/>
          <w:sz w:val="16"/>
          <w:szCs w:val="16"/>
        </w:rPr>
        <w:t xml:space="preserve"> davul ve zurna benzeri araçların kullanılmasına izin verilmeyecektir. Salonda bu gürültü çıkaran araçların bulunduğunun g</w:t>
      </w:r>
      <w:r w:rsidR="00DA14D9">
        <w:rPr>
          <w:rFonts w:ascii="Tahoma" w:hAnsi="Tahoma" w:cs="Tahoma"/>
          <w:sz w:val="16"/>
          <w:szCs w:val="16"/>
        </w:rPr>
        <w:t>örülmesi halinde Teknik Komiser</w:t>
      </w:r>
      <w:r w:rsidRPr="00180014">
        <w:rPr>
          <w:rFonts w:ascii="Tahoma" w:hAnsi="Tahoma" w:cs="Tahoma"/>
          <w:sz w:val="16"/>
          <w:szCs w:val="16"/>
        </w:rPr>
        <w:t>in uyarısı ile bu araçları salon dışına çıkartılacaktır.</w:t>
      </w:r>
    </w:p>
    <w:p w:rsidR="00180014" w:rsidRPr="00180014" w:rsidRDefault="00180014" w:rsidP="0068095C">
      <w:pPr>
        <w:numPr>
          <w:ilvl w:val="1"/>
          <w:numId w:val="17"/>
        </w:numPr>
        <w:tabs>
          <w:tab w:val="clear" w:pos="1004"/>
          <w:tab w:val="num" w:pos="862"/>
          <w:tab w:val="left" w:pos="1134"/>
        </w:tabs>
        <w:spacing w:before="120" w:after="120"/>
        <w:ind w:left="851" w:right="709" w:hanging="567"/>
        <w:jc w:val="both"/>
        <w:rPr>
          <w:rFonts w:ascii="Tahoma" w:hAnsi="Tahoma" w:cs="Tahoma"/>
          <w:color w:val="000000"/>
          <w:sz w:val="16"/>
          <w:szCs w:val="16"/>
        </w:rPr>
      </w:pPr>
      <w:r w:rsidRPr="00180014">
        <w:rPr>
          <w:rFonts w:ascii="Tahoma" w:hAnsi="Tahoma" w:cs="Tahoma"/>
          <w:sz w:val="16"/>
          <w:szCs w:val="16"/>
        </w:rPr>
        <w:t>Salonlarda seyircinin teşvik edilmesi amacıyla bando ve müzik gruplarının müzik yapmasına izin verilecektir. Bu gruplar ev sahibi yedek sırası arkası, pota arkası ya</w:t>
      </w:r>
      <w:r w:rsidR="00DA14D9">
        <w:rPr>
          <w:rFonts w:ascii="Tahoma" w:hAnsi="Tahoma" w:cs="Tahoma"/>
          <w:sz w:val="16"/>
          <w:szCs w:val="16"/>
        </w:rPr>
        <w:t xml:space="preserve"> </w:t>
      </w:r>
      <w:r w:rsidRPr="00180014">
        <w:rPr>
          <w:rFonts w:ascii="Tahoma" w:hAnsi="Tahoma" w:cs="Tahoma"/>
          <w:sz w:val="16"/>
          <w:szCs w:val="16"/>
        </w:rPr>
        <w:t>da konuk takım yedek sırasının karşı tribününde yer alabileceklerdir. Misafir takımın yedek sırası arkasına oturmalarına kesinlikle izin verilmeyecektir. Bu müzik grupları topun oyunda olduğu süre boyunca müzik ve anons yapamayacaklardır</w:t>
      </w:r>
      <w:r w:rsidRPr="00180014">
        <w:rPr>
          <w:rFonts w:ascii="Tahoma" w:hAnsi="Tahoma" w:cs="Tahoma"/>
          <w:color w:val="000000"/>
          <w:sz w:val="16"/>
          <w:szCs w:val="16"/>
        </w:rPr>
        <w:t>. Aksi durumlarda Teknik Komiser kararlarıyla bando ve müzik grupları salon dışına çıkarılmaları ilgili takım yöneticilerinden</w:t>
      </w:r>
      <w:r w:rsidR="00DA14D9">
        <w:rPr>
          <w:rFonts w:ascii="Tahoma" w:hAnsi="Tahoma" w:cs="Tahoma"/>
          <w:color w:val="000000"/>
          <w:sz w:val="16"/>
          <w:szCs w:val="16"/>
        </w:rPr>
        <w:t xml:space="preserve"> ve</w:t>
      </w:r>
      <w:r w:rsidRPr="00180014">
        <w:rPr>
          <w:rFonts w:ascii="Tahoma" w:hAnsi="Tahoma" w:cs="Tahoma"/>
          <w:color w:val="000000"/>
          <w:sz w:val="16"/>
          <w:szCs w:val="16"/>
        </w:rPr>
        <w:t xml:space="preserve"> güvenlik sorumlularından istenecektir.</w:t>
      </w:r>
    </w:p>
    <w:p w:rsidR="0077341A" w:rsidRPr="0077341A" w:rsidRDefault="0077341A" w:rsidP="0068095C">
      <w:pPr>
        <w:pStyle w:val="Heading2"/>
        <w:numPr>
          <w:ilvl w:val="0"/>
          <w:numId w:val="17"/>
        </w:numPr>
        <w:tabs>
          <w:tab w:val="clear" w:pos="854"/>
          <w:tab w:val="left" w:pos="851"/>
        </w:tabs>
        <w:ind w:left="851" w:hanging="567"/>
        <w:rPr>
          <w:szCs w:val="16"/>
        </w:rPr>
      </w:pPr>
      <w:bookmarkStart w:id="200" w:name="_Toc301384944"/>
      <w:bookmarkEnd w:id="197"/>
      <w:r w:rsidRPr="0077341A">
        <w:rPr>
          <w:szCs w:val="16"/>
        </w:rPr>
        <w:t>İdari Konularda Zafiyet ve Disiplin Cezaları</w:t>
      </w:r>
      <w:bookmarkEnd w:id="200"/>
    </w:p>
    <w:p w:rsidR="0077341A" w:rsidRPr="0077341A" w:rsidRDefault="0077341A" w:rsidP="0068095C">
      <w:pPr>
        <w:numPr>
          <w:ilvl w:val="1"/>
          <w:numId w:val="17"/>
        </w:numPr>
        <w:tabs>
          <w:tab w:val="clear" w:pos="1004"/>
          <w:tab w:val="num" w:pos="862"/>
          <w:tab w:val="left" w:pos="1134"/>
        </w:tabs>
        <w:spacing w:before="120" w:after="120"/>
        <w:ind w:left="851" w:right="709" w:hanging="567"/>
        <w:jc w:val="both"/>
        <w:rPr>
          <w:rFonts w:ascii="Tahoma" w:hAnsi="Tahoma" w:cs="Tahoma"/>
          <w:sz w:val="16"/>
          <w:szCs w:val="16"/>
        </w:rPr>
      </w:pPr>
      <w:r w:rsidRPr="0077341A">
        <w:rPr>
          <w:rFonts w:ascii="Tahoma" w:hAnsi="Tahoma" w:cs="Tahoma"/>
          <w:sz w:val="16"/>
          <w:szCs w:val="16"/>
        </w:rPr>
        <w:t>T</w:t>
      </w:r>
      <w:r w:rsidR="00AD20D3">
        <w:rPr>
          <w:rFonts w:ascii="Tahoma" w:hAnsi="Tahoma" w:cs="Tahoma"/>
          <w:sz w:val="16"/>
          <w:szCs w:val="16"/>
        </w:rPr>
        <w:t>K</w:t>
      </w:r>
      <w:r w:rsidRPr="0077341A">
        <w:rPr>
          <w:rFonts w:ascii="Tahoma" w:hAnsi="Tahoma" w:cs="Tahoma"/>
          <w:sz w:val="16"/>
          <w:szCs w:val="16"/>
        </w:rPr>
        <w:t>BL bünyesinde yer alan kurumlar, kulüpler, yöneticiler, görevliler, teknik personel ve sporcular TBF Disiplin Yönergesi kapsamında yer alan suçları işlemeleri ve/veya idari konularda yükümlülüklerini yerine getirmemeleri durumunda Disiplin Kuruluna sevk edilirler.</w:t>
      </w:r>
    </w:p>
    <w:p w:rsidR="0077341A" w:rsidRPr="0077341A" w:rsidRDefault="0077341A" w:rsidP="0068095C">
      <w:pPr>
        <w:numPr>
          <w:ilvl w:val="1"/>
          <w:numId w:val="17"/>
        </w:numPr>
        <w:tabs>
          <w:tab w:val="clear" w:pos="1004"/>
          <w:tab w:val="num" w:pos="862"/>
          <w:tab w:val="left" w:pos="1134"/>
        </w:tabs>
        <w:spacing w:before="120" w:after="120"/>
        <w:ind w:left="851" w:right="709" w:hanging="567"/>
        <w:jc w:val="both"/>
        <w:rPr>
          <w:rFonts w:ascii="Tahoma" w:hAnsi="Tahoma" w:cs="Tahoma"/>
          <w:sz w:val="16"/>
          <w:szCs w:val="16"/>
        </w:rPr>
      </w:pPr>
      <w:r w:rsidRPr="0077341A">
        <w:rPr>
          <w:rFonts w:ascii="Tahoma" w:hAnsi="Tahoma" w:cs="Tahoma"/>
          <w:sz w:val="16"/>
          <w:szCs w:val="16"/>
        </w:rPr>
        <w:t>Disiplin cezası ve idari hususlar ile ilgili uygulamalar için TBF Disiplin Yönergesi geçerlidir.</w:t>
      </w:r>
    </w:p>
    <w:p w:rsidR="0077341A" w:rsidRPr="0077341A" w:rsidRDefault="0077341A" w:rsidP="0068095C">
      <w:pPr>
        <w:numPr>
          <w:ilvl w:val="1"/>
          <w:numId w:val="17"/>
        </w:numPr>
        <w:tabs>
          <w:tab w:val="clear" w:pos="1004"/>
          <w:tab w:val="num" w:pos="862"/>
          <w:tab w:val="left" w:pos="1134"/>
        </w:tabs>
        <w:spacing w:before="120" w:after="120"/>
        <w:ind w:left="851" w:right="709" w:hanging="567"/>
        <w:jc w:val="both"/>
        <w:rPr>
          <w:rFonts w:ascii="Tahoma" w:hAnsi="Tahoma" w:cs="Tahoma"/>
          <w:sz w:val="16"/>
          <w:szCs w:val="16"/>
        </w:rPr>
      </w:pPr>
      <w:r w:rsidRPr="0077341A">
        <w:rPr>
          <w:rFonts w:ascii="Tahoma" w:hAnsi="Tahoma" w:cs="Tahoma"/>
          <w:sz w:val="16"/>
          <w:szCs w:val="16"/>
        </w:rPr>
        <w:t>Aşağıda yer alan organizasyon eksiklikleri, idari konulardaki zafiyet, saha ve seyirci olayları sorumluları D</w:t>
      </w:r>
      <w:r>
        <w:rPr>
          <w:rFonts w:ascii="Tahoma" w:hAnsi="Tahoma" w:cs="Tahoma"/>
          <w:sz w:val="16"/>
          <w:szCs w:val="16"/>
        </w:rPr>
        <w:t>isiplin Kuruluna sevk edilirler:</w:t>
      </w:r>
    </w:p>
    <w:p w:rsidR="0077341A" w:rsidRPr="0077341A" w:rsidRDefault="0077341A" w:rsidP="0068095C">
      <w:pPr>
        <w:numPr>
          <w:ilvl w:val="2"/>
          <w:numId w:val="17"/>
        </w:numPr>
        <w:tabs>
          <w:tab w:val="left" w:pos="805"/>
          <w:tab w:val="left" w:pos="851"/>
        </w:tabs>
        <w:spacing w:before="120" w:after="120"/>
        <w:ind w:left="1287" w:right="709"/>
        <w:jc w:val="both"/>
        <w:rPr>
          <w:rFonts w:ascii="Tahoma" w:hAnsi="Tahoma" w:cs="Tahoma"/>
          <w:sz w:val="16"/>
          <w:szCs w:val="16"/>
        </w:rPr>
      </w:pPr>
      <w:r w:rsidRPr="0077341A">
        <w:rPr>
          <w:rFonts w:ascii="Tahoma" w:hAnsi="Tahoma" w:cs="Tahoma"/>
          <w:sz w:val="16"/>
          <w:szCs w:val="16"/>
        </w:rPr>
        <w:t>Türki</w:t>
      </w:r>
      <w:r w:rsidR="00AD20D3">
        <w:rPr>
          <w:rFonts w:ascii="Tahoma" w:hAnsi="Tahoma" w:cs="Tahoma"/>
          <w:sz w:val="16"/>
          <w:szCs w:val="16"/>
        </w:rPr>
        <w:t>ye Basketbol Federasyonuna, Türkiye Kadınlar</w:t>
      </w:r>
      <w:r w:rsidRPr="0077341A">
        <w:rPr>
          <w:rFonts w:ascii="Tahoma" w:hAnsi="Tahoma" w:cs="Tahoma"/>
          <w:sz w:val="16"/>
          <w:szCs w:val="16"/>
        </w:rPr>
        <w:t xml:space="preserve"> Basketbol Ligi</w:t>
      </w:r>
      <w:r>
        <w:rPr>
          <w:rFonts w:ascii="Tahoma" w:hAnsi="Tahoma" w:cs="Tahoma"/>
          <w:sz w:val="16"/>
          <w:szCs w:val="16"/>
        </w:rPr>
        <w:t>’</w:t>
      </w:r>
      <w:r w:rsidRPr="0077341A">
        <w:rPr>
          <w:rFonts w:ascii="Tahoma" w:hAnsi="Tahoma" w:cs="Tahoma"/>
          <w:sz w:val="16"/>
          <w:szCs w:val="16"/>
        </w:rPr>
        <w:t xml:space="preserve">ni oluşturan kulüplere, </w:t>
      </w:r>
      <w:r>
        <w:rPr>
          <w:rFonts w:ascii="Tahoma" w:hAnsi="Tahoma" w:cs="Tahoma"/>
          <w:sz w:val="16"/>
          <w:szCs w:val="16"/>
        </w:rPr>
        <w:t>h</w:t>
      </w:r>
      <w:r w:rsidRPr="0077341A">
        <w:rPr>
          <w:rFonts w:ascii="Tahoma" w:hAnsi="Tahoma" w:cs="Tahoma"/>
          <w:sz w:val="16"/>
          <w:szCs w:val="16"/>
        </w:rPr>
        <w:t>akemlere ve komiserlere, TBF ve kulüp yöneticilerine, kulüp antrenör ve oyuncularına yönelik gerçeklerle örtüşmeyen haksız, mesnetsiz, küçük düşürücü ve alaycı ifadelerle eleştiride bulunulması,</w:t>
      </w:r>
    </w:p>
    <w:p w:rsidR="0077341A" w:rsidRPr="0077341A" w:rsidRDefault="0077341A" w:rsidP="0068095C">
      <w:pPr>
        <w:numPr>
          <w:ilvl w:val="2"/>
          <w:numId w:val="17"/>
        </w:numPr>
        <w:tabs>
          <w:tab w:val="left" w:pos="805"/>
          <w:tab w:val="left" w:pos="851"/>
          <w:tab w:val="left" w:pos="1418"/>
        </w:tabs>
        <w:spacing w:before="120" w:after="120"/>
        <w:ind w:left="1287" w:right="709"/>
        <w:jc w:val="both"/>
        <w:rPr>
          <w:rFonts w:ascii="Tahoma" w:hAnsi="Tahoma" w:cs="Tahoma"/>
          <w:sz w:val="16"/>
          <w:szCs w:val="16"/>
        </w:rPr>
      </w:pPr>
      <w:r w:rsidRPr="0077341A">
        <w:rPr>
          <w:rFonts w:ascii="Tahoma" w:hAnsi="Tahoma" w:cs="Tahoma"/>
          <w:sz w:val="16"/>
          <w:szCs w:val="16"/>
        </w:rPr>
        <w:t>Basketbolun imajını zedeleyici beyanatlarda bulunulması,</w:t>
      </w:r>
    </w:p>
    <w:p w:rsidR="0077341A" w:rsidRPr="0077341A" w:rsidRDefault="0077341A" w:rsidP="0068095C">
      <w:pPr>
        <w:numPr>
          <w:ilvl w:val="2"/>
          <w:numId w:val="17"/>
        </w:numPr>
        <w:tabs>
          <w:tab w:val="left" w:pos="805"/>
          <w:tab w:val="left" w:pos="851"/>
          <w:tab w:val="left" w:pos="1418"/>
        </w:tabs>
        <w:spacing w:before="120" w:after="120"/>
        <w:ind w:left="1287" w:right="709"/>
        <w:jc w:val="both"/>
        <w:rPr>
          <w:rFonts w:ascii="Tahoma" w:hAnsi="Tahoma" w:cs="Tahoma"/>
          <w:sz w:val="16"/>
          <w:szCs w:val="16"/>
        </w:rPr>
      </w:pPr>
      <w:r>
        <w:rPr>
          <w:rFonts w:ascii="Tahoma" w:hAnsi="Tahoma" w:cs="Tahoma"/>
          <w:sz w:val="16"/>
          <w:szCs w:val="16"/>
        </w:rPr>
        <w:lastRenderedPageBreak/>
        <w:t>Ligin s</w:t>
      </w:r>
      <w:r w:rsidRPr="0077341A">
        <w:rPr>
          <w:rFonts w:ascii="Tahoma" w:hAnsi="Tahoma" w:cs="Tahoma"/>
          <w:sz w:val="16"/>
          <w:szCs w:val="16"/>
        </w:rPr>
        <w:t>ponsoru(ları) ve yayıncı kuruluşu(ları) ile ilgili gerçeklerle örtüşmeyen haksız, mesnetsiz, küçük düşürücü ve alaycı ifadelerle eleştiride bulunulması,</w:t>
      </w:r>
    </w:p>
    <w:p w:rsidR="0077341A" w:rsidRPr="0077341A" w:rsidRDefault="0077341A" w:rsidP="0068095C">
      <w:pPr>
        <w:numPr>
          <w:ilvl w:val="2"/>
          <w:numId w:val="17"/>
        </w:numPr>
        <w:tabs>
          <w:tab w:val="left" w:pos="851"/>
          <w:tab w:val="left" w:pos="1418"/>
        </w:tabs>
        <w:spacing w:before="120" w:after="120"/>
        <w:ind w:left="1287" w:right="709"/>
        <w:jc w:val="both"/>
        <w:rPr>
          <w:rFonts w:ascii="Tahoma" w:hAnsi="Tahoma" w:cs="Tahoma"/>
          <w:sz w:val="16"/>
          <w:szCs w:val="16"/>
        </w:rPr>
      </w:pPr>
      <w:r w:rsidRPr="0077341A">
        <w:rPr>
          <w:rFonts w:ascii="Tahoma" w:hAnsi="Tahoma" w:cs="Tahoma"/>
          <w:sz w:val="16"/>
          <w:szCs w:val="16"/>
        </w:rPr>
        <w:t>Kulüplerden istenilen belge, yazı ve dokümanların verilen son tarihe kadar ulaştırılmaması, basın toplantılarının gerektiği gibi organize edilmemesi, toplantı organizasyonunda veya basına sağlanan hizmetlerde aksaklığa sebep olunması,</w:t>
      </w:r>
    </w:p>
    <w:p w:rsidR="0077341A" w:rsidRPr="0077341A" w:rsidRDefault="0077341A" w:rsidP="0068095C">
      <w:pPr>
        <w:numPr>
          <w:ilvl w:val="2"/>
          <w:numId w:val="17"/>
        </w:numPr>
        <w:tabs>
          <w:tab w:val="left" w:pos="851"/>
          <w:tab w:val="left" w:pos="1418"/>
        </w:tabs>
        <w:spacing w:before="120" w:after="120"/>
        <w:ind w:left="1287" w:right="709"/>
        <w:jc w:val="both"/>
        <w:rPr>
          <w:rFonts w:ascii="Tahoma" w:hAnsi="Tahoma" w:cs="Tahoma"/>
          <w:sz w:val="16"/>
          <w:szCs w:val="16"/>
        </w:rPr>
      </w:pPr>
      <w:r w:rsidRPr="0077341A">
        <w:rPr>
          <w:rFonts w:ascii="Tahoma" w:hAnsi="Tahoma" w:cs="Tahoma"/>
          <w:sz w:val="16"/>
          <w:szCs w:val="16"/>
        </w:rPr>
        <w:t>Sahaya yabancı madde atılması,</w:t>
      </w:r>
    </w:p>
    <w:p w:rsidR="0077341A" w:rsidRPr="0077341A" w:rsidRDefault="0077341A" w:rsidP="0068095C">
      <w:pPr>
        <w:numPr>
          <w:ilvl w:val="2"/>
          <w:numId w:val="17"/>
        </w:numPr>
        <w:tabs>
          <w:tab w:val="left" w:pos="851"/>
          <w:tab w:val="left" w:pos="1418"/>
        </w:tabs>
        <w:spacing w:before="120" w:after="120"/>
        <w:ind w:left="1287" w:right="709"/>
        <w:jc w:val="both"/>
        <w:rPr>
          <w:rFonts w:ascii="Tahoma" w:hAnsi="Tahoma" w:cs="Tahoma"/>
          <w:sz w:val="16"/>
          <w:szCs w:val="16"/>
        </w:rPr>
      </w:pPr>
      <w:r w:rsidRPr="0077341A">
        <w:rPr>
          <w:rFonts w:ascii="Tahoma" w:hAnsi="Tahoma" w:cs="Tahoma"/>
          <w:sz w:val="16"/>
          <w:szCs w:val="16"/>
        </w:rPr>
        <w:t xml:space="preserve">Herhangi bir dış etmen nedeniyle hakemin </w:t>
      </w:r>
      <w:r>
        <w:rPr>
          <w:rFonts w:ascii="Tahoma" w:hAnsi="Tahoma" w:cs="Tahoma"/>
          <w:sz w:val="16"/>
          <w:szCs w:val="16"/>
        </w:rPr>
        <w:t>oyunu</w:t>
      </w:r>
      <w:r w:rsidRPr="0077341A">
        <w:rPr>
          <w:rFonts w:ascii="Tahoma" w:hAnsi="Tahoma" w:cs="Tahoma"/>
          <w:sz w:val="16"/>
          <w:szCs w:val="16"/>
        </w:rPr>
        <w:t xml:space="preserve"> dur</w:t>
      </w:r>
      <w:r>
        <w:rPr>
          <w:rFonts w:ascii="Tahoma" w:hAnsi="Tahoma" w:cs="Tahoma"/>
          <w:sz w:val="16"/>
          <w:szCs w:val="16"/>
        </w:rPr>
        <w:t>dur</w:t>
      </w:r>
      <w:r w:rsidRPr="0077341A">
        <w:rPr>
          <w:rFonts w:ascii="Tahoma" w:hAnsi="Tahoma" w:cs="Tahoma"/>
          <w:sz w:val="16"/>
          <w:szCs w:val="16"/>
        </w:rPr>
        <w:t>maya mecbur kalması,</w:t>
      </w:r>
    </w:p>
    <w:p w:rsidR="0077341A" w:rsidRPr="0077341A" w:rsidRDefault="0077341A" w:rsidP="0068095C">
      <w:pPr>
        <w:numPr>
          <w:ilvl w:val="2"/>
          <w:numId w:val="17"/>
        </w:numPr>
        <w:tabs>
          <w:tab w:val="left" w:pos="851"/>
          <w:tab w:val="left" w:pos="1418"/>
        </w:tabs>
        <w:spacing w:before="120" w:after="120"/>
        <w:ind w:left="1287" w:right="709"/>
        <w:jc w:val="both"/>
        <w:rPr>
          <w:rFonts w:ascii="Tahoma" w:hAnsi="Tahoma" w:cs="Tahoma"/>
          <w:sz w:val="16"/>
          <w:szCs w:val="16"/>
        </w:rPr>
      </w:pPr>
      <w:r w:rsidRPr="0077341A">
        <w:rPr>
          <w:rFonts w:ascii="Tahoma" w:hAnsi="Tahoma" w:cs="Tahoma"/>
          <w:sz w:val="16"/>
          <w:szCs w:val="16"/>
        </w:rPr>
        <w:t xml:space="preserve">Genel teamül ve ahlaka aykırı tezahürat ve fiili davranışlarda bulunulması ve/veya </w:t>
      </w:r>
      <w:r>
        <w:rPr>
          <w:rFonts w:ascii="Tahoma" w:hAnsi="Tahoma" w:cs="Tahoma"/>
          <w:sz w:val="16"/>
          <w:szCs w:val="16"/>
        </w:rPr>
        <w:t>h</w:t>
      </w:r>
      <w:r w:rsidRPr="0077341A">
        <w:rPr>
          <w:rFonts w:ascii="Tahoma" w:hAnsi="Tahoma" w:cs="Tahoma"/>
          <w:sz w:val="16"/>
          <w:szCs w:val="16"/>
        </w:rPr>
        <w:t>akemin uyarı anonsuna rağmen devam ettirilmesi,</w:t>
      </w:r>
    </w:p>
    <w:p w:rsidR="0077341A" w:rsidRPr="0077341A" w:rsidRDefault="0077341A" w:rsidP="0068095C">
      <w:pPr>
        <w:numPr>
          <w:ilvl w:val="2"/>
          <w:numId w:val="17"/>
        </w:numPr>
        <w:tabs>
          <w:tab w:val="left" w:pos="851"/>
          <w:tab w:val="left" w:pos="1418"/>
        </w:tabs>
        <w:spacing w:before="120" w:after="120"/>
        <w:ind w:left="1287" w:right="709"/>
        <w:jc w:val="both"/>
        <w:rPr>
          <w:rFonts w:ascii="Tahoma" w:hAnsi="Tahoma" w:cs="Tahoma"/>
          <w:sz w:val="16"/>
          <w:szCs w:val="16"/>
        </w:rPr>
      </w:pPr>
      <w:r w:rsidRPr="0077341A">
        <w:rPr>
          <w:rFonts w:ascii="Tahoma" w:hAnsi="Tahoma" w:cs="Tahoma"/>
          <w:sz w:val="16"/>
          <w:szCs w:val="16"/>
        </w:rPr>
        <w:t>Atılan maddenin sporcu, kulüp görevli ve temsilcileri ve/veya resmi görevlileri yaralaması,</w:t>
      </w:r>
    </w:p>
    <w:p w:rsidR="0077341A" w:rsidRPr="0077341A" w:rsidRDefault="0077341A" w:rsidP="0068095C">
      <w:pPr>
        <w:numPr>
          <w:ilvl w:val="2"/>
          <w:numId w:val="17"/>
        </w:numPr>
        <w:tabs>
          <w:tab w:val="left" w:pos="851"/>
          <w:tab w:val="left" w:pos="1418"/>
        </w:tabs>
        <w:spacing w:before="120" w:after="120"/>
        <w:ind w:left="1287" w:right="709"/>
        <w:jc w:val="both"/>
        <w:rPr>
          <w:rFonts w:ascii="Tahoma" w:hAnsi="Tahoma" w:cs="Tahoma"/>
          <w:sz w:val="16"/>
          <w:szCs w:val="16"/>
        </w:rPr>
      </w:pPr>
      <w:r w:rsidRPr="0077341A">
        <w:rPr>
          <w:rFonts w:ascii="Tahoma" w:hAnsi="Tahoma" w:cs="Tahoma"/>
          <w:sz w:val="16"/>
          <w:szCs w:val="16"/>
        </w:rPr>
        <w:t>Tarafların tesise zarar vermeleri.</w:t>
      </w:r>
    </w:p>
    <w:p w:rsidR="006457BA" w:rsidRPr="006457BA" w:rsidRDefault="006457BA" w:rsidP="0068095C">
      <w:pPr>
        <w:pStyle w:val="Heading2"/>
        <w:numPr>
          <w:ilvl w:val="0"/>
          <w:numId w:val="17"/>
        </w:numPr>
        <w:tabs>
          <w:tab w:val="left" w:pos="1134"/>
        </w:tabs>
        <w:ind w:left="1004" w:hanging="720"/>
        <w:rPr>
          <w:szCs w:val="16"/>
        </w:rPr>
      </w:pPr>
      <w:bookmarkStart w:id="201" w:name="_Toc301384945"/>
      <w:bookmarkEnd w:id="198"/>
      <w:r w:rsidRPr="006457BA">
        <w:rPr>
          <w:szCs w:val="16"/>
        </w:rPr>
        <w:t>İtirazlar</w:t>
      </w:r>
      <w:bookmarkEnd w:id="201"/>
    </w:p>
    <w:p w:rsidR="006457BA" w:rsidRPr="003D2E1D" w:rsidRDefault="006457BA" w:rsidP="0068095C">
      <w:pPr>
        <w:numPr>
          <w:ilvl w:val="1"/>
          <w:numId w:val="17"/>
        </w:numPr>
        <w:tabs>
          <w:tab w:val="clear" w:pos="1004"/>
          <w:tab w:val="num" w:pos="862"/>
          <w:tab w:val="left" w:pos="1418"/>
        </w:tabs>
        <w:spacing w:before="120" w:after="120"/>
        <w:ind w:right="709"/>
        <w:jc w:val="both"/>
        <w:rPr>
          <w:rFonts w:ascii="Tahoma" w:hAnsi="Tahoma" w:cs="Tahoma"/>
          <w:sz w:val="16"/>
          <w:szCs w:val="16"/>
        </w:rPr>
      </w:pPr>
      <w:r w:rsidRPr="003D2E1D">
        <w:rPr>
          <w:rFonts w:ascii="Tahoma" w:hAnsi="Tahoma" w:cs="Tahoma"/>
          <w:sz w:val="16"/>
          <w:szCs w:val="16"/>
        </w:rPr>
        <w:t>Teknik Konulardaki İtirazlar</w:t>
      </w:r>
    </w:p>
    <w:p w:rsidR="006457BA" w:rsidRPr="006457BA" w:rsidRDefault="006457BA" w:rsidP="0068095C">
      <w:pPr>
        <w:numPr>
          <w:ilvl w:val="2"/>
          <w:numId w:val="17"/>
        </w:numPr>
        <w:tabs>
          <w:tab w:val="left" w:pos="851"/>
          <w:tab w:val="left" w:pos="1418"/>
        </w:tabs>
        <w:spacing w:before="120" w:after="120"/>
        <w:ind w:left="1287" w:right="709"/>
        <w:jc w:val="both"/>
        <w:rPr>
          <w:rFonts w:ascii="Tahoma" w:hAnsi="Tahoma" w:cs="Tahoma"/>
          <w:sz w:val="16"/>
          <w:szCs w:val="16"/>
        </w:rPr>
      </w:pPr>
      <w:r>
        <w:rPr>
          <w:rFonts w:ascii="Tahoma" w:hAnsi="Tahoma" w:cs="Tahoma"/>
          <w:sz w:val="16"/>
          <w:szCs w:val="16"/>
        </w:rPr>
        <w:tab/>
        <w:t>Oyun k</w:t>
      </w:r>
      <w:r w:rsidRPr="006457BA">
        <w:rPr>
          <w:rFonts w:ascii="Tahoma" w:hAnsi="Tahoma" w:cs="Tahoma"/>
          <w:sz w:val="16"/>
          <w:szCs w:val="16"/>
        </w:rPr>
        <w:t>urallarının uygulanmasına veya müsabakanın sonucuna yönelik teknik konulardaki itirazlar Uluslararası Oyun Kuralları</w:t>
      </w:r>
      <w:r>
        <w:rPr>
          <w:rFonts w:ascii="Tahoma" w:hAnsi="Tahoma" w:cs="Tahoma"/>
          <w:sz w:val="16"/>
          <w:szCs w:val="16"/>
        </w:rPr>
        <w:t>’</w:t>
      </w:r>
      <w:r w:rsidRPr="006457BA">
        <w:rPr>
          <w:rFonts w:ascii="Tahoma" w:hAnsi="Tahoma" w:cs="Tahoma"/>
          <w:sz w:val="16"/>
          <w:szCs w:val="16"/>
        </w:rPr>
        <w:t xml:space="preserve">nda belirtildiği şekilde yapılır. </w:t>
      </w:r>
    </w:p>
    <w:p w:rsidR="006457BA" w:rsidRPr="006457BA" w:rsidRDefault="006457BA" w:rsidP="0068095C">
      <w:pPr>
        <w:numPr>
          <w:ilvl w:val="2"/>
          <w:numId w:val="17"/>
        </w:numPr>
        <w:tabs>
          <w:tab w:val="left" w:pos="851"/>
          <w:tab w:val="left" w:pos="1418"/>
        </w:tabs>
        <w:spacing w:before="120" w:after="120"/>
        <w:ind w:left="1287" w:right="709"/>
        <w:jc w:val="both"/>
        <w:rPr>
          <w:rFonts w:ascii="Tahoma" w:hAnsi="Tahoma" w:cs="Tahoma"/>
          <w:sz w:val="16"/>
          <w:szCs w:val="16"/>
        </w:rPr>
      </w:pPr>
      <w:r w:rsidRPr="006457BA">
        <w:rPr>
          <w:rFonts w:ascii="Tahoma" w:hAnsi="Tahoma" w:cs="Tahoma"/>
          <w:sz w:val="16"/>
          <w:szCs w:val="16"/>
        </w:rPr>
        <w:t xml:space="preserve">Usulüne uygun yapılan itirazlar TBF Yönetim Kurulu tarafından incelenir ve karara bağlanır. </w:t>
      </w:r>
    </w:p>
    <w:p w:rsidR="006457BA" w:rsidRPr="006457BA" w:rsidRDefault="006457BA" w:rsidP="0068095C">
      <w:pPr>
        <w:numPr>
          <w:ilvl w:val="2"/>
          <w:numId w:val="17"/>
        </w:numPr>
        <w:tabs>
          <w:tab w:val="left" w:pos="851"/>
          <w:tab w:val="left" w:pos="1134"/>
        </w:tabs>
        <w:spacing w:before="120" w:after="120"/>
        <w:ind w:left="1287" w:right="709"/>
        <w:jc w:val="both"/>
        <w:rPr>
          <w:rFonts w:ascii="Tahoma" w:hAnsi="Tahoma" w:cs="Tahoma"/>
          <w:sz w:val="16"/>
          <w:szCs w:val="16"/>
        </w:rPr>
      </w:pPr>
      <w:r>
        <w:rPr>
          <w:rFonts w:ascii="Tahoma" w:hAnsi="Tahoma" w:cs="Tahoma"/>
          <w:sz w:val="16"/>
          <w:szCs w:val="16"/>
        </w:rPr>
        <w:tab/>
      </w:r>
      <w:r w:rsidRPr="006457BA">
        <w:rPr>
          <w:rFonts w:ascii="Tahoma" w:hAnsi="Tahoma" w:cs="Tahoma"/>
          <w:sz w:val="16"/>
          <w:szCs w:val="16"/>
        </w:rPr>
        <w:t>İnceleme esnasında TBF Yönetim Kurulu ilgili kurullarından görüş alabilir.</w:t>
      </w:r>
    </w:p>
    <w:p w:rsidR="006457BA" w:rsidRPr="006457BA" w:rsidRDefault="006457BA" w:rsidP="0068095C">
      <w:pPr>
        <w:numPr>
          <w:ilvl w:val="2"/>
          <w:numId w:val="17"/>
        </w:numPr>
        <w:tabs>
          <w:tab w:val="left" w:pos="851"/>
          <w:tab w:val="left" w:pos="1418"/>
        </w:tabs>
        <w:spacing w:before="120" w:after="120"/>
        <w:ind w:left="1287" w:right="709"/>
        <w:jc w:val="both"/>
        <w:rPr>
          <w:rFonts w:ascii="Tahoma" w:hAnsi="Tahoma" w:cs="Tahoma"/>
          <w:sz w:val="16"/>
          <w:szCs w:val="16"/>
        </w:rPr>
      </w:pPr>
      <w:r w:rsidRPr="006457BA">
        <w:rPr>
          <w:rFonts w:ascii="Tahoma" w:hAnsi="Tahoma" w:cs="Tahoma"/>
          <w:sz w:val="16"/>
          <w:szCs w:val="16"/>
        </w:rPr>
        <w:t>Yönetim Kurulunun kararına Tahkim Kurulu nezdinde itiraz edilebilir.</w:t>
      </w:r>
    </w:p>
    <w:p w:rsidR="006457BA" w:rsidRPr="003D2E1D" w:rsidRDefault="006457BA" w:rsidP="0068095C">
      <w:pPr>
        <w:numPr>
          <w:ilvl w:val="1"/>
          <w:numId w:val="17"/>
        </w:numPr>
        <w:tabs>
          <w:tab w:val="clear" w:pos="1004"/>
          <w:tab w:val="num" w:pos="862"/>
          <w:tab w:val="left" w:pos="1134"/>
        </w:tabs>
        <w:spacing w:before="120" w:after="120"/>
        <w:ind w:left="851" w:right="709" w:hanging="567"/>
        <w:jc w:val="both"/>
        <w:rPr>
          <w:rFonts w:ascii="Tahoma" w:hAnsi="Tahoma" w:cs="Tahoma"/>
          <w:sz w:val="16"/>
          <w:szCs w:val="16"/>
        </w:rPr>
      </w:pPr>
      <w:r w:rsidRPr="003D2E1D">
        <w:rPr>
          <w:rFonts w:ascii="Tahoma" w:hAnsi="Tahoma" w:cs="Tahoma"/>
          <w:sz w:val="16"/>
          <w:szCs w:val="16"/>
        </w:rPr>
        <w:t>Disiplin Cezalarına İtiraz</w:t>
      </w:r>
    </w:p>
    <w:p w:rsidR="006457BA" w:rsidRPr="006457BA" w:rsidRDefault="006457BA" w:rsidP="006457BA">
      <w:pPr>
        <w:tabs>
          <w:tab w:val="left" w:pos="805"/>
          <w:tab w:val="left" w:pos="851"/>
          <w:tab w:val="left" w:pos="6804"/>
        </w:tabs>
        <w:autoSpaceDE w:val="0"/>
        <w:autoSpaceDN w:val="0"/>
        <w:adjustRightInd w:val="0"/>
        <w:spacing w:before="120" w:after="120"/>
        <w:ind w:left="851" w:right="709" w:hanging="567"/>
        <w:jc w:val="both"/>
        <w:rPr>
          <w:rFonts w:ascii="Tahoma" w:hAnsi="Tahoma" w:cs="Tahoma"/>
          <w:sz w:val="16"/>
          <w:szCs w:val="16"/>
        </w:rPr>
      </w:pPr>
      <w:r>
        <w:rPr>
          <w:rFonts w:ascii="Tahoma" w:hAnsi="Tahoma" w:cs="Tahoma"/>
          <w:sz w:val="16"/>
          <w:szCs w:val="16"/>
        </w:rPr>
        <w:tab/>
      </w:r>
      <w:r>
        <w:rPr>
          <w:rFonts w:ascii="Tahoma" w:hAnsi="Tahoma" w:cs="Tahoma"/>
          <w:sz w:val="16"/>
          <w:szCs w:val="16"/>
        </w:rPr>
        <w:tab/>
      </w:r>
      <w:r w:rsidRPr="006457BA">
        <w:rPr>
          <w:rFonts w:ascii="Tahoma" w:hAnsi="Tahoma" w:cs="Tahoma"/>
          <w:sz w:val="16"/>
          <w:szCs w:val="16"/>
        </w:rPr>
        <w:t>İtirazlar da dahil olmak üzere, Disiplin Cezaları ilgili her türlü uygulama için TBF Disiplin Yönergesi hükümleri geçerlidir.</w:t>
      </w:r>
    </w:p>
    <w:p w:rsidR="006457BA" w:rsidRPr="006457BA" w:rsidRDefault="006457BA" w:rsidP="0068095C">
      <w:pPr>
        <w:numPr>
          <w:ilvl w:val="1"/>
          <w:numId w:val="17"/>
        </w:numPr>
        <w:tabs>
          <w:tab w:val="clear" w:pos="1004"/>
          <w:tab w:val="left" w:pos="805"/>
          <w:tab w:val="num" w:pos="862"/>
          <w:tab w:val="left" w:pos="1134"/>
        </w:tabs>
        <w:autoSpaceDE w:val="0"/>
        <w:autoSpaceDN w:val="0"/>
        <w:adjustRightInd w:val="0"/>
        <w:spacing w:before="120" w:after="120"/>
        <w:ind w:left="851" w:right="709" w:hanging="567"/>
        <w:jc w:val="both"/>
        <w:rPr>
          <w:rFonts w:ascii="Tahoma" w:hAnsi="Tahoma" w:cs="Tahoma"/>
          <w:sz w:val="16"/>
          <w:szCs w:val="16"/>
        </w:rPr>
      </w:pPr>
      <w:r w:rsidRPr="006457BA">
        <w:rPr>
          <w:rFonts w:ascii="Tahoma" w:hAnsi="Tahoma" w:cs="Tahoma"/>
          <w:sz w:val="16"/>
          <w:szCs w:val="16"/>
        </w:rPr>
        <w:t xml:space="preserve"> Karşılaşmalarla ilgili olarak idari veya oyun kurallarının uygulaması konusunda itiraz edilmemesi veya yapılan itirazın usul yönünden geçerli bulunmaması halinde müsabakanın neticesi kesinleşir. Bu durumun sonradan tespit edilmesi halinde olayda kusurlu görülenler Disiplin veya Ceza Kurullarına sevk edilirler.</w:t>
      </w:r>
    </w:p>
    <w:p w:rsidR="006457BA" w:rsidRPr="006457BA" w:rsidRDefault="006457BA" w:rsidP="0068095C">
      <w:pPr>
        <w:numPr>
          <w:ilvl w:val="1"/>
          <w:numId w:val="17"/>
        </w:numPr>
        <w:tabs>
          <w:tab w:val="clear" w:pos="1004"/>
          <w:tab w:val="num" w:pos="862"/>
          <w:tab w:val="left" w:pos="1134"/>
        </w:tabs>
        <w:autoSpaceDE w:val="0"/>
        <w:autoSpaceDN w:val="0"/>
        <w:adjustRightInd w:val="0"/>
        <w:spacing w:before="120" w:after="120"/>
        <w:ind w:left="851" w:right="709" w:hanging="567"/>
        <w:jc w:val="both"/>
        <w:rPr>
          <w:rFonts w:ascii="Tahoma" w:hAnsi="Tahoma" w:cs="Tahoma"/>
          <w:sz w:val="16"/>
          <w:szCs w:val="16"/>
        </w:rPr>
      </w:pPr>
      <w:r w:rsidRPr="006457BA">
        <w:rPr>
          <w:rFonts w:ascii="Tahoma" w:hAnsi="Tahoma" w:cs="Tahoma"/>
          <w:sz w:val="16"/>
          <w:szCs w:val="16"/>
        </w:rPr>
        <w:t>Karşılaşmalarla ilgili olarak idari veya oyun kurallarının uygulaması konusunda itiraz edilmemesi organizasyonun sorumluluğunu üstlenmiş kurulların doğrudan müdahalesine engel değildir.</w:t>
      </w:r>
    </w:p>
    <w:p w:rsidR="006457BA" w:rsidRPr="006457BA" w:rsidRDefault="006457BA" w:rsidP="0068095C">
      <w:pPr>
        <w:pStyle w:val="Heading2"/>
        <w:numPr>
          <w:ilvl w:val="0"/>
          <w:numId w:val="17"/>
        </w:numPr>
        <w:tabs>
          <w:tab w:val="num" w:pos="900"/>
          <w:tab w:val="left" w:pos="6804"/>
        </w:tabs>
        <w:ind w:left="851" w:hanging="567"/>
        <w:rPr>
          <w:szCs w:val="16"/>
        </w:rPr>
      </w:pPr>
      <w:bookmarkStart w:id="202" w:name="_Toc6308007"/>
      <w:bookmarkStart w:id="203" w:name="_Toc301384946"/>
      <w:r w:rsidRPr="006457BA">
        <w:rPr>
          <w:szCs w:val="16"/>
        </w:rPr>
        <w:t>Cezaların Ödenmesi</w:t>
      </w:r>
      <w:bookmarkEnd w:id="202"/>
      <w:bookmarkEnd w:id="203"/>
    </w:p>
    <w:p w:rsidR="006457BA" w:rsidRPr="006457BA" w:rsidRDefault="00F00F3C" w:rsidP="00F00F3C">
      <w:pPr>
        <w:pStyle w:val="BodyTextIndent3"/>
        <w:tabs>
          <w:tab w:val="left" w:pos="6804"/>
        </w:tabs>
        <w:spacing w:before="120" w:after="120"/>
        <w:ind w:left="851" w:right="709" w:hanging="567"/>
        <w:rPr>
          <w:sz w:val="16"/>
          <w:szCs w:val="16"/>
        </w:rPr>
      </w:pPr>
      <w:r>
        <w:rPr>
          <w:sz w:val="16"/>
          <w:szCs w:val="16"/>
        </w:rPr>
        <w:tab/>
      </w:r>
      <w:r w:rsidR="006457BA" w:rsidRPr="006457BA">
        <w:rPr>
          <w:sz w:val="16"/>
          <w:szCs w:val="16"/>
        </w:rPr>
        <w:t xml:space="preserve">Kulüplere verilen para cezalarının kesinleşmesini müteakip on beş (15) gün içinde Ligler Direktörlüğü tarafından verilecek hesaba yatırılması gerekmektedir. Bu süre zarfında ödenmeyen cezalar yasal faizi ile birlikte kulüplerin hak edişlerinden kesilir. Para cezasını ödemeyen sporcu, antrenör ve yöneticiler </w:t>
      </w:r>
      <w:r>
        <w:rPr>
          <w:sz w:val="16"/>
          <w:szCs w:val="16"/>
        </w:rPr>
        <w:t>müsabakalara katılamaz.</w:t>
      </w:r>
    </w:p>
    <w:p w:rsidR="0065405B" w:rsidRPr="00606D99" w:rsidRDefault="0065405B" w:rsidP="00773C1A">
      <w:pPr>
        <w:pStyle w:val="Heading1"/>
        <w:pBdr>
          <w:top w:val="single" w:sz="4" w:space="1" w:color="auto"/>
          <w:bottom w:val="single" w:sz="4" w:space="1" w:color="auto"/>
        </w:pBdr>
        <w:tabs>
          <w:tab w:val="left" w:pos="6804"/>
        </w:tabs>
        <w:spacing w:before="120" w:after="120"/>
        <w:ind w:right="709"/>
        <w:jc w:val="center"/>
        <w:rPr>
          <w:color w:val="auto"/>
          <w:sz w:val="16"/>
          <w:szCs w:val="16"/>
        </w:rPr>
      </w:pPr>
      <w:bookmarkStart w:id="204" w:name="_Toc301384947"/>
      <w:r w:rsidRPr="00606D99">
        <w:rPr>
          <w:color w:val="auto"/>
          <w:sz w:val="16"/>
          <w:szCs w:val="16"/>
        </w:rPr>
        <w:lastRenderedPageBreak/>
        <w:t>BÖLÜM–X</w:t>
      </w:r>
      <w:r w:rsidR="004E097D">
        <w:rPr>
          <w:color w:val="auto"/>
          <w:sz w:val="16"/>
          <w:szCs w:val="16"/>
        </w:rPr>
        <w:t>I</w:t>
      </w:r>
      <w:r w:rsidR="00F00F3C">
        <w:rPr>
          <w:color w:val="auto"/>
          <w:sz w:val="16"/>
          <w:szCs w:val="16"/>
        </w:rPr>
        <w:t xml:space="preserve">V </w:t>
      </w:r>
      <w:r w:rsidRPr="00606D99">
        <w:rPr>
          <w:color w:val="auto"/>
          <w:sz w:val="16"/>
          <w:szCs w:val="16"/>
        </w:rPr>
        <w:t>EV SAHİBİ KULÜBÜN SORUMLULUKLARI</w:t>
      </w:r>
      <w:bookmarkEnd w:id="204"/>
    </w:p>
    <w:p w:rsidR="008F6CB1" w:rsidRPr="008F6CB1" w:rsidRDefault="008F6CB1" w:rsidP="0068095C">
      <w:pPr>
        <w:pStyle w:val="Heading2"/>
        <w:numPr>
          <w:ilvl w:val="0"/>
          <w:numId w:val="17"/>
        </w:numPr>
        <w:tabs>
          <w:tab w:val="left" w:pos="6804"/>
        </w:tabs>
        <w:rPr>
          <w:szCs w:val="16"/>
        </w:rPr>
      </w:pPr>
      <w:bookmarkStart w:id="205" w:name="_Toc301384948"/>
      <w:r w:rsidRPr="008F6CB1">
        <w:rPr>
          <w:szCs w:val="16"/>
        </w:rPr>
        <w:t>Güvenlik</w:t>
      </w:r>
      <w:bookmarkEnd w:id="205"/>
    </w:p>
    <w:p w:rsidR="008F6CB1" w:rsidRDefault="008F6CB1" w:rsidP="008F6CB1">
      <w:pPr>
        <w:pStyle w:val="BodyTextIndent3"/>
        <w:tabs>
          <w:tab w:val="left" w:pos="851"/>
        </w:tabs>
        <w:spacing w:before="120" w:after="120"/>
        <w:ind w:left="851" w:right="709" w:hanging="567"/>
        <w:rPr>
          <w:szCs w:val="20"/>
        </w:rPr>
      </w:pPr>
      <w:r>
        <w:rPr>
          <w:sz w:val="16"/>
          <w:szCs w:val="16"/>
        </w:rPr>
        <w:tab/>
      </w:r>
      <w:r w:rsidRPr="008F6CB1">
        <w:rPr>
          <w:sz w:val="16"/>
          <w:szCs w:val="16"/>
        </w:rPr>
        <w:t>Ev sahibi kulüpler, TBF Yönergeleri, ilgili yasalar ve ilgili kurulların maç güvenliğiyle ilgili hüküm ve kara</w:t>
      </w:r>
      <w:r w:rsidR="005A1C4D">
        <w:rPr>
          <w:sz w:val="16"/>
          <w:szCs w:val="16"/>
        </w:rPr>
        <w:t>r</w:t>
      </w:r>
      <w:r w:rsidRPr="008F6CB1">
        <w:rPr>
          <w:sz w:val="16"/>
          <w:szCs w:val="16"/>
        </w:rPr>
        <w:t>larını yerine getirmek</w:t>
      </w:r>
      <w:r w:rsidR="00BF6989">
        <w:rPr>
          <w:sz w:val="16"/>
          <w:szCs w:val="16"/>
        </w:rPr>
        <w:t>ten</w:t>
      </w:r>
      <w:r w:rsidRPr="008F6CB1">
        <w:rPr>
          <w:sz w:val="16"/>
          <w:szCs w:val="16"/>
        </w:rPr>
        <w:t xml:space="preserve"> ve maç güvenliğini sağlamaktan birinci derecede yükümlüdürler. Bunun için maç salonu</w:t>
      </w:r>
      <w:r w:rsidR="00BF6989">
        <w:rPr>
          <w:sz w:val="16"/>
          <w:szCs w:val="16"/>
        </w:rPr>
        <w:t>nu</w:t>
      </w:r>
      <w:r w:rsidRPr="008F6CB1">
        <w:rPr>
          <w:sz w:val="16"/>
          <w:szCs w:val="16"/>
        </w:rPr>
        <w:t>, güvenlik görevlileri</w:t>
      </w:r>
      <w:r w:rsidR="00BF6989">
        <w:rPr>
          <w:sz w:val="16"/>
          <w:szCs w:val="16"/>
        </w:rPr>
        <w:t xml:space="preserve"> ve</w:t>
      </w:r>
      <w:r w:rsidRPr="008F6CB1">
        <w:rPr>
          <w:sz w:val="16"/>
          <w:szCs w:val="16"/>
        </w:rPr>
        <w:t xml:space="preserve"> seyirci pozisyonları</w:t>
      </w:r>
      <w:r w:rsidR="00BF6989">
        <w:rPr>
          <w:sz w:val="16"/>
          <w:szCs w:val="16"/>
        </w:rPr>
        <w:t>nı</w:t>
      </w:r>
      <w:r w:rsidRPr="008F6CB1">
        <w:rPr>
          <w:sz w:val="16"/>
          <w:szCs w:val="16"/>
        </w:rPr>
        <w:t xml:space="preserve">, sportif alanlar vb. tüm ilgili unsurları, yürürlükteki mevzuat, güvenlik birimleri ve Federasyonun direktifleri doğrultusunda gerektiği </w:t>
      </w:r>
      <w:r w:rsidR="00BF6989">
        <w:rPr>
          <w:sz w:val="16"/>
          <w:szCs w:val="16"/>
        </w:rPr>
        <w:t>şekilde düzenlemek zorundadır</w:t>
      </w:r>
      <w:r w:rsidRPr="008F6CB1">
        <w:rPr>
          <w:sz w:val="16"/>
          <w:szCs w:val="16"/>
        </w:rPr>
        <w:t>.</w:t>
      </w:r>
    </w:p>
    <w:p w:rsidR="008F6CB1" w:rsidRPr="008F6CB1" w:rsidRDefault="008F6CB1" w:rsidP="0068095C">
      <w:pPr>
        <w:pStyle w:val="Heading2"/>
        <w:numPr>
          <w:ilvl w:val="0"/>
          <w:numId w:val="17"/>
        </w:numPr>
        <w:tabs>
          <w:tab w:val="num" w:pos="900"/>
          <w:tab w:val="left" w:pos="6804"/>
        </w:tabs>
        <w:ind w:left="851" w:hanging="567"/>
        <w:rPr>
          <w:szCs w:val="16"/>
        </w:rPr>
      </w:pPr>
      <w:bookmarkStart w:id="206" w:name="_Toc6308010"/>
      <w:bookmarkStart w:id="207" w:name="_Toc301384949"/>
      <w:r w:rsidRPr="008F6CB1">
        <w:rPr>
          <w:szCs w:val="16"/>
        </w:rPr>
        <w:t>Salonlar</w:t>
      </w:r>
      <w:bookmarkEnd w:id="207"/>
    </w:p>
    <w:p w:rsidR="008F6CB1" w:rsidRPr="008F6CB1" w:rsidRDefault="008F6CB1" w:rsidP="0068095C">
      <w:pPr>
        <w:pStyle w:val="BodyTextIndent3"/>
        <w:numPr>
          <w:ilvl w:val="1"/>
          <w:numId w:val="17"/>
        </w:numPr>
        <w:tabs>
          <w:tab w:val="clear" w:pos="1004"/>
          <w:tab w:val="num" w:pos="567"/>
          <w:tab w:val="left" w:pos="6804"/>
        </w:tabs>
        <w:spacing w:before="120" w:after="120"/>
        <w:ind w:left="851" w:right="709" w:hanging="567"/>
        <w:rPr>
          <w:sz w:val="16"/>
          <w:szCs w:val="16"/>
        </w:rPr>
      </w:pPr>
      <w:r w:rsidRPr="008F6CB1">
        <w:rPr>
          <w:sz w:val="16"/>
          <w:szCs w:val="16"/>
        </w:rPr>
        <w:t>Ev sahibi kulüpler</w:t>
      </w:r>
      <w:r w:rsidR="00DF00C1">
        <w:rPr>
          <w:sz w:val="16"/>
          <w:szCs w:val="16"/>
        </w:rPr>
        <w:t>,</w:t>
      </w:r>
      <w:r w:rsidRPr="008F6CB1">
        <w:rPr>
          <w:sz w:val="16"/>
          <w:szCs w:val="16"/>
        </w:rPr>
        <w:t xml:space="preserve"> sezon boyunca müsabakalarını oynamak üzere bildirdikleri salonda Ligin oynanmasıyla ilgili tüm maç ve ilgili antrenmanlarda sporcu, seyirci ve basın girişleri ile mekanik, elektrik ve elektronik aksam, aydınlatma, seyir ve spor alanlarının kalitesi, tüm tribün ve oturma alanları, akreditasyon kontrolleri, seyirci s</w:t>
      </w:r>
      <w:r w:rsidR="00BE0537">
        <w:rPr>
          <w:sz w:val="16"/>
          <w:szCs w:val="16"/>
        </w:rPr>
        <w:t>ervis üniteleri, bu ve diğer TBF</w:t>
      </w:r>
      <w:r w:rsidRPr="008F6CB1">
        <w:rPr>
          <w:sz w:val="16"/>
          <w:szCs w:val="16"/>
        </w:rPr>
        <w:t xml:space="preserve"> Yönergeleri hükümleri vb. konularla alakalı olarak her birimden tam sorum</w:t>
      </w:r>
      <w:r>
        <w:rPr>
          <w:sz w:val="16"/>
          <w:szCs w:val="16"/>
        </w:rPr>
        <w:t>ludurlar. Bu sebeple takımları L</w:t>
      </w:r>
      <w:r w:rsidRPr="008F6CB1">
        <w:rPr>
          <w:sz w:val="16"/>
          <w:szCs w:val="16"/>
        </w:rPr>
        <w:t xml:space="preserve">igde mücadele eden kulüpler sezon öncesinde müsabakalarını oynayacakları salon yönetimleriyle </w:t>
      </w:r>
      <w:r>
        <w:rPr>
          <w:sz w:val="16"/>
          <w:szCs w:val="16"/>
        </w:rPr>
        <w:t>TBF y</w:t>
      </w:r>
      <w:r w:rsidRPr="008F6CB1">
        <w:rPr>
          <w:sz w:val="16"/>
          <w:szCs w:val="16"/>
        </w:rPr>
        <w:t xml:space="preserve">önergelerinde yer alan koşulları yerine getirecek şekilde anlaşma sağlamak ve uygulama yapmak zorundadırlar. </w:t>
      </w:r>
      <w:r>
        <w:rPr>
          <w:sz w:val="16"/>
          <w:szCs w:val="16"/>
        </w:rPr>
        <w:t>İlgili k</w:t>
      </w:r>
      <w:r w:rsidRPr="008F6CB1">
        <w:rPr>
          <w:sz w:val="16"/>
          <w:szCs w:val="16"/>
        </w:rPr>
        <w:t xml:space="preserve">ulüpler salonla ilgili hata ve eksiklerin giderilmesi konusunda Ligler Direktörlüğüne karşı sorumludurlar. </w:t>
      </w:r>
    </w:p>
    <w:p w:rsidR="008F6CB1" w:rsidRPr="008F6CB1" w:rsidRDefault="008F6CB1" w:rsidP="0068095C">
      <w:pPr>
        <w:pStyle w:val="BodyTextIndent3"/>
        <w:numPr>
          <w:ilvl w:val="1"/>
          <w:numId w:val="17"/>
        </w:numPr>
        <w:tabs>
          <w:tab w:val="clear" w:pos="1004"/>
          <w:tab w:val="num" w:pos="567"/>
          <w:tab w:val="left" w:pos="6804"/>
        </w:tabs>
        <w:spacing w:before="120" w:after="120"/>
        <w:ind w:left="851" w:right="709" w:hanging="567"/>
        <w:rPr>
          <w:sz w:val="16"/>
          <w:szCs w:val="16"/>
        </w:rPr>
      </w:pPr>
      <w:r w:rsidRPr="008F6CB1">
        <w:rPr>
          <w:sz w:val="16"/>
          <w:szCs w:val="16"/>
        </w:rPr>
        <w:t>Kulüpler misafir takım seyircileri için, misafir takım tribününe mahsus ve güvenli şekilde erişilebilecek en az bir adet yiyecek/içecek satışı yapan büfe ile kadın ve erkekler için toplamda 4 adet WC sağlamak</w:t>
      </w:r>
      <w:r>
        <w:rPr>
          <w:sz w:val="16"/>
          <w:szCs w:val="16"/>
        </w:rPr>
        <w:t>,</w:t>
      </w:r>
      <w:r w:rsidRPr="008F6CB1">
        <w:rPr>
          <w:sz w:val="16"/>
          <w:szCs w:val="16"/>
        </w:rPr>
        <w:t xml:space="preserve"> sezon öncesi hazır hale getirmek zorundadırlar</w:t>
      </w:r>
      <w:r>
        <w:rPr>
          <w:sz w:val="16"/>
          <w:szCs w:val="16"/>
        </w:rPr>
        <w:t>.</w:t>
      </w:r>
    </w:p>
    <w:p w:rsidR="008F6CB1" w:rsidRPr="008F6CB1" w:rsidRDefault="008F6CB1" w:rsidP="0068095C">
      <w:pPr>
        <w:pStyle w:val="BodyTextIndent3"/>
        <w:numPr>
          <w:ilvl w:val="1"/>
          <w:numId w:val="17"/>
        </w:numPr>
        <w:tabs>
          <w:tab w:val="clear" w:pos="1004"/>
          <w:tab w:val="num" w:pos="567"/>
          <w:tab w:val="left" w:pos="6804"/>
        </w:tabs>
        <w:spacing w:before="120" w:after="120"/>
        <w:ind w:left="851" w:right="709" w:hanging="567"/>
        <w:rPr>
          <w:sz w:val="16"/>
          <w:szCs w:val="16"/>
        </w:rPr>
      </w:pPr>
      <w:r w:rsidRPr="008F6CB1">
        <w:rPr>
          <w:sz w:val="16"/>
          <w:szCs w:val="16"/>
        </w:rPr>
        <w:t>Yasalar gereği uyuşturucu veya uyarıcı maddeler ile alkollü içeceklerin ve ayrıca her türlü yanıcı veya parlayıcı maddenin salona sokulması ve satılması yasaktır. Ev sahibi kulüp bu kuralın yerine getirilmesi için önlemlerin alınması hususundan sorumludur.</w:t>
      </w:r>
    </w:p>
    <w:p w:rsidR="008F6CB1" w:rsidRPr="008F6CB1" w:rsidRDefault="008F6CB1" w:rsidP="0068095C">
      <w:pPr>
        <w:pStyle w:val="Heading2"/>
        <w:numPr>
          <w:ilvl w:val="0"/>
          <w:numId w:val="17"/>
        </w:numPr>
        <w:tabs>
          <w:tab w:val="clear" w:pos="854"/>
          <w:tab w:val="left" w:pos="851"/>
        </w:tabs>
        <w:ind w:left="851" w:hanging="567"/>
        <w:rPr>
          <w:szCs w:val="16"/>
        </w:rPr>
      </w:pPr>
      <w:bookmarkStart w:id="208" w:name="_Toc6308011"/>
      <w:bookmarkStart w:id="209" w:name="_Toc301384950"/>
      <w:bookmarkEnd w:id="206"/>
      <w:r w:rsidRPr="008F6CB1">
        <w:rPr>
          <w:szCs w:val="16"/>
        </w:rPr>
        <w:t>Antrenman Saatleri</w:t>
      </w:r>
      <w:bookmarkEnd w:id="209"/>
    </w:p>
    <w:p w:rsidR="008F6CB1" w:rsidRPr="008F6CB1" w:rsidRDefault="008F6CB1" w:rsidP="0068095C">
      <w:pPr>
        <w:pStyle w:val="BodyTextIndent3"/>
        <w:numPr>
          <w:ilvl w:val="1"/>
          <w:numId w:val="17"/>
        </w:numPr>
        <w:tabs>
          <w:tab w:val="clear" w:pos="1004"/>
          <w:tab w:val="num" w:pos="862"/>
          <w:tab w:val="left" w:pos="1134"/>
        </w:tabs>
        <w:spacing w:before="120" w:after="120"/>
        <w:ind w:left="851" w:right="709" w:hanging="567"/>
        <w:rPr>
          <w:sz w:val="16"/>
          <w:szCs w:val="16"/>
        </w:rPr>
      </w:pPr>
      <w:r w:rsidRPr="008F6CB1">
        <w:rPr>
          <w:sz w:val="16"/>
          <w:szCs w:val="16"/>
        </w:rPr>
        <w:t xml:space="preserve">Ev sahibi kulüp, </w:t>
      </w:r>
      <w:r w:rsidR="00DF00C1">
        <w:rPr>
          <w:sz w:val="16"/>
          <w:szCs w:val="16"/>
        </w:rPr>
        <w:t>Normal Sezon</w:t>
      </w:r>
      <w:r w:rsidRPr="008F6CB1">
        <w:rPr>
          <w:sz w:val="16"/>
          <w:szCs w:val="16"/>
        </w:rPr>
        <w:t xml:space="preserve"> </w:t>
      </w:r>
      <w:r>
        <w:rPr>
          <w:sz w:val="16"/>
          <w:szCs w:val="16"/>
        </w:rPr>
        <w:t>veya Play-O</w:t>
      </w:r>
      <w:r w:rsidRPr="008F6CB1">
        <w:rPr>
          <w:sz w:val="16"/>
          <w:szCs w:val="16"/>
        </w:rPr>
        <w:t>ff müsabakası</w:t>
      </w:r>
      <w:r w:rsidR="00BE0537">
        <w:rPr>
          <w:sz w:val="16"/>
          <w:szCs w:val="16"/>
        </w:rPr>
        <w:t>ndan bir gün önce misafir takım</w:t>
      </w:r>
      <w:r w:rsidRPr="008F6CB1">
        <w:rPr>
          <w:sz w:val="16"/>
          <w:szCs w:val="16"/>
        </w:rPr>
        <w:t xml:space="preserve"> için müsabakanın oynanacağı salonda ve bir sonraki günde oynanacak maçın saatinde başlamak üzere en az 90 dakikalık bir antrenman sağlamak zorundadır. Antrenman için gereken salon kira ücreti ev sahibi kulüplerce karşılanır.</w:t>
      </w:r>
    </w:p>
    <w:p w:rsidR="008F6CB1" w:rsidRPr="008F6CB1" w:rsidRDefault="008F6CB1" w:rsidP="0068095C">
      <w:pPr>
        <w:pStyle w:val="BodyTextIndent3"/>
        <w:numPr>
          <w:ilvl w:val="1"/>
          <w:numId w:val="17"/>
        </w:numPr>
        <w:tabs>
          <w:tab w:val="clear" w:pos="1004"/>
          <w:tab w:val="num" w:pos="862"/>
          <w:tab w:val="left" w:pos="1134"/>
        </w:tabs>
        <w:spacing w:before="120" w:after="120"/>
        <w:ind w:left="851" w:right="709" w:hanging="567"/>
        <w:rPr>
          <w:sz w:val="16"/>
          <w:szCs w:val="16"/>
        </w:rPr>
      </w:pPr>
      <w:r w:rsidRPr="008F6CB1">
        <w:rPr>
          <w:sz w:val="16"/>
          <w:szCs w:val="16"/>
        </w:rPr>
        <w:t xml:space="preserve">Misafir takıma belirtilen saatlerde antrenman sağlanmaması durumunda, olayda kasıt görülmesi halinde kulüp sorumluları Disiplin Kuruluna sevk edilirler. </w:t>
      </w:r>
    </w:p>
    <w:p w:rsidR="008F6CB1" w:rsidRPr="008F6CB1" w:rsidRDefault="008F6CB1" w:rsidP="0068095C">
      <w:pPr>
        <w:pStyle w:val="Heading2"/>
        <w:numPr>
          <w:ilvl w:val="0"/>
          <w:numId w:val="17"/>
        </w:numPr>
        <w:tabs>
          <w:tab w:val="clear" w:pos="854"/>
          <w:tab w:val="left" w:pos="851"/>
        </w:tabs>
        <w:ind w:left="851" w:hanging="567"/>
        <w:rPr>
          <w:szCs w:val="16"/>
        </w:rPr>
      </w:pPr>
      <w:bookmarkStart w:id="210" w:name="_Toc6307966"/>
      <w:bookmarkStart w:id="211" w:name="_Toc301384951"/>
      <w:bookmarkEnd w:id="208"/>
      <w:r w:rsidRPr="008F6CB1">
        <w:rPr>
          <w:szCs w:val="16"/>
        </w:rPr>
        <w:t>Maç Bileti</w:t>
      </w:r>
      <w:bookmarkEnd w:id="211"/>
    </w:p>
    <w:p w:rsidR="008F6CB1" w:rsidRPr="008F6CB1" w:rsidRDefault="008F6CB1" w:rsidP="0068095C">
      <w:pPr>
        <w:numPr>
          <w:ilvl w:val="1"/>
          <w:numId w:val="17"/>
        </w:numPr>
        <w:tabs>
          <w:tab w:val="clear" w:pos="1004"/>
          <w:tab w:val="num" w:pos="862"/>
          <w:tab w:val="left" w:pos="1134"/>
        </w:tabs>
        <w:spacing w:before="120" w:after="120"/>
        <w:ind w:left="851" w:right="709" w:hanging="567"/>
        <w:jc w:val="both"/>
        <w:rPr>
          <w:rFonts w:ascii="Tahoma" w:hAnsi="Tahoma" w:cs="Tahoma"/>
          <w:sz w:val="16"/>
          <w:szCs w:val="16"/>
        </w:rPr>
      </w:pPr>
      <w:r w:rsidRPr="008F6CB1">
        <w:rPr>
          <w:rFonts w:ascii="Tahoma" w:hAnsi="Tahoma" w:cs="Tahoma"/>
          <w:sz w:val="16"/>
          <w:szCs w:val="16"/>
        </w:rPr>
        <w:t>Normal Sezon ve Play-Off’larda davetiyeler hariç ücretsiz bilet uygulaması yasaktır.</w:t>
      </w:r>
    </w:p>
    <w:p w:rsidR="008F6CB1" w:rsidRPr="008F6CB1" w:rsidRDefault="008F6CB1" w:rsidP="0068095C">
      <w:pPr>
        <w:numPr>
          <w:ilvl w:val="1"/>
          <w:numId w:val="17"/>
        </w:numPr>
        <w:tabs>
          <w:tab w:val="clear" w:pos="1004"/>
          <w:tab w:val="num" w:pos="862"/>
          <w:tab w:val="left" w:pos="1134"/>
        </w:tabs>
        <w:spacing w:before="120" w:after="120"/>
        <w:ind w:left="851" w:right="709" w:hanging="567"/>
        <w:jc w:val="both"/>
        <w:rPr>
          <w:rFonts w:ascii="Tahoma" w:hAnsi="Tahoma" w:cs="Tahoma"/>
          <w:sz w:val="16"/>
          <w:szCs w:val="16"/>
        </w:rPr>
      </w:pPr>
      <w:r w:rsidRPr="008F6CB1">
        <w:rPr>
          <w:rFonts w:ascii="Tahoma" w:hAnsi="Tahoma" w:cs="Tahoma"/>
          <w:sz w:val="16"/>
          <w:szCs w:val="16"/>
        </w:rPr>
        <w:t xml:space="preserve">Ev sahibi kulüpler, misafir takımın veya Ligler Direktörlüğünün  talebi halinde, </w:t>
      </w:r>
      <w:r>
        <w:rPr>
          <w:rFonts w:ascii="Tahoma" w:hAnsi="Tahoma" w:cs="Tahoma"/>
          <w:sz w:val="16"/>
          <w:szCs w:val="16"/>
        </w:rPr>
        <w:t>bu y</w:t>
      </w:r>
      <w:r w:rsidRPr="008F6CB1">
        <w:rPr>
          <w:rFonts w:ascii="Tahoma" w:hAnsi="Tahoma" w:cs="Tahoma"/>
          <w:sz w:val="16"/>
          <w:szCs w:val="16"/>
        </w:rPr>
        <w:t>önergenin Tribün ve Oturma Düzeni maddesine uygun şekilde Ligler Direktörlüğünce belirlenen miktarda bileti ücreti karşılığı misafir takım seyircilerine satmakla  yükümlüdürler.</w:t>
      </w:r>
    </w:p>
    <w:p w:rsidR="008F6CB1" w:rsidRPr="008F6CB1" w:rsidRDefault="008F6CB1" w:rsidP="0068095C">
      <w:pPr>
        <w:numPr>
          <w:ilvl w:val="1"/>
          <w:numId w:val="17"/>
        </w:numPr>
        <w:tabs>
          <w:tab w:val="clear" w:pos="1004"/>
          <w:tab w:val="num" w:pos="862"/>
          <w:tab w:val="left" w:pos="1134"/>
        </w:tabs>
        <w:spacing w:before="120" w:after="120"/>
        <w:ind w:left="851" w:right="709" w:hanging="567"/>
        <w:jc w:val="both"/>
        <w:rPr>
          <w:rFonts w:ascii="Tahoma" w:hAnsi="Tahoma" w:cs="Tahoma"/>
          <w:sz w:val="16"/>
          <w:szCs w:val="16"/>
        </w:rPr>
      </w:pPr>
      <w:r w:rsidRPr="008F6CB1">
        <w:rPr>
          <w:rFonts w:ascii="Tahoma" w:hAnsi="Tahoma" w:cs="Tahoma"/>
          <w:sz w:val="16"/>
          <w:szCs w:val="16"/>
        </w:rPr>
        <w:t xml:space="preserve">Bireysel olarak gelecek misafir takım seyircileri için belirlenen miktar bilet salonun dış bölümünde ve ayrı bir gişe açılarak satılmak zorundadır. </w:t>
      </w:r>
    </w:p>
    <w:p w:rsidR="008F6CB1" w:rsidRPr="008F6CB1" w:rsidRDefault="008F6CB1" w:rsidP="0068095C">
      <w:pPr>
        <w:numPr>
          <w:ilvl w:val="1"/>
          <w:numId w:val="17"/>
        </w:numPr>
        <w:tabs>
          <w:tab w:val="clear" w:pos="1004"/>
          <w:tab w:val="num" w:pos="862"/>
          <w:tab w:val="left" w:pos="1134"/>
        </w:tabs>
        <w:spacing w:before="120" w:after="120"/>
        <w:ind w:left="851" w:right="709" w:hanging="567"/>
        <w:jc w:val="both"/>
        <w:rPr>
          <w:rFonts w:ascii="Tahoma" w:hAnsi="Tahoma" w:cs="Tahoma"/>
          <w:sz w:val="16"/>
          <w:szCs w:val="16"/>
        </w:rPr>
      </w:pPr>
      <w:r w:rsidRPr="008F6CB1">
        <w:rPr>
          <w:rFonts w:ascii="Tahoma" w:hAnsi="Tahoma" w:cs="Tahoma"/>
          <w:sz w:val="16"/>
          <w:szCs w:val="16"/>
        </w:rPr>
        <w:lastRenderedPageBreak/>
        <w:t>Misafir takımın yazılı olarak talep ettiği sayıda biletin satılmaması durumunda, talep ettiği biletlerden satılmayanlarının bedelini</w:t>
      </w:r>
      <w:r w:rsidR="00565353">
        <w:rPr>
          <w:rFonts w:ascii="Tahoma" w:hAnsi="Tahoma" w:cs="Tahoma"/>
          <w:sz w:val="16"/>
          <w:szCs w:val="16"/>
        </w:rPr>
        <w:t xml:space="preserve"> misafir takım</w:t>
      </w:r>
      <w:r w:rsidRPr="008F6CB1">
        <w:rPr>
          <w:rFonts w:ascii="Tahoma" w:hAnsi="Tahoma" w:cs="Tahoma"/>
          <w:sz w:val="16"/>
          <w:szCs w:val="16"/>
        </w:rPr>
        <w:t xml:space="preserve"> ev sahibi takıma ödemek zorundadır. </w:t>
      </w:r>
    </w:p>
    <w:p w:rsidR="008F6CB1" w:rsidRPr="008F6CB1" w:rsidRDefault="008F6CB1" w:rsidP="0068095C">
      <w:pPr>
        <w:numPr>
          <w:ilvl w:val="1"/>
          <w:numId w:val="17"/>
        </w:numPr>
        <w:tabs>
          <w:tab w:val="clear" w:pos="1004"/>
          <w:tab w:val="num" w:pos="862"/>
          <w:tab w:val="left" w:pos="1134"/>
        </w:tabs>
        <w:spacing w:before="120" w:after="120"/>
        <w:ind w:left="851" w:right="709" w:hanging="567"/>
        <w:jc w:val="both"/>
        <w:rPr>
          <w:rFonts w:ascii="Tahoma" w:hAnsi="Tahoma" w:cs="Tahoma"/>
          <w:sz w:val="16"/>
          <w:szCs w:val="16"/>
        </w:rPr>
      </w:pPr>
      <w:r w:rsidRPr="008F6CB1">
        <w:rPr>
          <w:rFonts w:ascii="Tahoma" w:hAnsi="Tahoma" w:cs="Tahoma"/>
          <w:sz w:val="16"/>
          <w:szCs w:val="16"/>
        </w:rPr>
        <w:t>Misafir takım yöneticileri için VIP tribününde en az on (10) kişilik yer ayrılacaktır.</w:t>
      </w:r>
      <w:r>
        <w:rPr>
          <w:rFonts w:ascii="Tahoma" w:hAnsi="Tahoma" w:cs="Tahoma"/>
          <w:sz w:val="16"/>
          <w:szCs w:val="16"/>
        </w:rPr>
        <w:t xml:space="preserve"> </w:t>
      </w:r>
      <w:r w:rsidRPr="008F6CB1">
        <w:rPr>
          <w:rFonts w:ascii="Tahoma" w:hAnsi="Tahoma" w:cs="Tahoma"/>
          <w:sz w:val="16"/>
          <w:szCs w:val="16"/>
        </w:rPr>
        <w:t xml:space="preserve">Bu 10 </w:t>
      </w:r>
      <w:r>
        <w:rPr>
          <w:rFonts w:ascii="Tahoma" w:hAnsi="Tahoma" w:cs="Tahoma"/>
          <w:sz w:val="16"/>
          <w:szCs w:val="16"/>
        </w:rPr>
        <w:t>ki</w:t>
      </w:r>
      <w:r w:rsidRPr="008F6CB1">
        <w:rPr>
          <w:rFonts w:ascii="Tahoma" w:hAnsi="Tahoma" w:cs="Tahoma"/>
          <w:sz w:val="16"/>
          <w:szCs w:val="16"/>
        </w:rPr>
        <w:t>şilik (Bir adet yer 1.sırada olmak koşuluyla) yerin sezon başlamadan 15 gün önce Ligler Direktörlüğüne bildirilmesi zorunludur. Bu yerlerin, misafir takım</w:t>
      </w:r>
      <w:r w:rsidR="00026B9B">
        <w:rPr>
          <w:rFonts w:ascii="Tahoma" w:hAnsi="Tahoma" w:cs="Tahoma"/>
          <w:sz w:val="16"/>
          <w:szCs w:val="16"/>
        </w:rPr>
        <w:t>ı</w:t>
      </w:r>
      <w:r w:rsidRPr="008F6CB1">
        <w:rPr>
          <w:rFonts w:ascii="Tahoma" w:hAnsi="Tahoma" w:cs="Tahoma"/>
          <w:sz w:val="16"/>
          <w:szCs w:val="16"/>
        </w:rPr>
        <w:t>n</w:t>
      </w:r>
      <w:r w:rsidR="0060230F">
        <w:rPr>
          <w:rFonts w:ascii="Tahoma" w:hAnsi="Tahoma" w:cs="Tahoma"/>
          <w:sz w:val="16"/>
          <w:szCs w:val="16"/>
        </w:rPr>
        <w:t xml:space="preserve"> oynanacak maç için</w:t>
      </w:r>
      <w:r w:rsidRPr="008F6CB1">
        <w:rPr>
          <w:rFonts w:ascii="Tahoma" w:hAnsi="Tahoma" w:cs="Tahoma"/>
          <w:sz w:val="16"/>
          <w:szCs w:val="16"/>
        </w:rPr>
        <w:t xml:space="preserve"> bu kontenjandan daha az yer talep etmesi durumu hariç, herhangi bir şekilde satışa çıkması yasaktır.</w:t>
      </w:r>
    </w:p>
    <w:p w:rsidR="008F6CB1" w:rsidRPr="008F6CB1" w:rsidRDefault="008F6CB1" w:rsidP="0068095C">
      <w:pPr>
        <w:numPr>
          <w:ilvl w:val="1"/>
          <w:numId w:val="17"/>
        </w:numPr>
        <w:tabs>
          <w:tab w:val="clear" w:pos="1004"/>
          <w:tab w:val="num" w:pos="862"/>
          <w:tab w:val="left" w:pos="1134"/>
        </w:tabs>
        <w:spacing w:before="120" w:after="120"/>
        <w:ind w:left="851" w:right="709" w:hanging="567"/>
        <w:jc w:val="both"/>
        <w:rPr>
          <w:rFonts w:ascii="Tahoma" w:hAnsi="Tahoma" w:cs="Tahoma"/>
          <w:sz w:val="16"/>
          <w:szCs w:val="16"/>
        </w:rPr>
      </w:pPr>
      <w:r w:rsidRPr="008F6CB1">
        <w:rPr>
          <w:rFonts w:ascii="Tahoma" w:hAnsi="Tahoma" w:cs="Tahoma"/>
          <w:sz w:val="16"/>
          <w:szCs w:val="16"/>
        </w:rPr>
        <w:t>Her kulüp sezonda oynayacağı maçlar için belirlediği bilet fiyatlarını sezonun ilk maçından en az bir hafta önce Federasyona bildirmek zorundadır. Rakip seyirci bilet fiyatı aynı konumdaki ev sahibi seyirci bilet fiyatı ile aynı olmak zorundadır. Tüm sezon boyunca uygulayacağı en</w:t>
      </w:r>
      <w:r w:rsidRPr="008F6CB1">
        <w:rPr>
          <w:rFonts w:ascii="Tahoma" w:hAnsi="Tahoma" w:cs="Tahoma"/>
          <w:color w:val="FF0000"/>
          <w:sz w:val="16"/>
          <w:szCs w:val="16"/>
        </w:rPr>
        <w:t xml:space="preserve"> </w:t>
      </w:r>
      <w:r w:rsidRPr="008F6CB1">
        <w:rPr>
          <w:rFonts w:ascii="Tahoma" w:hAnsi="Tahoma" w:cs="Tahoma"/>
          <w:sz w:val="16"/>
          <w:szCs w:val="16"/>
        </w:rPr>
        <w:t>yüksek bilet fiyatı en düşük bilet fiyatının maksimum dört katı olabilir. Play-Off bilet fiyatları ev sahibi kulübün sezon boyunca uygulanan en yüksek bilet fiyatının % 50’si oranında artırılabilir.</w:t>
      </w:r>
    </w:p>
    <w:p w:rsidR="008F6CB1" w:rsidRPr="008F6CB1" w:rsidRDefault="008F6CB1" w:rsidP="0068095C">
      <w:pPr>
        <w:numPr>
          <w:ilvl w:val="1"/>
          <w:numId w:val="17"/>
        </w:numPr>
        <w:tabs>
          <w:tab w:val="clear" w:pos="1004"/>
          <w:tab w:val="num" w:pos="862"/>
          <w:tab w:val="left" w:pos="1134"/>
        </w:tabs>
        <w:spacing w:before="120" w:after="120"/>
        <w:ind w:left="851" w:right="709" w:hanging="567"/>
        <w:jc w:val="both"/>
        <w:rPr>
          <w:rFonts w:ascii="Tahoma" w:hAnsi="Tahoma" w:cs="Tahoma"/>
          <w:sz w:val="16"/>
          <w:szCs w:val="16"/>
        </w:rPr>
      </w:pPr>
      <w:r w:rsidRPr="008F6CB1">
        <w:rPr>
          <w:rFonts w:ascii="Tahoma" w:hAnsi="Tahoma" w:cs="Tahoma"/>
          <w:sz w:val="16"/>
          <w:szCs w:val="16"/>
        </w:rPr>
        <w:t>Kulüpler VIP tribünlerinde, Devlet ve GS İl Müdürlüğü Protokolü, TBF Yönetim, Denetim, Disiplin, Eğitim, Hukuk, Merkez Hakem ve Sağlık Kurulu üyeleri, T</w:t>
      </w:r>
      <w:r w:rsidR="00B3308D">
        <w:rPr>
          <w:rFonts w:ascii="Tahoma" w:hAnsi="Tahoma" w:cs="Tahoma"/>
          <w:sz w:val="16"/>
          <w:szCs w:val="16"/>
        </w:rPr>
        <w:t>K</w:t>
      </w:r>
      <w:r w:rsidRPr="008F6CB1">
        <w:rPr>
          <w:rFonts w:ascii="Tahoma" w:hAnsi="Tahoma" w:cs="Tahoma"/>
          <w:sz w:val="16"/>
          <w:szCs w:val="16"/>
        </w:rPr>
        <w:t>BL Danışma Kurulu üyeleri, Ligler Direktörlüğü temsilcisi ve Lig Komiseri için, en geç müsabaka günü saat 10:00’a kadar Ligler Direktörlüğü tarafından bildirilecek sayıda yer rezervasyonu yapmak zorundadır.</w:t>
      </w:r>
    </w:p>
    <w:p w:rsidR="008F6CB1" w:rsidRPr="008F6CB1" w:rsidRDefault="008F6CB1" w:rsidP="0068095C">
      <w:pPr>
        <w:numPr>
          <w:ilvl w:val="1"/>
          <w:numId w:val="17"/>
        </w:numPr>
        <w:tabs>
          <w:tab w:val="clear" w:pos="1004"/>
          <w:tab w:val="num" w:pos="862"/>
          <w:tab w:val="left" w:pos="1134"/>
        </w:tabs>
        <w:spacing w:before="120" w:after="120"/>
        <w:ind w:left="851" w:right="709" w:hanging="567"/>
        <w:jc w:val="both"/>
        <w:rPr>
          <w:rFonts w:ascii="Tahoma" w:hAnsi="Tahoma" w:cs="Tahoma"/>
          <w:sz w:val="16"/>
          <w:szCs w:val="16"/>
        </w:rPr>
      </w:pPr>
      <w:r w:rsidRPr="008F6CB1">
        <w:rPr>
          <w:rFonts w:ascii="Tahoma" w:hAnsi="Tahoma" w:cs="Tahoma"/>
          <w:sz w:val="16"/>
          <w:szCs w:val="16"/>
        </w:rPr>
        <w:t>Ev sahibi kulüp, sponsor(lar) ve/veya yayıncı(lar) tarafından Ligler Direktörlüğü vasıtasıyla talep edilmesi durumunda, her müsabaka için en az beş (5) adedi VIP, kalanı en iyi kategori olmak üzere toplam yirmi (20) bileti sponsor(lar) ve/veya yayıncı(lar) için tahsis etmek ve müsabakadan en az bir gün önce Ligler Direktörlüğüne ulaştırmak zorundadır.</w:t>
      </w:r>
      <w:r w:rsidRPr="008F6CB1">
        <w:rPr>
          <w:rFonts w:ascii="Tahoma" w:hAnsi="Tahoma" w:cs="Tahoma"/>
          <w:sz w:val="16"/>
          <w:szCs w:val="16"/>
        </w:rPr>
        <w:tab/>
      </w:r>
    </w:p>
    <w:p w:rsidR="008F6CB1" w:rsidRPr="008F6CB1" w:rsidRDefault="005F2844" w:rsidP="0068095C">
      <w:pPr>
        <w:numPr>
          <w:ilvl w:val="1"/>
          <w:numId w:val="17"/>
        </w:numPr>
        <w:tabs>
          <w:tab w:val="clear" w:pos="1004"/>
          <w:tab w:val="num" w:pos="862"/>
          <w:tab w:val="left" w:pos="1134"/>
        </w:tabs>
        <w:spacing w:before="120" w:after="120"/>
        <w:ind w:left="851" w:right="709" w:hanging="567"/>
        <w:jc w:val="both"/>
        <w:rPr>
          <w:rFonts w:ascii="Tahoma" w:hAnsi="Tahoma" w:cs="Tahoma"/>
          <w:sz w:val="16"/>
          <w:szCs w:val="16"/>
        </w:rPr>
      </w:pPr>
      <w:r>
        <w:rPr>
          <w:rFonts w:ascii="Tahoma" w:hAnsi="Tahoma" w:cs="Tahoma"/>
          <w:sz w:val="16"/>
          <w:szCs w:val="16"/>
        </w:rPr>
        <w:t>101</w:t>
      </w:r>
      <w:r w:rsidR="00C57FE0">
        <w:rPr>
          <w:rFonts w:ascii="Tahoma" w:hAnsi="Tahoma" w:cs="Tahoma"/>
          <w:sz w:val="16"/>
          <w:szCs w:val="16"/>
        </w:rPr>
        <w:t>. m</w:t>
      </w:r>
      <w:r w:rsidR="008F6CB1" w:rsidRPr="008F6CB1">
        <w:rPr>
          <w:rFonts w:ascii="Tahoma" w:hAnsi="Tahoma" w:cs="Tahoma"/>
          <w:sz w:val="16"/>
          <w:szCs w:val="16"/>
        </w:rPr>
        <w:t>addenin kurallarına aykırı davranışı tespit edilen kulüpler Disiplin Kuruluna sevk edilirler.</w:t>
      </w:r>
    </w:p>
    <w:p w:rsidR="00C57FE0" w:rsidRPr="00C57FE0" w:rsidRDefault="00C57FE0" w:rsidP="0068095C">
      <w:pPr>
        <w:pStyle w:val="Heading2"/>
        <w:numPr>
          <w:ilvl w:val="0"/>
          <w:numId w:val="17"/>
        </w:numPr>
        <w:tabs>
          <w:tab w:val="clear" w:pos="854"/>
          <w:tab w:val="left" w:pos="851"/>
        </w:tabs>
        <w:ind w:left="284" w:firstLine="0"/>
        <w:rPr>
          <w:szCs w:val="16"/>
        </w:rPr>
      </w:pPr>
      <w:bookmarkStart w:id="212" w:name="_Toc6308012"/>
      <w:bookmarkStart w:id="213" w:name="_Toc301384952"/>
      <w:bookmarkEnd w:id="210"/>
      <w:r w:rsidRPr="00C57FE0">
        <w:rPr>
          <w:szCs w:val="16"/>
        </w:rPr>
        <w:t>Masa Görevlileri</w:t>
      </w:r>
      <w:bookmarkEnd w:id="213"/>
      <w:r w:rsidRPr="00C57FE0">
        <w:rPr>
          <w:szCs w:val="16"/>
        </w:rPr>
        <w:tab/>
      </w:r>
    </w:p>
    <w:p w:rsidR="00C57FE0" w:rsidRPr="00C57FE0" w:rsidRDefault="00C57FE0" w:rsidP="00C57FE0">
      <w:pPr>
        <w:pStyle w:val="BodyTextIndent"/>
        <w:tabs>
          <w:tab w:val="num" w:pos="851"/>
          <w:tab w:val="left" w:pos="6804"/>
        </w:tabs>
        <w:spacing w:before="120" w:after="120"/>
        <w:ind w:left="851" w:right="709" w:firstLine="0"/>
        <w:rPr>
          <w:sz w:val="16"/>
          <w:szCs w:val="16"/>
        </w:rPr>
      </w:pPr>
      <w:r w:rsidRPr="00C57FE0">
        <w:rPr>
          <w:sz w:val="16"/>
          <w:szCs w:val="16"/>
        </w:rPr>
        <w:t>Kulüpler ev sahibi oldukları müsabakalarda görev yapacak Masa Görevlileri atanması için İl Hakem Komiteleri ile koordineli çalışacaklar ve olası değişikliklerden ilgili k</w:t>
      </w:r>
      <w:r w:rsidR="005F2844">
        <w:rPr>
          <w:sz w:val="16"/>
          <w:szCs w:val="16"/>
        </w:rPr>
        <w:t>işi/kurumlara bilgi vererek her</w:t>
      </w:r>
      <w:r w:rsidRPr="00C57FE0">
        <w:rPr>
          <w:sz w:val="16"/>
          <w:szCs w:val="16"/>
        </w:rPr>
        <w:t>hangi bir aksaklığa sebep olmayacaklardır.</w:t>
      </w:r>
    </w:p>
    <w:p w:rsidR="00C57FE0" w:rsidRPr="00C57FE0" w:rsidRDefault="00C57FE0" w:rsidP="0068095C">
      <w:pPr>
        <w:pStyle w:val="Heading2"/>
        <w:numPr>
          <w:ilvl w:val="0"/>
          <w:numId w:val="17"/>
        </w:numPr>
        <w:tabs>
          <w:tab w:val="clear" w:pos="854"/>
          <w:tab w:val="left" w:pos="851"/>
        </w:tabs>
        <w:ind w:left="284" w:firstLine="0"/>
        <w:rPr>
          <w:szCs w:val="16"/>
        </w:rPr>
      </w:pPr>
      <w:bookmarkStart w:id="214" w:name="_Toc301384953"/>
      <w:bookmarkEnd w:id="212"/>
      <w:r w:rsidRPr="00C57FE0">
        <w:rPr>
          <w:szCs w:val="16"/>
        </w:rPr>
        <w:t>Resmi Görevlilerle İlişki</w:t>
      </w:r>
      <w:bookmarkEnd w:id="214"/>
    </w:p>
    <w:p w:rsidR="00C57FE0" w:rsidRPr="00C57FE0" w:rsidRDefault="00C57FE0" w:rsidP="00C57FE0">
      <w:pPr>
        <w:pStyle w:val="BodyTextIndent3"/>
        <w:tabs>
          <w:tab w:val="num" w:pos="851"/>
          <w:tab w:val="left" w:pos="6804"/>
        </w:tabs>
        <w:spacing w:before="120" w:after="120"/>
        <w:ind w:left="851" w:right="709"/>
        <w:rPr>
          <w:sz w:val="16"/>
          <w:szCs w:val="16"/>
        </w:rPr>
      </w:pPr>
      <w:r w:rsidRPr="00C57FE0">
        <w:rPr>
          <w:sz w:val="16"/>
          <w:szCs w:val="16"/>
        </w:rPr>
        <w:t>Ev sahibi kulüpler müsabakada görevi olan Lig Komiseri, Teknik Komiser ve Hakemlerin ulaşım, konaklama ve diğer ihtiyaçlarını karşılamakla yükümlü değildirler. Bu nedenle ev sahibi veya misafir kulüp yöneticileri ya</w:t>
      </w:r>
      <w:r>
        <w:rPr>
          <w:sz w:val="16"/>
          <w:szCs w:val="16"/>
        </w:rPr>
        <w:t xml:space="preserve"> </w:t>
      </w:r>
      <w:r w:rsidRPr="00C57FE0">
        <w:rPr>
          <w:sz w:val="16"/>
          <w:szCs w:val="16"/>
        </w:rPr>
        <w:t xml:space="preserve">da temsilen </w:t>
      </w:r>
      <w:r>
        <w:rPr>
          <w:sz w:val="16"/>
          <w:szCs w:val="16"/>
        </w:rPr>
        <w:t>üçüncü kişiler görevlilerle her</w:t>
      </w:r>
      <w:r w:rsidRPr="00C57FE0">
        <w:rPr>
          <w:sz w:val="16"/>
          <w:szCs w:val="16"/>
        </w:rPr>
        <w:t xml:space="preserve">hangi bir nedenle temasa geçemezler. </w:t>
      </w:r>
    </w:p>
    <w:p w:rsidR="00C57FE0" w:rsidRPr="00C57FE0" w:rsidRDefault="00C57FE0" w:rsidP="0068095C">
      <w:pPr>
        <w:pStyle w:val="Heading2"/>
        <w:numPr>
          <w:ilvl w:val="0"/>
          <w:numId w:val="17"/>
        </w:numPr>
        <w:tabs>
          <w:tab w:val="left" w:pos="900"/>
          <w:tab w:val="left" w:pos="993"/>
        </w:tabs>
        <w:ind w:left="284" w:firstLine="0"/>
        <w:rPr>
          <w:szCs w:val="16"/>
        </w:rPr>
      </w:pPr>
      <w:bookmarkStart w:id="215" w:name="_Toc301384954"/>
      <w:r w:rsidRPr="00C57FE0">
        <w:rPr>
          <w:szCs w:val="16"/>
        </w:rPr>
        <w:t>Tesisin Müsabakalar İçin Dekorasyonu</w:t>
      </w:r>
      <w:bookmarkEnd w:id="215"/>
    </w:p>
    <w:p w:rsidR="00C57FE0" w:rsidRPr="00C57FE0" w:rsidRDefault="00C57FE0" w:rsidP="00C57FE0">
      <w:pPr>
        <w:tabs>
          <w:tab w:val="num" w:pos="851"/>
          <w:tab w:val="left" w:pos="6804"/>
        </w:tabs>
        <w:spacing w:before="120" w:after="120"/>
        <w:ind w:left="851" w:right="709"/>
        <w:jc w:val="both"/>
        <w:rPr>
          <w:rFonts w:ascii="Tahoma" w:hAnsi="Tahoma" w:cs="Tahoma"/>
          <w:sz w:val="16"/>
          <w:szCs w:val="16"/>
        </w:rPr>
      </w:pPr>
      <w:r w:rsidRPr="00C57FE0">
        <w:rPr>
          <w:rFonts w:ascii="Tahoma" w:hAnsi="Tahoma" w:cs="Tahoma"/>
          <w:sz w:val="16"/>
          <w:szCs w:val="16"/>
        </w:rPr>
        <w:t xml:space="preserve">Ev sahibi kulüpler müsabakaların oynanacağı tesisleri </w:t>
      </w:r>
      <w:r w:rsidR="005F2844">
        <w:rPr>
          <w:rFonts w:ascii="Tahoma" w:hAnsi="Tahoma" w:cs="Tahoma"/>
          <w:sz w:val="16"/>
          <w:szCs w:val="16"/>
        </w:rPr>
        <w:t xml:space="preserve">bu </w:t>
      </w:r>
      <w:r w:rsidR="00A3482C">
        <w:rPr>
          <w:rFonts w:ascii="Tahoma" w:hAnsi="Tahoma" w:cs="Tahoma"/>
          <w:sz w:val="16"/>
          <w:szCs w:val="16"/>
        </w:rPr>
        <w:t>yönergede</w:t>
      </w:r>
      <w:r w:rsidR="005F2844">
        <w:rPr>
          <w:rFonts w:ascii="Tahoma" w:hAnsi="Tahoma" w:cs="Tahoma"/>
          <w:sz w:val="16"/>
          <w:szCs w:val="16"/>
        </w:rPr>
        <w:t xml:space="preserve"> yer alan şartlar dâ</w:t>
      </w:r>
      <w:r w:rsidRPr="00C57FE0">
        <w:rPr>
          <w:rFonts w:ascii="Tahoma" w:hAnsi="Tahoma" w:cs="Tahoma"/>
          <w:sz w:val="16"/>
          <w:szCs w:val="16"/>
        </w:rPr>
        <w:t>hilinde dekore etmekle yükümlüdür.</w:t>
      </w:r>
    </w:p>
    <w:p w:rsidR="00C57FE0" w:rsidRPr="00C57FE0" w:rsidRDefault="00C57FE0" w:rsidP="0068095C">
      <w:pPr>
        <w:pStyle w:val="Heading2"/>
        <w:numPr>
          <w:ilvl w:val="0"/>
          <w:numId w:val="17"/>
        </w:numPr>
        <w:tabs>
          <w:tab w:val="left" w:pos="900"/>
          <w:tab w:val="num" w:pos="993"/>
          <w:tab w:val="left" w:pos="6804"/>
        </w:tabs>
        <w:ind w:left="851" w:hanging="567"/>
        <w:rPr>
          <w:szCs w:val="16"/>
        </w:rPr>
      </w:pPr>
      <w:bookmarkStart w:id="216" w:name="_Toc301384955"/>
      <w:r w:rsidRPr="00C57FE0">
        <w:rPr>
          <w:szCs w:val="16"/>
        </w:rPr>
        <w:t xml:space="preserve">Sahaya </w:t>
      </w:r>
      <w:r w:rsidR="00EB75F4">
        <w:rPr>
          <w:szCs w:val="16"/>
        </w:rPr>
        <w:t>Yabancı Madde Atılmasına Karşı Alınacak Ö</w:t>
      </w:r>
      <w:r w:rsidRPr="00C57FE0">
        <w:rPr>
          <w:szCs w:val="16"/>
        </w:rPr>
        <w:t>nlemler</w:t>
      </w:r>
      <w:bookmarkEnd w:id="216"/>
    </w:p>
    <w:p w:rsidR="00C57FE0" w:rsidRPr="00C57FE0" w:rsidRDefault="00B83344" w:rsidP="0068095C">
      <w:pPr>
        <w:pStyle w:val="ListParagraph"/>
        <w:numPr>
          <w:ilvl w:val="1"/>
          <w:numId w:val="17"/>
        </w:numPr>
        <w:tabs>
          <w:tab w:val="clear" w:pos="1004"/>
          <w:tab w:val="num" w:pos="862"/>
          <w:tab w:val="left" w:pos="1134"/>
        </w:tabs>
        <w:spacing w:before="120" w:after="120"/>
        <w:ind w:left="851" w:right="709" w:hanging="567"/>
        <w:contextualSpacing w:val="0"/>
        <w:jc w:val="both"/>
        <w:rPr>
          <w:rFonts w:ascii="Tahoma" w:hAnsi="Tahoma" w:cs="Tahoma"/>
          <w:sz w:val="16"/>
          <w:szCs w:val="16"/>
        </w:rPr>
      </w:pPr>
      <w:r>
        <w:rPr>
          <w:rFonts w:ascii="Tahoma" w:hAnsi="Tahoma" w:cs="Tahoma"/>
          <w:sz w:val="16"/>
          <w:szCs w:val="16"/>
        </w:rPr>
        <w:t>Ev sahibi, m</w:t>
      </w:r>
      <w:r w:rsidR="00C57FE0" w:rsidRPr="00C57FE0">
        <w:rPr>
          <w:rFonts w:ascii="Tahoma" w:hAnsi="Tahoma" w:cs="Tahoma"/>
          <w:sz w:val="16"/>
          <w:szCs w:val="16"/>
        </w:rPr>
        <w:t>açlarda sahaya yabancı madde atılmasından tam sorumlu olduğundan her türlü önlemi almalıdır. Maçlarda sahaya yabancı madde atılmasını engellemek için eksik her türlü önlemi aldırmak TBF temsilc</w:t>
      </w:r>
      <w:r w:rsidR="002B6527">
        <w:rPr>
          <w:rFonts w:ascii="Tahoma" w:hAnsi="Tahoma" w:cs="Tahoma"/>
          <w:sz w:val="16"/>
          <w:szCs w:val="16"/>
        </w:rPr>
        <w:t>ilerinin yetkileri arasındadır.</w:t>
      </w:r>
    </w:p>
    <w:p w:rsidR="00C57FE0" w:rsidRPr="00C57FE0" w:rsidRDefault="00C57FE0" w:rsidP="0068095C">
      <w:pPr>
        <w:pStyle w:val="ListParagraph"/>
        <w:numPr>
          <w:ilvl w:val="1"/>
          <w:numId w:val="17"/>
        </w:numPr>
        <w:tabs>
          <w:tab w:val="clear" w:pos="1004"/>
          <w:tab w:val="num" w:pos="862"/>
          <w:tab w:val="left" w:pos="1134"/>
        </w:tabs>
        <w:spacing w:before="120" w:after="120"/>
        <w:ind w:left="851" w:right="709" w:hanging="567"/>
        <w:contextualSpacing w:val="0"/>
        <w:jc w:val="both"/>
        <w:rPr>
          <w:rFonts w:ascii="Tahoma" w:hAnsi="Tahoma" w:cs="Tahoma"/>
          <w:sz w:val="16"/>
          <w:szCs w:val="16"/>
        </w:rPr>
      </w:pPr>
      <w:r w:rsidRPr="00C57FE0">
        <w:rPr>
          <w:rFonts w:ascii="Tahoma" w:hAnsi="Tahoma" w:cs="Tahoma"/>
          <w:sz w:val="16"/>
          <w:szCs w:val="16"/>
        </w:rPr>
        <w:lastRenderedPageBreak/>
        <w:t>Kulüpler, Resmi Emniyet ve TBF görevlilerinin koordinasyonuyla kapılardaki üst aramaları</w:t>
      </w:r>
      <w:r>
        <w:rPr>
          <w:rFonts w:ascii="Tahoma" w:hAnsi="Tahoma" w:cs="Tahoma"/>
          <w:sz w:val="16"/>
          <w:szCs w:val="16"/>
        </w:rPr>
        <w:t>nın</w:t>
      </w:r>
      <w:r w:rsidRPr="00C57FE0">
        <w:rPr>
          <w:rFonts w:ascii="Tahoma" w:hAnsi="Tahoma" w:cs="Tahoma"/>
          <w:sz w:val="16"/>
          <w:szCs w:val="16"/>
        </w:rPr>
        <w:t xml:space="preserve"> en üst düzeyde titizlikle gerçekleşmesini sağlamalıdırlar. Sahaya atılabilecek hiçbir cisim, ilgili yasalarda belirtildiği şekilde salon içerisine alınmamalıdır. Bunun için kapıda numaralı emanet sisteminin yanı sıra bozuk paralar için aşağıdaki maddede belirtilen büfe kuponları veya bağış kumbaraları kullanılmalıdır.</w:t>
      </w:r>
    </w:p>
    <w:p w:rsidR="00C57FE0" w:rsidRPr="00C57FE0" w:rsidRDefault="00C57FE0" w:rsidP="0068095C">
      <w:pPr>
        <w:pStyle w:val="ListParagraph"/>
        <w:numPr>
          <w:ilvl w:val="1"/>
          <w:numId w:val="17"/>
        </w:numPr>
        <w:tabs>
          <w:tab w:val="clear" w:pos="1004"/>
          <w:tab w:val="num" w:pos="862"/>
          <w:tab w:val="left" w:pos="1134"/>
        </w:tabs>
        <w:spacing w:before="120" w:after="120"/>
        <w:ind w:left="851" w:right="709" w:hanging="567"/>
        <w:contextualSpacing w:val="0"/>
        <w:jc w:val="both"/>
        <w:rPr>
          <w:rFonts w:ascii="Tahoma" w:hAnsi="Tahoma" w:cs="Tahoma"/>
          <w:sz w:val="16"/>
          <w:szCs w:val="16"/>
        </w:rPr>
      </w:pPr>
      <w:r w:rsidRPr="00C57FE0">
        <w:rPr>
          <w:rFonts w:ascii="Tahoma" w:hAnsi="Tahoma" w:cs="Tahoma"/>
          <w:sz w:val="16"/>
          <w:szCs w:val="16"/>
        </w:rPr>
        <w:t>Kulüpler salonlarında faaliyet gösteren büfelerin bozuk para ile çalışmasını engellemek gerektiği</w:t>
      </w:r>
      <w:r>
        <w:rPr>
          <w:rFonts w:ascii="Tahoma" w:hAnsi="Tahoma" w:cs="Tahoma"/>
          <w:sz w:val="16"/>
          <w:szCs w:val="16"/>
        </w:rPr>
        <w:t>nde yeni işleyişler geliştirmek</w:t>
      </w:r>
      <w:r w:rsidRPr="00C57FE0">
        <w:rPr>
          <w:rFonts w:ascii="Tahoma" w:hAnsi="Tahoma" w:cs="Tahoma"/>
          <w:sz w:val="16"/>
          <w:szCs w:val="16"/>
        </w:rPr>
        <w:t xml:space="preserve"> ve uygulanmasını sağlamak zorundadırlar.</w:t>
      </w:r>
    </w:p>
    <w:p w:rsidR="00C57FE0" w:rsidRPr="00C57FE0" w:rsidRDefault="00C57FE0" w:rsidP="0068095C">
      <w:pPr>
        <w:pStyle w:val="ListParagraph"/>
        <w:numPr>
          <w:ilvl w:val="1"/>
          <w:numId w:val="17"/>
        </w:numPr>
        <w:tabs>
          <w:tab w:val="clear" w:pos="1004"/>
          <w:tab w:val="num" w:pos="862"/>
          <w:tab w:val="left" w:pos="1134"/>
        </w:tabs>
        <w:spacing w:before="120" w:after="120"/>
        <w:ind w:left="851" w:right="709" w:hanging="567"/>
        <w:contextualSpacing w:val="0"/>
        <w:jc w:val="both"/>
        <w:rPr>
          <w:rFonts w:ascii="Tahoma" w:hAnsi="Tahoma" w:cs="Tahoma"/>
          <w:sz w:val="16"/>
          <w:szCs w:val="16"/>
        </w:rPr>
      </w:pPr>
      <w:r w:rsidRPr="00C57FE0">
        <w:rPr>
          <w:rFonts w:ascii="Tahoma" w:hAnsi="Tahoma" w:cs="Tahoma"/>
          <w:sz w:val="16"/>
          <w:szCs w:val="16"/>
        </w:rPr>
        <w:t>Kulüpler büfelerde, sahaya atıldığında yaralanmaya veya maçın durmasına yol açabilecek hiçbir maddenin satılmamasını, içeceklerin sert kutu veya şişelerde değil plastik veya karton kaplarda ve kesinlikle ağzı açık olarak satılmasını sağlamalıdır. Bu konudaki tüm sorumluluk ev sahibi kulübe ait olup, salon kendisine aitse büfe işletmeleriyle olan sözleşmelerine, salonu başka bir kuruluştan kiralama durumunda ise kiralama yaptığı kurumla olan anlaşmasına bunu sağalamaya yönelik maddeleri koydurmak zorundadır</w:t>
      </w:r>
      <w:r>
        <w:rPr>
          <w:rFonts w:ascii="Tahoma" w:hAnsi="Tahoma" w:cs="Tahoma"/>
          <w:sz w:val="16"/>
          <w:szCs w:val="16"/>
        </w:rPr>
        <w:t>.</w:t>
      </w:r>
    </w:p>
    <w:p w:rsidR="007C3E9B" w:rsidRPr="00606D99" w:rsidRDefault="007C3E9B" w:rsidP="00773C1A">
      <w:pPr>
        <w:tabs>
          <w:tab w:val="left" w:pos="6804"/>
        </w:tabs>
        <w:spacing w:before="120" w:after="120"/>
        <w:ind w:right="709" w:firstLine="284"/>
        <w:rPr>
          <w:rFonts w:ascii="Tahoma" w:hAnsi="Tahoma" w:cs="Tahoma"/>
          <w:color w:val="FF0000"/>
          <w:sz w:val="16"/>
          <w:szCs w:val="16"/>
        </w:rPr>
      </w:pPr>
    </w:p>
    <w:p w:rsidR="007C3E9B" w:rsidRPr="00606D99" w:rsidRDefault="007C3E9B" w:rsidP="00773C1A">
      <w:pPr>
        <w:pStyle w:val="Heading1"/>
        <w:pBdr>
          <w:top w:val="single" w:sz="4" w:space="1" w:color="auto"/>
          <w:bottom w:val="single" w:sz="4" w:space="1" w:color="auto"/>
        </w:pBdr>
        <w:tabs>
          <w:tab w:val="left" w:pos="6804"/>
        </w:tabs>
        <w:spacing w:before="120" w:after="120"/>
        <w:ind w:right="709"/>
        <w:jc w:val="center"/>
        <w:rPr>
          <w:color w:val="auto"/>
          <w:sz w:val="16"/>
          <w:szCs w:val="16"/>
        </w:rPr>
      </w:pPr>
      <w:bookmarkStart w:id="217" w:name="_Toc301384956"/>
      <w:r w:rsidRPr="00606D99">
        <w:rPr>
          <w:color w:val="auto"/>
          <w:sz w:val="16"/>
          <w:szCs w:val="16"/>
        </w:rPr>
        <w:t>BÖLÜM–XV</w:t>
      </w:r>
      <w:r w:rsidRPr="00606D99">
        <w:rPr>
          <w:b w:val="0"/>
          <w:bCs w:val="0"/>
          <w:color w:val="auto"/>
          <w:sz w:val="16"/>
          <w:szCs w:val="16"/>
        </w:rPr>
        <w:t xml:space="preserve"> </w:t>
      </w:r>
      <w:r w:rsidRPr="00606D99">
        <w:rPr>
          <w:color w:val="auto"/>
          <w:sz w:val="16"/>
          <w:szCs w:val="16"/>
        </w:rPr>
        <w:t>DOPİNG VE UYUŞTURU İLE MÜCADELE</w:t>
      </w:r>
      <w:bookmarkEnd w:id="217"/>
    </w:p>
    <w:p w:rsidR="004E097D" w:rsidRPr="004E097D" w:rsidRDefault="004E097D" w:rsidP="0068095C">
      <w:pPr>
        <w:pStyle w:val="Heading2"/>
        <w:numPr>
          <w:ilvl w:val="0"/>
          <w:numId w:val="17"/>
        </w:numPr>
        <w:ind w:left="851" w:hanging="567"/>
        <w:rPr>
          <w:szCs w:val="16"/>
        </w:rPr>
      </w:pPr>
      <w:bookmarkStart w:id="218" w:name="_Toc301384957"/>
      <w:r w:rsidRPr="004E097D">
        <w:rPr>
          <w:szCs w:val="16"/>
        </w:rPr>
        <w:t>Genel</w:t>
      </w:r>
      <w:bookmarkEnd w:id="218"/>
    </w:p>
    <w:p w:rsidR="004E097D" w:rsidRPr="004E097D" w:rsidRDefault="004E097D" w:rsidP="004E097D">
      <w:pPr>
        <w:pStyle w:val="BodyTextIndent"/>
        <w:tabs>
          <w:tab w:val="num" w:pos="851"/>
          <w:tab w:val="left" w:pos="6804"/>
        </w:tabs>
        <w:spacing w:before="120" w:after="120"/>
        <w:ind w:left="851" w:right="709" w:hanging="567"/>
        <w:rPr>
          <w:sz w:val="16"/>
          <w:szCs w:val="16"/>
        </w:rPr>
      </w:pPr>
      <w:r>
        <w:rPr>
          <w:sz w:val="16"/>
          <w:szCs w:val="16"/>
        </w:rPr>
        <w:tab/>
      </w:r>
      <w:r w:rsidRPr="004E097D">
        <w:rPr>
          <w:sz w:val="16"/>
          <w:szCs w:val="16"/>
        </w:rPr>
        <w:t>T</w:t>
      </w:r>
      <w:r w:rsidR="00B3308D">
        <w:rPr>
          <w:sz w:val="16"/>
          <w:szCs w:val="16"/>
        </w:rPr>
        <w:t>K</w:t>
      </w:r>
      <w:r w:rsidRPr="004E097D">
        <w:rPr>
          <w:sz w:val="16"/>
          <w:szCs w:val="16"/>
        </w:rPr>
        <w:t xml:space="preserve">BL üyeleri, çalışanları, resmi görevlileri, kulüp yöneticileri, antrenörler, sporcular ve bünyesinde yer alan tüm kişiler doping ve gençliği zehirleyen uyuşturucu ile mücadele konusunda ortak davranış içerisinde olmak yükümlülüğündedirler.    </w:t>
      </w:r>
    </w:p>
    <w:p w:rsidR="00DD38F6" w:rsidRPr="00DD38F6" w:rsidRDefault="00DD38F6" w:rsidP="0068095C">
      <w:pPr>
        <w:pStyle w:val="Heading2"/>
        <w:numPr>
          <w:ilvl w:val="0"/>
          <w:numId w:val="17"/>
        </w:numPr>
        <w:tabs>
          <w:tab w:val="clear" w:pos="854"/>
          <w:tab w:val="left" w:pos="851"/>
        </w:tabs>
        <w:ind w:left="900" w:hanging="616"/>
        <w:rPr>
          <w:szCs w:val="16"/>
        </w:rPr>
      </w:pPr>
      <w:bookmarkStart w:id="219" w:name="_Toc301384958"/>
      <w:r w:rsidRPr="00DD38F6">
        <w:rPr>
          <w:szCs w:val="16"/>
        </w:rPr>
        <w:t>Dopingle Mücadele</w:t>
      </w:r>
      <w:bookmarkEnd w:id="219"/>
    </w:p>
    <w:p w:rsidR="00DD38F6" w:rsidRPr="00DD38F6" w:rsidRDefault="00DD38F6" w:rsidP="0068095C">
      <w:pPr>
        <w:pStyle w:val="BodyTextIndent"/>
        <w:numPr>
          <w:ilvl w:val="1"/>
          <w:numId w:val="17"/>
        </w:numPr>
        <w:tabs>
          <w:tab w:val="clear" w:pos="1004"/>
          <w:tab w:val="num" w:pos="862"/>
          <w:tab w:val="left" w:pos="1276"/>
        </w:tabs>
        <w:spacing w:before="120" w:after="120"/>
        <w:ind w:left="851" w:right="709" w:hanging="567"/>
        <w:rPr>
          <w:sz w:val="16"/>
          <w:szCs w:val="16"/>
        </w:rPr>
      </w:pPr>
      <w:r>
        <w:rPr>
          <w:sz w:val="16"/>
          <w:szCs w:val="16"/>
        </w:rPr>
        <w:t>T</w:t>
      </w:r>
      <w:r w:rsidR="00B3308D">
        <w:rPr>
          <w:sz w:val="16"/>
          <w:szCs w:val="16"/>
        </w:rPr>
        <w:t>K</w:t>
      </w:r>
      <w:r>
        <w:rPr>
          <w:sz w:val="16"/>
          <w:szCs w:val="16"/>
        </w:rPr>
        <w:t>BL’</w:t>
      </w:r>
      <w:r w:rsidRPr="00DD38F6">
        <w:rPr>
          <w:sz w:val="16"/>
          <w:szCs w:val="16"/>
        </w:rPr>
        <w:t>de yer alan her sporcu, Uluslararası Olimpiyat Komitesi (IOC) tarafından belirle</w:t>
      </w:r>
      <w:r w:rsidR="005F2844">
        <w:rPr>
          <w:sz w:val="16"/>
          <w:szCs w:val="16"/>
        </w:rPr>
        <w:t>nen doping içeren maddeleri ve L</w:t>
      </w:r>
      <w:r w:rsidRPr="00DD38F6">
        <w:rPr>
          <w:sz w:val="16"/>
          <w:szCs w:val="16"/>
        </w:rPr>
        <w:t>ig için uygulanacak Dopingle Mücadele Yönergesi’ni bilmek ve tamamen uymak zorundadır.</w:t>
      </w:r>
    </w:p>
    <w:p w:rsidR="00DD38F6" w:rsidRPr="00DD38F6" w:rsidRDefault="00DD38F6" w:rsidP="0068095C">
      <w:pPr>
        <w:numPr>
          <w:ilvl w:val="1"/>
          <w:numId w:val="17"/>
        </w:numPr>
        <w:tabs>
          <w:tab w:val="clear" w:pos="1004"/>
          <w:tab w:val="num" w:pos="862"/>
          <w:tab w:val="left" w:pos="1276"/>
        </w:tabs>
        <w:spacing w:before="120" w:after="120"/>
        <w:ind w:left="851" w:right="709" w:hanging="567"/>
        <w:jc w:val="both"/>
        <w:rPr>
          <w:rFonts w:ascii="Tahoma" w:hAnsi="Tahoma" w:cs="Tahoma"/>
          <w:sz w:val="16"/>
          <w:szCs w:val="16"/>
        </w:rPr>
      </w:pPr>
      <w:r w:rsidRPr="00DD38F6">
        <w:rPr>
          <w:rFonts w:ascii="Tahoma" w:hAnsi="Tahoma" w:cs="Tahoma"/>
          <w:sz w:val="16"/>
          <w:szCs w:val="16"/>
        </w:rPr>
        <w:t>Sağlık Kurulu, sezon öncesi ve sezon içinde, Dopingle Mücadele Yönergesi</w:t>
      </w:r>
      <w:r>
        <w:rPr>
          <w:rFonts w:ascii="Tahoma" w:hAnsi="Tahoma" w:cs="Tahoma"/>
          <w:sz w:val="16"/>
          <w:szCs w:val="16"/>
        </w:rPr>
        <w:t>’</w:t>
      </w:r>
      <w:r w:rsidRPr="00DD38F6">
        <w:rPr>
          <w:rFonts w:ascii="Tahoma" w:hAnsi="Tahoma" w:cs="Tahoma"/>
          <w:sz w:val="16"/>
          <w:szCs w:val="16"/>
        </w:rPr>
        <w:t>ne uygun olarak yürütülecek doping kontrolleri yapabilir.</w:t>
      </w:r>
    </w:p>
    <w:p w:rsidR="00DD38F6" w:rsidRPr="00DD38F6" w:rsidRDefault="00DD38F6" w:rsidP="0068095C">
      <w:pPr>
        <w:numPr>
          <w:ilvl w:val="1"/>
          <w:numId w:val="17"/>
        </w:numPr>
        <w:tabs>
          <w:tab w:val="clear" w:pos="1004"/>
          <w:tab w:val="num" w:pos="862"/>
          <w:tab w:val="left" w:pos="1276"/>
        </w:tabs>
        <w:spacing w:before="120" w:after="120"/>
        <w:ind w:left="851" w:right="709" w:hanging="567"/>
        <w:jc w:val="both"/>
        <w:rPr>
          <w:rFonts w:ascii="Tahoma" w:hAnsi="Tahoma" w:cs="Tahoma"/>
          <w:sz w:val="16"/>
          <w:szCs w:val="16"/>
        </w:rPr>
      </w:pPr>
      <w:r w:rsidRPr="00DD38F6">
        <w:rPr>
          <w:rFonts w:ascii="Tahoma" w:hAnsi="Tahoma" w:cs="Tahoma"/>
          <w:sz w:val="16"/>
          <w:szCs w:val="16"/>
        </w:rPr>
        <w:t>Tüm doping kontrolleri için gerekli her türlü gider Ligler Direktörlüğü tarafından karşılanır.</w:t>
      </w:r>
    </w:p>
    <w:p w:rsidR="00DD38F6" w:rsidRPr="00DD38F6" w:rsidRDefault="00DD38F6" w:rsidP="0068095C">
      <w:pPr>
        <w:numPr>
          <w:ilvl w:val="1"/>
          <w:numId w:val="17"/>
        </w:numPr>
        <w:tabs>
          <w:tab w:val="clear" w:pos="1004"/>
          <w:tab w:val="num" w:pos="862"/>
          <w:tab w:val="left" w:pos="1276"/>
        </w:tabs>
        <w:spacing w:before="120" w:after="120"/>
        <w:ind w:left="851" w:right="709" w:hanging="567"/>
        <w:jc w:val="both"/>
        <w:rPr>
          <w:rFonts w:ascii="Tahoma" w:hAnsi="Tahoma" w:cs="Tahoma"/>
          <w:sz w:val="16"/>
          <w:szCs w:val="16"/>
        </w:rPr>
      </w:pPr>
      <w:r>
        <w:rPr>
          <w:rFonts w:ascii="Tahoma" w:hAnsi="Tahoma" w:cs="Tahoma"/>
          <w:sz w:val="16"/>
          <w:szCs w:val="16"/>
        </w:rPr>
        <w:t>Sporculardan ilgili y</w:t>
      </w:r>
      <w:r w:rsidRPr="00DD38F6">
        <w:rPr>
          <w:rFonts w:ascii="Tahoma" w:hAnsi="Tahoma" w:cs="Tahoma"/>
          <w:sz w:val="16"/>
          <w:szCs w:val="16"/>
        </w:rPr>
        <w:t>önergede yer aldığı şekilde numune alınır.</w:t>
      </w:r>
    </w:p>
    <w:p w:rsidR="00DD38F6" w:rsidRDefault="00DD38F6" w:rsidP="0068095C">
      <w:pPr>
        <w:numPr>
          <w:ilvl w:val="1"/>
          <w:numId w:val="17"/>
        </w:numPr>
        <w:tabs>
          <w:tab w:val="clear" w:pos="1004"/>
          <w:tab w:val="num" w:pos="862"/>
          <w:tab w:val="left" w:pos="1276"/>
        </w:tabs>
        <w:spacing w:before="120" w:after="120"/>
        <w:ind w:left="851" w:right="709" w:hanging="567"/>
        <w:jc w:val="both"/>
        <w:rPr>
          <w:rFonts w:ascii="Tahoma" w:hAnsi="Tahoma" w:cs="Tahoma"/>
          <w:sz w:val="16"/>
          <w:szCs w:val="16"/>
        </w:rPr>
      </w:pPr>
      <w:r w:rsidRPr="00DD38F6">
        <w:rPr>
          <w:rFonts w:ascii="Tahoma" w:hAnsi="Tahoma" w:cs="Tahoma"/>
          <w:sz w:val="16"/>
          <w:szCs w:val="16"/>
        </w:rPr>
        <w:t>Numune verecek sporcular, maç bitiminden sonra, kendi soyunma odası dahil hiçbir alana uğramadan direkt olarak doping kontrol odasına gitmelidir. Aksi durumlarda Dopingle Mücadele Yönergesi çerçevesinde işlem yapılır.</w:t>
      </w:r>
    </w:p>
    <w:p w:rsidR="00DD38F6" w:rsidRPr="00DD38F6" w:rsidRDefault="00DD38F6" w:rsidP="00DD38F6">
      <w:pPr>
        <w:tabs>
          <w:tab w:val="left" w:pos="1276"/>
        </w:tabs>
        <w:spacing w:before="120" w:after="120"/>
        <w:ind w:left="851" w:right="709"/>
        <w:jc w:val="both"/>
        <w:rPr>
          <w:rFonts w:ascii="Tahoma" w:hAnsi="Tahoma" w:cs="Tahoma"/>
          <w:sz w:val="16"/>
          <w:szCs w:val="16"/>
        </w:rPr>
      </w:pPr>
    </w:p>
    <w:p w:rsidR="00DD38F6" w:rsidRPr="00DD38F6" w:rsidRDefault="00DD38F6" w:rsidP="00DD38F6">
      <w:pPr>
        <w:pStyle w:val="Heading1"/>
        <w:pBdr>
          <w:top w:val="single" w:sz="4" w:space="1" w:color="auto"/>
          <w:bottom w:val="single" w:sz="4" w:space="1" w:color="auto"/>
        </w:pBdr>
        <w:tabs>
          <w:tab w:val="left" w:pos="6804"/>
        </w:tabs>
        <w:spacing w:before="120" w:after="120"/>
        <w:ind w:right="709"/>
        <w:jc w:val="center"/>
        <w:rPr>
          <w:color w:val="auto"/>
          <w:sz w:val="16"/>
          <w:szCs w:val="16"/>
        </w:rPr>
      </w:pPr>
      <w:bookmarkStart w:id="220" w:name="_Toc301384959"/>
      <w:r w:rsidRPr="00DD38F6">
        <w:rPr>
          <w:color w:val="auto"/>
          <w:sz w:val="16"/>
          <w:szCs w:val="16"/>
        </w:rPr>
        <w:t>BÖLÜM–XVI</w:t>
      </w:r>
      <w:r w:rsidRPr="00DD38F6">
        <w:rPr>
          <w:b w:val="0"/>
          <w:bCs w:val="0"/>
          <w:color w:val="auto"/>
          <w:sz w:val="16"/>
          <w:szCs w:val="16"/>
        </w:rPr>
        <w:t xml:space="preserve"> </w:t>
      </w:r>
      <w:r w:rsidRPr="00DD38F6">
        <w:rPr>
          <w:color w:val="auto"/>
          <w:sz w:val="16"/>
          <w:szCs w:val="16"/>
        </w:rPr>
        <w:t>ŞİKEYLE MÜCADELE</w:t>
      </w:r>
      <w:bookmarkEnd w:id="220"/>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B25B0B" w:rsidRPr="00B25B0B" w:rsidRDefault="00B25B0B" w:rsidP="006217B3">
      <w:pPr>
        <w:pStyle w:val="ListParagraph"/>
        <w:keepNext/>
        <w:numPr>
          <w:ilvl w:val="0"/>
          <w:numId w:val="1"/>
        </w:numPr>
        <w:spacing w:before="120" w:after="120"/>
        <w:ind w:left="851" w:right="709" w:hanging="567"/>
        <w:contextualSpacing w:val="0"/>
        <w:jc w:val="both"/>
        <w:outlineLvl w:val="1"/>
        <w:rPr>
          <w:rFonts w:ascii="Tahoma" w:hAnsi="Tahoma" w:cs="Tahoma"/>
          <w:b/>
          <w:bCs/>
          <w:vanish/>
          <w:sz w:val="16"/>
          <w:szCs w:val="16"/>
        </w:rPr>
      </w:pPr>
    </w:p>
    <w:p w:rsidR="00DD38F6" w:rsidRPr="006217B3" w:rsidRDefault="00D44C7A" w:rsidP="006217B3">
      <w:pPr>
        <w:pStyle w:val="Heading2"/>
        <w:rPr>
          <w:szCs w:val="16"/>
        </w:rPr>
      </w:pPr>
      <w:bookmarkStart w:id="221" w:name="_Toc301384960"/>
      <w:r w:rsidRPr="006217B3">
        <w:rPr>
          <w:szCs w:val="16"/>
        </w:rPr>
        <w:t>Şike ve Teşvik P</w:t>
      </w:r>
      <w:r w:rsidR="00DD38F6" w:rsidRPr="006217B3">
        <w:rPr>
          <w:szCs w:val="16"/>
        </w:rPr>
        <w:t>rimi Suretiyle Müsabaka Sonucunu Etkileme</w:t>
      </w:r>
      <w:bookmarkEnd w:id="221"/>
    </w:p>
    <w:p w:rsidR="00DD38F6" w:rsidRPr="006217B3" w:rsidRDefault="00DD38F6" w:rsidP="006217B3">
      <w:pPr>
        <w:tabs>
          <w:tab w:val="left" w:pos="566"/>
        </w:tabs>
        <w:spacing w:before="120" w:after="120"/>
        <w:ind w:left="851" w:right="709" w:hanging="567"/>
        <w:jc w:val="both"/>
        <w:rPr>
          <w:rFonts w:ascii="Tahoma" w:hAnsi="Tahoma" w:cs="Tahoma"/>
          <w:color w:val="000000" w:themeColor="text1"/>
          <w:sz w:val="16"/>
          <w:szCs w:val="16"/>
        </w:rPr>
      </w:pPr>
      <w:r w:rsidRPr="006217B3">
        <w:rPr>
          <w:rFonts w:ascii="Tahoma" w:hAnsi="Tahoma" w:cs="Tahoma"/>
          <w:color w:val="000000" w:themeColor="text1"/>
          <w:sz w:val="16"/>
          <w:szCs w:val="16"/>
        </w:rPr>
        <w:tab/>
      </w:r>
      <w:r w:rsidRPr="006217B3">
        <w:rPr>
          <w:rFonts w:ascii="Tahoma" w:hAnsi="Tahoma" w:cs="Tahoma"/>
          <w:color w:val="000000" w:themeColor="text1"/>
          <w:sz w:val="16"/>
          <w:szCs w:val="16"/>
        </w:rPr>
        <w:tab/>
        <w:t>Belirli bir spor müsabakasının sonucunu etkilemek amacıyla bir başkasına kazanç veya sair menfaat temin eden, bunu organize eden, yardımcı olan kulüp ve kişiler, ilgili makamlarca yapılacak yargılamanın dışında</w:t>
      </w:r>
      <w:r w:rsidR="005E2B75" w:rsidRPr="006217B3">
        <w:rPr>
          <w:rFonts w:ascii="Tahoma" w:hAnsi="Tahoma" w:cs="Tahoma"/>
          <w:color w:val="000000" w:themeColor="text1"/>
          <w:sz w:val="16"/>
          <w:szCs w:val="16"/>
        </w:rPr>
        <w:t xml:space="preserve"> Disiplin K</w:t>
      </w:r>
      <w:r w:rsidRPr="006217B3">
        <w:rPr>
          <w:rFonts w:ascii="Tahoma" w:hAnsi="Tahoma" w:cs="Tahoma"/>
          <w:color w:val="000000" w:themeColor="text1"/>
          <w:sz w:val="16"/>
          <w:szCs w:val="16"/>
        </w:rPr>
        <w:t xml:space="preserve">uruluna sevk edilir. </w:t>
      </w:r>
      <w:r w:rsidRPr="006217B3">
        <w:rPr>
          <w:rFonts w:ascii="Tahoma" w:hAnsi="Tahoma" w:cs="Tahoma"/>
          <w:color w:val="000000" w:themeColor="text1"/>
          <w:sz w:val="16"/>
          <w:szCs w:val="16"/>
        </w:rPr>
        <w:lastRenderedPageBreak/>
        <w:t>Kendisine menfaat temin edilen kişi de bu suçtan dolayı müşterek fail olarak değerlendirilir. Kazanç veya sair menfaat temini hususunda anlaşmaya varılmış olması halinde dahi, suç tamamlanmış gibi cezaya hükmolunur.</w:t>
      </w:r>
    </w:p>
    <w:p w:rsidR="00DD38F6" w:rsidRPr="006217B3" w:rsidRDefault="00DD38F6" w:rsidP="006217B3">
      <w:pPr>
        <w:pStyle w:val="Heading2"/>
        <w:rPr>
          <w:szCs w:val="16"/>
        </w:rPr>
      </w:pPr>
      <w:bookmarkStart w:id="222" w:name="_Toc301384961"/>
      <w:r w:rsidRPr="006217B3">
        <w:rPr>
          <w:szCs w:val="16"/>
        </w:rPr>
        <w:t>Bahis</w:t>
      </w:r>
      <w:r w:rsidR="002B6527" w:rsidRPr="006217B3">
        <w:rPr>
          <w:szCs w:val="16"/>
        </w:rPr>
        <w:t xml:space="preserve"> Yasağı</w:t>
      </w:r>
      <w:bookmarkEnd w:id="222"/>
    </w:p>
    <w:p w:rsidR="008F3F2A" w:rsidRPr="006217B3" w:rsidRDefault="00DD38F6" w:rsidP="006217B3">
      <w:pPr>
        <w:pStyle w:val="Default"/>
        <w:spacing w:before="120" w:after="120"/>
        <w:ind w:left="851" w:right="709" w:hanging="567"/>
        <w:jc w:val="both"/>
        <w:rPr>
          <w:rFonts w:ascii="Tahoma" w:hAnsi="Tahoma" w:cs="Tahoma"/>
          <w:color w:val="000000" w:themeColor="text1"/>
          <w:sz w:val="16"/>
          <w:szCs w:val="16"/>
        </w:rPr>
      </w:pPr>
      <w:r w:rsidRPr="006217B3">
        <w:rPr>
          <w:rFonts w:ascii="Tahoma" w:hAnsi="Tahoma" w:cs="Tahoma"/>
          <w:color w:val="000000" w:themeColor="text1"/>
          <w:sz w:val="16"/>
          <w:szCs w:val="16"/>
        </w:rPr>
        <w:tab/>
        <w:t>Liglerde yer alan kulüplerin yöneticilerinin, müsabaka görevlileri ile diğer görevlilerin ve takım sporcularının basketbol müsabakalarına ilişkin olarak düzenlenen bahis ve benzeri şans oyunlarına doğrudan ya da dolaylı olarak katılması veya oynaması yasakt</w:t>
      </w:r>
      <w:r w:rsidR="005E2B75" w:rsidRPr="006217B3">
        <w:rPr>
          <w:rFonts w:ascii="Tahoma" w:hAnsi="Tahoma" w:cs="Tahoma"/>
          <w:color w:val="000000" w:themeColor="text1"/>
          <w:sz w:val="16"/>
          <w:szCs w:val="16"/>
        </w:rPr>
        <w:t xml:space="preserve">ır. </w:t>
      </w:r>
      <w:r w:rsidRPr="006217B3">
        <w:rPr>
          <w:rFonts w:ascii="Tahoma" w:hAnsi="Tahoma" w:cs="Tahoma"/>
          <w:color w:val="000000" w:themeColor="text1"/>
          <w:sz w:val="16"/>
          <w:szCs w:val="16"/>
        </w:rPr>
        <w:t>Aksine hareket eden</w:t>
      </w:r>
      <w:r w:rsidR="005E2B75" w:rsidRPr="006217B3">
        <w:rPr>
          <w:rFonts w:ascii="Tahoma" w:hAnsi="Tahoma" w:cs="Tahoma"/>
          <w:color w:val="000000" w:themeColor="text1"/>
          <w:sz w:val="16"/>
          <w:szCs w:val="16"/>
        </w:rPr>
        <w:t xml:space="preserve"> kişiler cezalandırılmak üzere Disiplin K</w:t>
      </w:r>
      <w:r w:rsidRPr="006217B3">
        <w:rPr>
          <w:rFonts w:ascii="Tahoma" w:hAnsi="Tahoma" w:cs="Tahoma"/>
          <w:color w:val="000000" w:themeColor="text1"/>
          <w:sz w:val="16"/>
          <w:szCs w:val="16"/>
        </w:rPr>
        <w:t>uruluna sevk edilirler.</w:t>
      </w:r>
    </w:p>
    <w:sectPr w:rsidR="008F3F2A" w:rsidRPr="006217B3" w:rsidSect="002A19E3">
      <w:headerReference w:type="default" r:id="rId21"/>
      <w:footerReference w:type="default" r:id="rId22"/>
      <w:pgSz w:w="8392" w:h="11907" w:code="11"/>
      <w:pgMar w:top="1134" w:right="28" w:bottom="851" w:left="851" w:header="567" w:footer="510" w:gutter="0"/>
      <w:pgBorders w:display="firstPage" w:offsetFrom="page">
        <w:top w:val="thinThickSmallGap" w:sz="12" w:space="24" w:color="auto"/>
        <w:left w:val="thinThickSmallGap" w:sz="12" w:space="24" w:color="auto"/>
        <w:bottom w:val="thickThinSmallGap" w:sz="12" w:space="24" w:color="auto"/>
        <w:right w:val="thickThinSmallGap" w:sz="12"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175" w:rsidRDefault="00652175">
      <w:r>
        <w:separator/>
      </w:r>
    </w:p>
  </w:endnote>
  <w:endnote w:type="continuationSeparator" w:id="0">
    <w:p w:rsidR="00652175" w:rsidRDefault="00652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rebuchet MS">
    <w:panose1 w:val="020B0603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E72" w:rsidRPr="00007F11" w:rsidRDefault="00880E72" w:rsidP="00B65767">
    <w:pPr>
      <w:pStyle w:val="Footer"/>
      <w:tabs>
        <w:tab w:val="clear" w:pos="4536"/>
        <w:tab w:val="center" w:pos="3420"/>
        <w:tab w:val="left" w:pos="5760"/>
      </w:tabs>
      <w:rPr>
        <w:rFonts w:ascii="Trebuchet MS" w:hAnsi="Trebuchet MS" w:cs="Tahoma"/>
        <w:sz w:val="16"/>
      </w:rPr>
    </w:pPr>
    <w:r w:rsidRPr="00007F11">
      <w:rPr>
        <w:rFonts w:ascii="Trebuchet MS" w:hAnsi="Trebuchet MS" w:cs="Tahoma"/>
        <w:sz w:val="16"/>
      </w:rPr>
      <w:t>T</w:t>
    </w:r>
    <w:r w:rsidR="005B5388">
      <w:rPr>
        <w:rFonts w:ascii="Trebuchet MS" w:hAnsi="Trebuchet MS" w:cs="Tahoma"/>
        <w:sz w:val="16"/>
      </w:rPr>
      <w:t>K</w:t>
    </w:r>
    <w:r w:rsidRPr="00007F11">
      <w:rPr>
        <w:rFonts w:ascii="Trebuchet MS" w:hAnsi="Trebuchet MS" w:cs="Tahoma"/>
        <w:sz w:val="16"/>
      </w:rPr>
      <w:t>BL Yönetim Esasları</w:t>
    </w:r>
    <w:r w:rsidRPr="00007F11">
      <w:rPr>
        <w:rFonts w:ascii="Trebuchet MS" w:hAnsi="Trebuchet MS" w:cs="Tahoma"/>
        <w:color w:val="FFFFFF"/>
        <w:sz w:val="16"/>
      </w:rPr>
      <w:t xml:space="preserve"> </w:t>
    </w:r>
    <w:r w:rsidRPr="00007F11">
      <w:rPr>
        <w:rFonts w:ascii="Trebuchet MS" w:hAnsi="Trebuchet MS" w:cs="Tahoma"/>
        <w:sz w:val="16"/>
      </w:rPr>
      <w:t>Yönergesi</w:t>
    </w:r>
    <w:r w:rsidRPr="00007F11">
      <w:rPr>
        <w:rFonts w:ascii="Trebuchet MS" w:hAnsi="Trebuchet MS" w:cs="Tahoma"/>
        <w:sz w:val="16"/>
      </w:rPr>
      <w:tab/>
      <w:t xml:space="preserve">- </w:t>
    </w:r>
    <w:r w:rsidRPr="00007F11">
      <w:rPr>
        <w:rFonts w:ascii="Trebuchet MS" w:hAnsi="Trebuchet MS" w:cs="Tahoma"/>
        <w:sz w:val="16"/>
      </w:rPr>
      <w:fldChar w:fldCharType="begin"/>
    </w:r>
    <w:r w:rsidRPr="00007F11">
      <w:rPr>
        <w:rFonts w:ascii="Trebuchet MS" w:hAnsi="Trebuchet MS" w:cs="Tahoma"/>
        <w:sz w:val="16"/>
      </w:rPr>
      <w:instrText xml:space="preserve"> PAGE </w:instrText>
    </w:r>
    <w:r w:rsidRPr="00007F11">
      <w:rPr>
        <w:rFonts w:ascii="Trebuchet MS" w:hAnsi="Trebuchet MS" w:cs="Tahoma"/>
        <w:sz w:val="16"/>
      </w:rPr>
      <w:fldChar w:fldCharType="separate"/>
    </w:r>
    <w:r w:rsidR="00607A9B">
      <w:rPr>
        <w:rFonts w:ascii="Trebuchet MS" w:hAnsi="Trebuchet MS" w:cs="Tahoma"/>
        <w:noProof/>
        <w:sz w:val="16"/>
      </w:rPr>
      <w:t>5</w:t>
    </w:r>
    <w:r w:rsidRPr="00007F11">
      <w:rPr>
        <w:rFonts w:ascii="Trebuchet MS" w:hAnsi="Trebuchet MS" w:cs="Tahoma"/>
        <w:sz w:val="16"/>
      </w:rPr>
      <w:fldChar w:fldCharType="end"/>
    </w:r>
    <w:r w:rsidR="005B5388">
      <w:rPr>
        <w:rFonts w:ascii="Trebuchet MS" w:hAnsi="Trebuchet MS" w:cs="Tahoma"/>
        <w:sz w:val="16"/>
      </w:rPr>
      <w:t xml:space="preserve"> -</w:t>
    </w:r>
    <w:r w:rsidR="005B5388">
      <w:rPr>
        <w:rFonts w:ascii="Trebuchet MS" w:hAnsi="Trebuchet MS" w:cs="Tahoma"/>
        <w:sz w:val="16"/>
      </w:rPr>
      <w:tab/>
      <w:t>15</w:t>
    </w:r>
    <w:r>
      <w:rPr>
        <w:rFonts w:ascii="Trebuchet MS" w:hAnsi="Trebuchet MS" w:cs="Tahoma"/>
        <w:sz w:val="16"/>
      </w:rPr>
      <w:t>.08.2011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175" w:rsidRDefault="00652175">
      <w:r>
        <w:separator/>
      </w:r>
    </w:p>
  </w:footnote>
  <w:footnote w:type="continuationSeparator" w:id="0">
    <w:p w:rsidR="00652175" w:rsidRDefault="006521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E72" w:rsidRDefault="00880E72">
    <w:pPr>
      <w:pStyle w:val="Header"/>
    </w:pPr>
    <w:r>
      <w:object w:dxaOrig="18597"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15pt;height:24.2pt" o:ole="">
          <v:imagedata r:id="rId1" o:title=""/>
        </v:shape>
        <o:OLEObject Type="Embed" ProgID="MSPhotoEd.3" ShapeID="_x0000_i1025" DrawAspect="Content" ObjectID="_1375127119"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0C5"/>
    <w:multiLevelType w:val="hybridMultilevel"/>
    <w:tmpl w:val="200E3240"/>
    <w:lvl w:ilvl="0" w:tplc="2A5A3000">
      <w:start w:val="1"/>
      <w:numFmt w:val="decimal"/>
      <w:lvlText w:val="%1."/>
      <w:lvlJc w:val="left"/>
      <w:pPr>
        <w:ind w:left="1262" w:hanging="360"/>
      </w:pPr>
      <w:rPr>
        <w:rFonts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2FA5F26"/>
    <w:multiLevelType w:val="hybridMultilevel"/>
    <w:tmpl w:val="72E40EA4"/>
    <w:lvl w:ilvl="0" w:tplc="2132BFA8">
      <w:start w:val="1"/>
      <w:numFmt w:val="lowerLetter"/>
      <w:lvlText w:val="%1."/>
      <w:lvlJc w:val="left"/>
      <w:pPr>
        <w:ind w:left="1211" w:hanging="360"/>
      </w:pPr>
      <w:rPr>
        <w:b w:val="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
    <w:nsid w:val="04E57D30"/>
    <w:multiLevelType w:val="hybridMultilevel"/>
    <w:tmpl w:val="B9CA3404"/>
    <w:lvl w:ilvl="0" w:tplc="041F0019">
      <w:start w:val="1"/>
      <w:numFmt w:val="lowerLetter"/>
      <w:lvlText w:val="%1."/>
      <w:lvlJc w:val="left"/>
      <w:pPr>
        <w:ind w:left="1636" w:hanging="360"/>
      </w:pPr>
    </w:lvl>
    <w:lvl w:ilvl="1" w:tplc="041F0019" w:tentative="1">
      <w:start w:val="1"/>
      <w:numFmt w:val="lowerLetter"/>
      <w:lvlText w:val="%2."/>
      <w:lvlJc w:val="left"/>
      <w:pPr>
        <w:ind w:left="2356" w:hanging="360"/>
      </w:pPr>
    </w:lvl>
    <w:lvl w:ilvl="2" w:tplc="041F001B" w:tentative="1">
      <w:start w:val="1"/>
      <w:numFmt w:val="lowerRoman"/>
      <w:lvlText w:val="%3."/>
      <w:lvlJc w:val="right"/>
      <w:pPr>
        <w:ind w:left="3076" w:hanging="180"/>
      </w:pPr>
    </w:lvl>
    <w:lvl w:ilvl="3" w:tplc="041F000F" w:tentative="1">
      <w:start w:val="1"/>
      <w:numFmt w:val="decimal"/>
      <w:lvlText w:val="%4."/>
      <w:lvlJc w:val="left"/>
      <w:pPr>
        <w:ind w:left="3796" w:hanging="360"/>
      </w:pPr>
    </w:lvl>
    <w:lvl w:ilvl="4" w:tplc="041F0019" w:tentative="1">
      <w:start w:val="1"/>
      <w:numFmt w:val="lowerLetter"/>
      <w:lvlText w:val="%5."/>
      <w:lvlJc w:val="left"/>
      <w:pPr>
        <w:ind w:left="4516" w:hanging="360"/>
      </w:pPr>
    </w:lvl>
    <w:lvl w:ilvl="5" w:tplc="041F001B" w:tentative="1">
      <w:start w:val="1"/>
      <w:numFmt w:val="lowerRoman"/>
      <w:lvlText w:val="%6."/>
      <w:lvlJc w:val="right"/>
      <w:pPr>
        <w:ind w:left="5236" w:hanging="180"/>
      </w:pPr>
    </w:lvl>
    <w:lvl w:ilvl="6" w:tplc="041F000F" w:tentative="1">
      <w:start w:val="1"/>
      <w:numFmt w:val="decimal"/>
      <w:lvlText w:val="%7."/>
      <w:lvlJc w:val="left"/>
      <w:pPr>
        <w:ind w:left="5956" w:hanging="360"/>
      </w:pPr>
    </w:lvl>
    <w:lvl w:ilvl="7" w:tplc="041F0019" w:tentative="1">
      <w:start w:val="1"/>
      <w:numFmt w:val="lowerLetter"/>
      <w:lvlText w:val="%8."/>
      <w:lvlJc w:val="left"/>
      <w:pPr>
        <w:ind w:left="6676" w:hanging="360"/>
      </w:pPr>
    </w:lvl>
    <w:lvl w:ilvl="8" w:tplc="041F001B" w:tentative="1">
      <w:start w:val="1"/>
      <w:numFmt w:val="lowerRoman"/>
      <w:lvlText w:val="%9."/>
      <w:lvlJc w:val="right"/>
      <w:pPr>
        <w:ind w:left="7396" w:hanging="180"/>
      </w:pPr>
    </w:lvl>
  </w:abstractNum>
  <w:abstractNum w:abstractNumId="3">
    <w:nsid w:val="05053A3A"/>
    <w:multiLevelType w:val="hybridMultilevel"/>
    <w:tmpl w:val="0B202398"/>
    <w:lvl w:ilvl="0" w:tplc="041F0019">
      <w:start w:val="1"/>
      <w:numFmt w:val="lowerLetter"/>
      <w:lvlText w:val="%1."/>
      <w:lvlJc w:val="left"/>
      <w:pPr>
        <w:ind w:left="1211" w:hanging="360"/>
      </w:p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4">
    <w:nsid w:val="170137F9"/>
    <w:multiLevelType w:val="hybridMultilevel"/>
    <w:tmpl w:val="1DBAC6F6"/>
    <w:lvl w:ilvl="0" w:tplc="041F0019">
      <w:start w:val="1"/>
      <w:numFmt w:val="lowerLetter"/>
      <w:lvlText w:val="%1."/>
      <w:lvlJc w:val="left"/>
      <w:pPr>
        <w:ind w:left="1211" w:hanging="360"/>
      </w:p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5">
    <w:nsid w:val="1A7A7409"/>
    <w:multiLevelType w:val="hybridMultilevel"/>
    <w:tmpl w:val="261EB0BC"/>
    <w:lvl w:ilvl="0" w:tplc="842279AC">
      <w:start w:val="1"/>
      <w:numFmt w:val="lowerLetter"/>
      <w:lvlText w:val="%1."/>
      <w:lvlJc w:val="left"/>
      <w:pPr>
        <w:tabs>
          <w:tab w:val="num" w:pos="644"/>
        </w:tabs>
        <w:ind w:left="644" w:hanging="360"/>
      </w:pPr>
      <w:rPr>
        <w:rFonts w:hint="default"/>
      </w:rPr>
    </w:lvl>
    <w:lvl w:ilvl="1" w:tplc="041F0019">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6">
    <w:nsid w:val="29B66E53"/>
    <w:multiLevelType w:val="multilevel"/>
    <w:tmpl w:val="501CB362"/>
    <w:lvl w:ilvl="0">
      <w:start w:val="79"/>
      <w:numFmt w:val="decimal"/>
      <w:lvlText w:val="%1."/>
      <w:lvlJc w:val="left"/>
      <w:pPr>
        <w:tabs>
          <w:tab w:val="num" w:pos="854"/>
        </w:tabs>
        <w:ind w:left="854" w:hanging="570"/>
      </w:pPr>
      <w:rPr>
        <w:rFonts w:hint="default"/>
        <w:b/>
        <w:color w:val="auto"/>
      </w:rPr>
    </w:lvl>
    <w:lvl w:ilvl="1">
      <w:start w:val="1"/>
      <w:numFmt w:val="decimal"/>
      <w:lvlText w:val="%1.%2."/>
      <w:lvlJc w:val="left"/>
      <w:pPr>
        <w:tabs>
          <w:tab w:val="num" w:pos="1004"/>
        </w:tabs>
        <w:ind w:left="1004" w:hanging="720"/>
      </w:pPr>
      <w:rPr>
        <w:rFonts w:hint="default"/>
        <w:b w:val="0"/>
        <w:color w:val="auto"/>
        <w:sz w:val="16"/>
        <w:szCs w:val="16"/>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abstractNum w:abstractNumId="7">
    <w:nsid w:val="32925B4C"/>
    <w:multiLevelType w:val="hybridMultilevel"/>
    <w:tmpl w:val="717E7390"/>
    <w:lvl w:ilvl="0" w:tplc="DA9871D0">
      <w:start w:val="1"/>
      <w:numFmt w:val="decimal"/>
      <w:lvlText w:val="%1."/>
      <w:lvlJc w:val="left"/>
      <w:pPr>
        <w:tabs>
          <w:tab w:val="num" w:pos="1620"/>
        </w:tabs>
        <w:ind w:left="1620" w:hanging="360"/>
      </w:pPr>
      <w:rPr>
        <w:rFonts w:ascii="Tahoma" w:eastAsia="Times New Roman" w:hAnsi="Tahoma" w:cs="Tahoma" w:hint="default"/>
      </w:rPr>
    </w:lvl>
    <w:lvl w:ilvl="1" w:tplc="041F0003" w:tentative="1">
      <w:start w:val="1"/>
      <w:numFmt w:val="bullet"/>
      <w:lvlText w:val="o"/>
      <w:lvlJc w:val="left"/>
      <w:pPr>
        <w:tabs>
          <w:tab w:val="num" w:pos="2340"/>
        </w:tabs>
        <w:ind w:left="2340" w:hanging="360"/>
      </w:pPr>
      <w:rPr>
        <w:rFonts w:ascii="Courier New" w:hAnsi="Courier New" w:cs="Courier New" w:hint="default"/>
      </w:rPr>
    </w:lvl>
    <w:lvl w:ilvl="2" w:tplc="041F0005" w:tentative="1">
      <w:start w:val="1"/>
      <w:numFmt w:val="bullet"/>
      <w:lvlText w:val=""/>
      <w:lvlJc w:val="left"/>
      <w:pPr>
        <w:tabs>
          <w:tab w:val="num" w:pos="3060"/>
        </w:tabs>
        <w:ind w:left="3060" w:hanging="360"/>
      </w:pPr>
      <w:rPr>
        <w:rFonts w:ascii="Wingdings" w:hAnsi="Wingdings" w:hint="default"/>
      </w:rPr>
    </w:lvl>
    <w:lvl w:ilvl="3" w:tplc="041F0001" w:tentative="1">
      <w:start w:val="1"/>
      <w:numFmt w:val="bullet"/>
      <w:lvlText w:val=""/>
      <w:lvlJc w:val="left"/>
      <w:pPr>
        <w:tabs>
          <w:tab w:val="num" w:pos="3780"/>
        </w:tabs>
        <w:ind w:left="3780" w:hanging="360"/>
      </w:pPr>
      <w:rPr>
        <w:rFonts w:ascii="Symbol" w:hAnsi="Symbol" w:hint="default"/>
      </w:rPr>
    </w:lvl>
    <w:lvl w:ilvl="4" w:tplc="041F0003" w:tentative="1">
      <w:start w:val="1"/>
      <w:numFmt w:val="bullet"/>
      <w:lvlText w:val="o"/>
      <w:lvlJc w:val="left"/>
      <w:pPr>
        <w:tabs>
          <w:tab w:val="num" w:pos="4500"/>
        </w:tabs>
        <w:ind w:left="4500" w:hanging="360"/>
      </w:pPr>
      <w:rPr>
        <w:rFonts w:ascii="Courier New" w:hAnsi="Courier New" w:cs="Courier New" w:hint="default"/>
      </w:rPr>
    </w:lvl>
    <w:lvl w:ilvl="5" w:tplc="041F0005" w:tentative="1">
      <w:start w:val="1"/>
      <w:numFmt w:val="bullet"/>
      <w:lvlText w:val=""/>
      <w:lvlJc w:val="left"/>
      <w:pPr>
        <w:tabs>
          <w:tab w:val="num" w:pos="5220"/>
        </w:tabs>
        <w:ind w:left="5220" w:hanging="360"/>
      </w:pPr>
      <w:rPr>
        <w:rFonts w:ascii="Wingdings" w:hAnsi="Wingdings" w:hint="default"/>
      </w:rPr>
    </w:lvl>
    <w:lvl w:ilvl="6" w:tplc="041F0001" w:tentative="1">
      <w:start w:val="1"/>
      <w:numFmt w:val="bullet"/>
      <w:lvlText w:val=""/>
      <w:lvlJc w:val="left"/>
      <w:pPr>
        <w:tabs>
          <w:tab w:val="num" w:pos="5940"/>
        </w:tabs>
        <w:ind w:left="5940" w:hanging="360"/>
      </w:pPr>
      <w:rPr>
        <w:rFonts w:ascii="Symbol" w:hAnsi="Symbol" w:hint="default"/>
      </w:rPr>
    </w:lvl>
    <w:lvl w:ilvl="7" w:tplc="041F0003" w:tentative="1">
      <w:start w:val="1"/>
      <w:numFmt w:val="bullet"/>
      <w:lvlText w:val="o"/>
      <w:lvlJc w:val="left"/>
      <w:pPr>
        <w:tabs>
          <w:tab w:val="num" w:pos="6660"/>
        </w:tabs>
        <w:ind w:left="6660" w:hanging="360"/>
      </w:pPr>
      <w:rPr>
        <w:rFonts w:ascii="Courier New" w:hAnsi="Courier New" w:cs="Courier New" w:hint="default"/>
      </w:rPr>
    </w:lvl>
    <w:lvl w:ilvl="8" w:tplc="041F0005" w:tentative="1">
      <w:start w:val="1"/>
      <w:numFmt w:val="bullet"/>
      <w:lvlText w:val=""/>
      <w:lvlJc w:val="left"/>
      <w:pPr>
        <w:tabs>
          <w:tab w:val="num" w:pos="7380"/>
        </w:tabs>
        <w:ind w:left="7380" w:hanging="360"/>
      </w:pPr>
      <w:rPr>
        <w:rFonts w:ascii="Wingdings" w:hAnsi="Wingdings" w:hint="default"/>
      </w:rPr>
    </w:lvl>
  </w:abstractNum>
  <w:abstractNum w:abstractNumId="8">
    <w:nsid w:val="360C366E"/>
    <w:multiLevelType w:val="multilevel"/>
    <w:tmpl w:val="D8A23886"/>
    <w:lvl w:ilvl="0">
      <w:start w:val="17"/>
      <w:numFmt w:val="decimal"/>
      <w:lvlText w:val="%1."/>
      <w:lvlJc w:val="left"/>
      <w:pPr>
        <w:tabs>
          <w:tab w:val="num" w:pos="720"/>
        </w:tabs>
        <w:ind w:left="720" w:hanging="720"/>
      </w:pPr>
      <w:rPr>
        <w:rFonts w:hint="default"/>
      </w:rPr>
    </w:lvl>
    <w:lvl w:ilvl="1">
      <w:start w:val="2"/>
      <w:numFmt w:val="decimal"/>
      <w:lvlText w:val="%1.%2."/>
      <w:lvlJc w:val="left"/>
      <w:pPr>
        <w:tabs>
          <w:tab w:val="num" w:pos="780"/>
        </w:tabs>
        <w:ind w:left="780" w:hanging="720"/>
      </w:pPr>
      <w:rPr>
        <w:rFonts w:hint="default"/>
      </w:rPr>
    </w:lvl>
    <w:lvl w:ilvl="2">
      <w:start w:val="2"/>
      <w:numFmt w:val="decimal"/>
      <w:lvlText w:val="%1.%2.%3."/>
      <w:lvlJc w:val="left"/>
      <w:pPr>
        <w:tabs>
          <w:tab w:val="num" w:pos="840"/>
        </w:tabs>
        <w:ind w:left="840" w:hanging="720"/>
      </w:pPr>
      <w:rPr>
        <w:rFonts w:hint="default"/>
      </w:rPr>
    </w:lvl>
    <w:lvl w:ilvl="3">
      <w:start w:val="4"/>
      <w:numFmt w:val="decimal"/>
      <w:lvlText w:val="%1.%2.%3.%4."/>
      <w:lvlJc w:val="left"/>
      <w:pPr>
        <w:tabs>
          <w:tab w:val="num" w:pos="1260"/>
        </w:tabs>
        <w:ind w:left="1260" w:hanging="108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280"/>
        </w:tabs>
        <w:ind w:left="2280" w:hanging="1800"/>
      </w:pPr>
      <w:rPr>
        <w:rFonts w:hint="default"/>
      </w:rPr>
    </w:lvl>
  </w:abstractNum>
  <w:abstractNum w:abstractNumId="9">
    <w:nsid w:val="36173D49"/>
    <w:multiLevelType w:val="multilevel"/>
    <w:tmpl w:val="0B96DE96"/>
    <w:lvl w:ilvl="0">
      <w:start w:val="77"/>
      <w:numFmt w:val="decimal"/>
      <w:lvlText w:val="%1."/>
      <w:lvlJc w:val="left"/>
      <w:pPr>
        <w:tabs>
          <w:tab w:val="num" w:pos="854"/>
        </w:tabs>
        <w:ind w:left="854" w:hanging="570"/>
      </w:pPr>
      <w:rPr>
        <w:rFonts w:hint="default"/>
        <w:color w:val="auto"/>
      </w:rPr>
    </w:lvl>
    <w:lvl w:ilvl="1">
      <w:start w:val="1"/>
      <w:numFmt w:val="decimal"/>
      <w:lvlText w:val="%1.%2."/>
      <w:lvlJc w:val="left"/>
      <w:pPr>
        <w:tabs>
          <w:tab w:val="num" w:pos="862"/>
        </w:tabs>
        <w:ind w:left="862" w:hanging="720"/>
      </w:pPr>
      <w:rPr>
        <w:rFonts w:hint="default"/>
        <w:color w:val="auto"/>
        <w:sz w:val="18"/>
        <w:szCs w:val="18"/>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abstractNum w:abstractNumId="10">
    <w:nsid w:val="383F09FC"/>
    <w:multiLevelType w:val="hybridMultilevel"/>
    <w:tmpl w:val="7B2E29A2"/>
    <w:lvl w:ilvl="0" w:tplc="041F0019">
      <w:start w:val="1"/>
      <w:numFmt w:val="lowerLetter"/>
      <w:lvlText w:val="%1."/>
      <w:lvlJc w:val="left"/>
      <w:pPr>
        <w:ind w:left="1636" w:hanging="360"/>
      </w:pPr>
    </w:lvl>
    <w:lvl w:ilvl="1" w:tplc="041F0019" w:tentative="1">
      <w:start w:val="1"/>
      <w:numFmt w:val="lowerLetter"/>
      <w:lvlText w:val="%2."/>
      <w:lvlJc w:val="left"/>
      <w:pPr>
        <w:ind w:left="2356" w:hanging="360"/>
      </w:pPr>
    </w:lvl>
    <w:lvl w:ilvl="2" w:tplc="041F001B" w:tentative="1">
      <w:start w:val="1"/>
      <w:numFmt w:val="lowerRoman"/>
      <w:lvlText w:val="%3."/>
      <w:lvlJc w:val="right"/>
      <w:pPr>
        <w:ind w:left="3076" w:hanging="180"/>
      </w:pPr>
    </w:lvl>
    <w:lvl w:ilvl="3" w:tplc="041F000F" w:tentative="1">
      <w:start w:val="1"/>
      <w:numFmt w:val="decimal"/>
      <w:lvlText w:val="%4."/>
      <w:lvlJc w:val="left"/>
      <w:pPr>
        <w:ind w:left="3796" w:hanging="360"/>
      </w:pPr>
    </w:lvl>
    <w:lvl w:ilvl="4" w:tplc="041F0019" w:tentative="1">
      <w:start w:val="1"/>
      <w:numFmt w:val="lowerLetter"/>
      <w:lvlText w:val="%5."/>
      <w:lvlJc w:val="left"/>
      <w:pPr>
        <w:ind w:left="4516" w:hanging="360"/>
      </w:pPr>
    </w:lvl>
    <w:lvl w:ilvl="5" w:tplc="041F001B" w:tentative="1">
      <w:start w:val="1"/>
      <w:numFmt w:val="lowerRoman"/>
      <w:lvlText w:val="%6."/>
      <w:lvlJc w:val="right"/>
      <w:pPr>
        <w:ind w:left="5236" w:hanging="180"/>
      </w:pPr>
    </w:lvl>
    <w:lvl w:ilvl="6" w:tplc="041F000F" w:tentative="1">
      <w:start w:val="1"/>
      <w:numFmt w:val="decimal"/>
      <w:lvlText w:val="%7."/>
      <w:lvlJc w:val="left"/>
      <w:pPr>
        <w:ind w:left="5956" w:hanging="360"/>
      </w:pPr>
    </w:lvl>
    <w:lvl w:ilvl="7" w:tplc="041F0019" w:tentative="1">
      <w:start w:val="1"/>
      <w:numFmt w:val="lowerLetter"/>
      <w:lvlText w:val="%8."/>
      <w:lvlJc w:val="left"/>
      <w:pPr>
        <w:ind w:left="6676" w:hanging="360"/>
      </w:pPr>
    </w:lvl>
    <w:lvl w:ilvl="8" w:tplc="041F001B" w:tentative="1">
      <w:start w:val="1"/>
      <w:numFmt w:val="lowerRoman"/>
      <w:lvlText w:val="%9."/>
      <w:lvlJc w:val="right"/>
      <w:pPr>
        <w:ind w:left="7396" w:hanging="180"/>
      </w:pPr>
    </w:lvl>
  </w:abstractNum>
  <w:abstractNum w:abstractNumId="11">
    <w:nsid w:val="3A2424CD"/>
    <w:multiLevelType w:val="multilevel"/>
    <w:tmpl w:val="20D60316"/>
    <w:lvl w:ilvl="0">
      <w:start w:val="18"/>
      <w:numFmt w:val="decimal"/>
      <w:lvlText w:val="%1."/>
      <w:lvlJc w:val="left"/>
      <w:pPr>
        <w:tabs>
          <w:tab w:val="num" w:pos="854"/>
        </w:tabs>
        <w:ind w:left="854" w:hanging="570"/>
      </w:pPr>
      <w:rPr>
        <w:rFonts w:hint="default"/>
        <w:b/>
        <w:color w:val="auto"/>
      </w:rPr>
    </w:lvl>
    <w:lvl w:ilvl="1">
      <w:start w:val="1"/>
      <w:numFmt w:val="decimal"/>
      <w:lvlText w:val="%1.%2."/>
      <w:lvlJc w:val="left"/>
      <w:pPr>
        <w:tabs>
          <w:tab w:val="num" w:pos="1146"/>
        </w:tabs>
        <w:ind w:left="1146" w:hanging="720"/>
      </w:pPr>
      <w:rPr>
        <w:rFonts w:hint="default"/>
        <w:b w:val="0"/>
        <w:color w:val="auto"/>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abstractNum w:abstractNumId="12">
    <w:nsid w:val="3BCD5FE1"/>
    <w:multiLevelType w:val="hybridMultilevel"/>
    <w:tmpl w:val="19B47DB0"/>
    <w:lvl w:ilvl="0" w:tplc="041F000F">
      <w:start w:val="1"/>
      <w:numFmt w:val="decimal"/>
      <w:lvlText w:val="%1."/>
      <w:lvlJc w:val="left"/>
      <w:pPr>
        <w:ind w:left="1211" w:hanging="360"/>
      </w:p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3">
    <w:nsid w:val="40A42677"/>
    <w:multiLevelType w:val="hybridMultilevel"/>
    <w:tmpl w:val="CF5C88B0"/>
    <w:lvl w:ilvl="0" w:tplc="041F0019">
      <w:start w:val="1"/>
      <w:numFmt w:val="lowerLetter"/>
      <w:lvlText w:val="%1."/>
      <w:lvlJc w:val="left"/>
      <w:pPr>
        <w:ind w:left="1211" w:hanging="360"/>
      </w:p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4">
    <w:nsid w:val="44BC2B44"/>
    <w:multiLevelType w:val="multilevel"/>
    <w:tmpl w:val="548E551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146"/>
        </w:tabs>
        <w:ind w:left="1146" w:hanging="720"/>
      </w:pPr>
      <w:rPr>
        <w:rFonts w:hint="default"/>
        <w:b w:val="0"/>
      </w:rPr>
    </w:lvl>
    <w:lvl w:ilvl="2">
      <w:start w:val="1"/>
      <w:numFmt w:val="decimal"/>
      <w:lvlText w:val="%1.%2.%3."/>
      <w:lvlJc w:val="left"/>
      <w:pPr>
        <w:tabs>
          <w:tab w:val="num" w:pos="1287"/>
        </w:tabs>
        <w:ind w:left="1287"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abstractNum w:abstractNumId="15">
    <w:nsid w:val="44FB065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591028D"/>
    <w:multiLevelType w:val="hybridMultilevel"/>
    <w:tmpl w:val="BE94C53C"/>
    <w:lvl w:ilvl="0" w:tplc="4260BB3E">
      <w:start w:val="1"/>
      <w:numFmt w:val="lowerLetter"/>
      <w:lvlText w:val="%1."/>
      <w:lvlJc w:val="left"/>
      <w:pPr>
        <w:ind w:left="1211" w:hanging="360"/>
      </w:pPr>
      <w:rPr>
        <w:vertAlign w:val="baseline"/>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7">
    <w:nsid w:val="47195A07"/>
    <w:multiLevelType w:val="hybridMultilevel"/>
    <w:tmpl w:val="EACAE004"/>
    <w:lvl w:ilvl="0" w:tplc="041F0019">
      <w:start w:val="1"/>
      <w:numFmt w:val="lowerLetter"/>
      <w:lvlText w:val="%1."/>
      <w:lvlJc w:val="left"/>
      <w:pPr>
        <w:ind w:left="1211" w:hanging="360"/>
      </w:p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8">
    <w:nsid w:val="496E539C"/>
    <w:multiLevelType w:val="hybridMultilevel"/>
    <w:tmpl w:val="A296DB64"/>
    <w:lvl w:ilvl="0" w:tplc="041F0019">
      <w:start w:val="1"/>
      <w:numFmt w:val="lowerLetter"/>
      <w:lvlText w:val="%1."/>
      <w:lvlJc w:val="left"/>
      <w:pPr>
        <w:ind w:left="1211" w:hanging="360"/>
      </w:pPr>
    </w:lvl>
    <w:lvl w:ilvl="1" w:tplc="34003080">
      <w:start w:val="1"/>
      <w:numFmt w:val="lowerLetter"/>
      <w:lvlText w:val="%2)"/>
      <w:lvlJc w:val="left"/>
      <w:pPr>
        <w:ind w:left="1931" w:hanging="360"/>
      </w:pPr>
      <w:rPr>
        <w:rFonts w:hint="default"/>
      </w:r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9">
    <w:nsid w:val="4CC32C46"/>
    <w:multiLevelType w:val="hybridMultilevel"/>
    <w:tmpl w:val="7B78460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13A6CBC"/>
    <w:multiLevelType w:val="hybridMultilevel"/>
    <w:tmpl w:val="F6662736"/>
    <w:lvl w:ilvl="0" w:tplc="3124A29A">
      <w:start w:val="1"/>
      <w:numFmt w:val="lowerLetter"/>
      <w:lvlText w:val="%1."/>
      <w:lvlJc w:val="left"/>
      <w:pPr>
        <w:tabs>
          <w:tab w:val="num" w:pos="1364"/>
        </w:tabs>
        <w:ind w:left="1364" w:hanging="360"/>
      </w:pPr>
      <w:rPr>
        <w:rFonts w:hint="default"/>
      </w:rPr>
    </w:lvl>
    <w:lvl w:ilvl="1" w:tplc="BCB2AB6C">
      <w:start w:val="7"/>
      <w:numFmt w:val="decimal"/>
      <w:lvlText w:val="%2."/>
      <w:lvlJc w:val="left"/>
      <w:pPr>
        <w:tabs>
          <w:tab w:val="num" w:pos="2159"/>
        </w:tabs>
        <w:ind w:left="2159" w:hanging="435"/>
      </w:pPr>
      <w:rPr>
        <w:rFonts w:hint="default"/>
      </w:rPr>
    </w:lvl>
    <w:lvl w:ilvl="2" w:tplc="9FB8D10E">
      <w:start w:val="12"/>
      <w:numFmt w:val="decimal"/>
      <w:lvlText w:val="%3."/>
      <w:lvlJc w:val="left"/>
      <w:pPr>
        <w:tabs>
          <w:tab w:val="num" w:pos="2984"/>
        </w:tabs>
        <w:ind w:left="2984" w:hanging="360"/>
      </w:pPr>
      <w:rPr>
        <w:rFonts w:hint="default"/>
      </w:rPr>
    </w:lvl>
    <w:lvl w:ilvl="3" w:tplc="041F000F" w:tentative="1">
      <w:start w:val="1"/>
      <w:numFmt w:val="decimal"/>
      <w:lvlText w:val="%4."/>
      <w:lvlJc w:val="left"/>
      <w:pPr>
        <w:tabs>
          <w:tab w:val="num" w:pos="3524"/>
        </w:tabs>
        <w:ind w:left="3524" w:hanging="360"/>
      </w:pPr>
    </w:lvl>
    <w:lvl w:ilvl="4" w:tplc="041F0019" w:tentative="1">
      <w:start w:val="1"/>
      <w:numFmt w:val="lowerLetter"/>
      <w:lvlText w:val="%5."/>
      <w:lvlJc w:val="left"/>
      <w:pPr>
        <w:tabs>
          <w:tab w:val="num" w:pos="4244"/>
        </w:tabs>
        <w:ind w:left="4244" w:hanging="360"/>
      </w:pPr>
    </w:lvl>
    <w:lvl w:ilvl="5" w:tplc="041F001B" w:tentative="1">
      <w:start w:val="1"/>
      <w:numFmt w:val="lowerRoman"/>
      <w:lvlText w:val="%6."/>
      <w:lvlJc w:val="right"/>
      <w:pPr>
        <w:tabs>
          <w:tab w:val="num" w:pos="4964"/>
        </w:tabs>
        <w:ind w:left="4964" w:hanging="180"/>
      </w:pPr>
    </w:lvl>
    <w:lvl w:ilvl="6" w:tplc="041F000F" w:tentative="1">
      <w:start w:val="1"/>
      <w:numFmt w:val="decimal"/>
      <w:lvlText w:val="%7."/>
      <w:lvlJc w:val="left"/>
      <w:pPr>
        <w:tabs>
          <w:tab w:val="num" w:pos="5684"/>
        </w:tabs>
        <w:ind w:left="5684" w:hanging="360"/>
      </w:pPr>
    </w:lvl>
    <w:lvl w:ilvl="7" w:tplc="041F0019" w:tentative="1">
      <w:start w:val="1"/>
      <w:numFmt w:val="lowerLetter"/>
      <w:lvlText w:val="%8."/>
      <w:lvlJc w:val="left"/>
      <w:pPr>
        <w:tabs>
          <w:tab w:val="num" w:pos="6404"/>
        </w:tabs>
        <w:ind w:left="6404" w:hanging="360"/>
      </w:pPr>
    </w:lvl>
    <w:lvl w:ilvl="8" w:tplc="041F001B" w:tentative="1">
      <w:start w:val="1"/>
      <w:numFmt w:val="lowerRoman"/>
      <w:lvlText w:val="%9."/>
      <w:lvlJc w:val="right"/>
      <w:pPr>
        <w:tabs>
          <w:tab w:val="num" w:pos="7124"/>
        </w:tabs>
        <w:ind w:left="7124" w:hanging="180"/>
      </w:pPr>
    </w:lvl>
  </w:abstractNum>
  <w:abstractNum w:abstractNumId="21">
    <w:nsid w:val="5392489D"/>
    <w:multiLevelType w:val="multilevel"/>
    <w:tmpl w:val="01BC0794"/>
    <w:lvl w:ilvl="0">
      <w:start w:val="2"/>
      <w:numFmt w:val="decimal"/>
      <w:lvlText w:val="%1."/>
      <w:lvlJc w:val="left"/>
      <w:pPr>
        <w:ind w:left="360" w:hanging="360"/>
      </w:pPr>
      <w:rPr>
        <w:rFonts w:hint="default"/>
      </w:rPr>
    </w:lvl>
    <w:lvl w:ilvl="1">
      <w:start w:val="1"/>
      <w:numFmt w:val="decimal"/>
      <w:lvlText w:val="%1.%2."/>
      <w:lvlJc w:val="left"/>
      <w:pPr>
        <w:ind w:left="1429" w:hanging="720"/>
      </w:pPr>
      <w:rPr>
        <w:rFonts w:hint="default"/>
        <w:b w:val="0"/>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22">
    <w:nsid w:val="5EBC210F"/>
    <w:multiLevelType w:val="multilevel"/>
    <w:tmpl w:val="90C8BBAA"/>
    <w:styleLink w:val="Stil1"/>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780"/>
        </w:tabs>
        <w:ind w:left="780" w:hanging="720"/>
      </w:pPr>
      <w:rPr>
        <w:rFonts w:hint="default"/>
      </w:rPr>
    </w:lvl>
    <w:lvl w:ilvl="2">
      <w:start w:val="2"/>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color w:val="auto"/>
      </w:rPr>
    </w:lvl>
    <w:lvl w:ilvl="4">
      <w:start w:val="1"/>
      <w:numFmt w:val="decimal"/>
      <w:lvlText w:val="%1.%2.%3.%4.%5."/>
      <w:lvlJc w:val="left"/>
      <w:pPr>
        <w:tabs>
          <w:tab w:val="num" w:pos="1320"/>
        </w:tabs>
        <w:ind w:left="1320" w:hanging="1080"/>
      </w:pPr>
      <w:rPr>
        <w:rFonts w:hint="default"/>
        <w:color w:val="auto"/>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280"/>
        </w:tabs>
        <w:ind w:left="2280" w:hanging="1800"/>
      </w:pPr>
      <w:rPr>
        <w:rFonts w:hint="default"/>
      </w:rPr>
    </w:lvl>
  </w:abstractNum>
  <w:abstractNum w:abstractNumId="23">
    <w:nsid w:val="60F14298"/>
    <w:multiLevelType w:val="hybridMultilevel"/>
    <w:tmpl w:val="ACF8510A"/>
    <w:lvl w:ilvl="0" w:tplc="7758D892">
      <w:start w:val="1"/>
      <w:numFmt w:val="decimal"/>
      <w:pStyle w:val="Heading2"/>
      <w:lvlText w:val="%1."/>
      <w:lvlJc w:val="left"/>
      <w:pPr>
        <w:tabs>
          <w:tab w:val="num" w:pos="1069"/>
        </w:tabs>
        <w:ind w:left="1069" w:hanging="360"/>
      </w:pPr>
      <w:rPr>
        <w:rFonts w:hint="default"/>
        <w:b/>
      </w:rPr>
    </w:lvl>
    <w:lvl w:ilvl="1" w:tplc="FF24A77A">
      <w:start w:val="1"/>
      <w:numFmt w:val="lowerLetter"/>
      <w:lvlText w:val="%2."/>
      <w:lvlJc w:val="left"/>
      <w:pPr>
        <w:tabs>
          <w:tab w:val="num" w:pos="1211"/>
        </w:tabs>
        <w:ind w:left="1211" w:hanging="360"/>
      </w:pPr>
      <w:rPr>
        <w:rFonts w:hint="default"/>
        <w:b w:val="0"/>
      </w:rPr>
    </w:lvl>
    <w:lvl w:ilvl="2" w:tplc="62FA8866">
      <w:start w:val="1"/>
      <w:numFmt w:val="lowerLetter"/>
      <w:lvlText w:val="%3."/>
      <w:lvlJc w:val="left"/>
      <w:pPr>
        <w:tabs>
          <w:tab w:val="num" w:pos="1069"/>
        </w:tabs>
        <w:ind w:left="1069" w:hanging="360"/>
      </w:pPr>
      <w:rPr>
        <w:rFonts w:hint="default"/>
        <w:b w:val="0"/>
      </w:rPr>
    </w:lvl>
    <w:lvl w:ilvl="3" w:tplc="1F58C84C">
      <w:numFmt w:val="none"/>
      <w:lvlText w:val=""/>
      <w:lvlJc w:val="left"/>
      <w:pPr>
        <w:tabs>
          <w:tab w:val="num" w:pos="785"/>
        </w:tabs>
      </w:pPr>
    </w:lvl>
    <w:lvl w:ilvl="4" w:tplc="A5983640">
      <w:numFmt w:val="none"/>
      <w:lvlText w:val=""/>
      <w:lvlJc w:val="left"/>
      <w:pPr>
        <w:tabs>
          <w:tab w:val="num" w:pos="785"/>
        </w:tabs>
      </w:pPr>
    </w:lvl>
    <w:lvl w:ilvl="5" w:tplc="9CCCDE94">
      <w:numFmt w:val="none"/>
      <w:lvlText w:val=""/>
      <w:lvlJc w:val="left"/>
      <w:pPr>
        <w:tabs>
          <w:tab w:val="num" w:pos="785"/>
        </w:tabs>
      </w:pPr>
    </w:lvl>
    <w:lvl w:ilvl="6" w:tplc="881C2DFE">
      <w:numFmt w:val="none"/>
      <w:lvlText w:val=""/>
      <w:lvlJc w:val="left"/>
      <w:pPr>
        <w:tabs>
          <w:tab w:val="num" w:pos="785"/>
        </w:tabs>
      </w:pPr>
    </w:lvl>
    <w:lvl w:ilvl="7" w:tplc="F754DB92">
      <w:numFmt w:val="none"/>
      <w:lvlText w:val=""/>
      <w:lvlJc w:val="left"/>
      <w:pPr>
        <w:tabs>
          <w:tab w:val="num" w:pos="785"/>
        </w:tabs>
      </w:pPr>
    </w:lvl>
    <w:lvl w:ilvl="8" w:tplc="206C30CE">
      <w:numFmt w:val="none"/>
      <w:lvlText w:val=""/>
      <w:lvlJc w:val="left"/>
      <w:pPr>
        <w:tabs>
          <w:tab w:val="num" w:pos="785"/>
        </w:tabs>
      </w:pPr>
    </w:lvl>
  </w:abstractNum>
  <w:abstractNum w:abstractNumId="24">
    <w:nsid w:val="624C50F7"/>
    <w:multiLevelType w:val="hybridMultilevel"/>
    <w:tmpl w:val="D4288164"/>
    <w:lvl w:ilvl="0" w:tplc="041F0019">
      <w:start w:val="1"/>
      <w:numFmt w:val="lowerLetter"/>
      <w:lvlText w:val="%1."/>
      <w:lvlJc w:val="left"/>
      <w:pPr>
        <w:ind w:left="1619" w:hanging="360"/>
      </w:pPr>
    </w:lvl>
    <w:lvl w:ilvl="1" w:tplc="041F0019">
      <w:start w:val="1"/>
      <w:numFmt w:val="lowerLetter"/>
      <w:lvlText w:val="%2."/>
      <w:lvlJc w:val="left"/>
      <w:pPr>
        <w:ind w:left="1211" w:hanging="360"/>
      </w:pPr>
    </w:lvl>
    <w:lvl w:ilvl="2" w:tplc="041F001B" w:tentative="1">
      <w:start w:val="1"/>
      <w:numFmt w:val="lowerRoman"/>
      <w:lvlText w:val="%3."/>
      <w:lvlJc w:val="right"/>
      <w:pPr>
        <w:ind w:left="3059" w:hanging="180"/>
      </w:pPr>
    </w:lvl>
    <w:lvl w:ilvl="3" w:tplc="041F000F" w:tentative="1">
      <w:start w:val="1"/>
      <w:numFmt w:val="decimal"/>
      <w:lvlText w:val="%4."/>
      <w:lvlJc w:val="left"/>
      <w:pPr>
        <w:ind w:left="3779" w:hanging="360"/>
      </w:pPr>
    </w:lvl>
    <w:lvl w:ilvl="4" w:tplc="041F0019" w:tentative="1">
      <w:start w:val="1"/>
      <w:numFmt w:val="lowerLetter"/>
      <w:lvlText w:val="%5."/>
      <w:lvlJc w:val="left"/>
      <w:pPr>
        <w:ind w:left="4499" w:hanging="360"/>
      </w:pPr>
    </w:lvl>
    <w:lvl w:ilvl="5" w:tplc="041F001B" w:tentative="1">
      <w:start w:val="1"/>
      <w:numFmt w:val="lowerRoman"/>
      <w:lvlText w:val="%6."/>
      <w:lvlJc w:val="right"/>
      <w:pPr>
        <w:ind w:left="5219" w:hanging="180"/>
      </w:pPr>
    </w:lvl>
    <w:lvl w:ilvl="6" w:tplc="041F000F" w:tentative="1">
      <w:start w:val="1"/>
      <w:numFmt w:val="decimal"/>
      <w:lvlText w:val="%7."/>
      <w:lvlJc w:val="left"/>
      <w:pPr>
        <w:ind w:left="5939" w:hanging="360"/>
      </w:pPr>
    </w:lvl>
    <w:lvl w:ilvl="7" w:tplc="041F0019" w:tentative="1">
      <w:start w:val="1"/>
      <w:numFmt w:val="lowerLetter"/>
      <w:lvlText w:val="%8."/>
      <w:lvlJc w:val="left"/>
      <w:pPr>
        <w:ind w:left="6659" w:hanging="360"/>
      </w:pPr>
    </w:lvl>
    <w:lvl w:ilvl="8" w:tplc="041F001B" w:tentative="1">
      <w:start w:val="1"/>
      <w:numFmt w:val="lowerRoman"/>
      <w:lvlText w:val="%9."/>
      <w:lvlJc w:val="right"/>
      <w:pPr>
        <w:ind w:left="7379" w:hanging="180"/>
      </w:pPr>
    </w:lvl>
  </w:abstractNum>
  <w:abstractNum w:abstractNumId="25">
    <w:nsid w:val="62912F4C"/>
    <w:multiLevelType w:val="multilevel"/>
    <w:tmpl w:val="9E583D78"/>
    <w:lvl w:ilvl="0">
      <w:start w:val="17"/>
      <w:numFmt w:val="decimal"/>
      <w:lvlText w:val="%1."/>
      <w:lvlJc w:val="left"/>
      <w:pPr>
        <w:ind w:left="480" w:hanging="480"/>
      </w:pPr>
      <w:rPr>
        <w:rFonts w:hint="default"/>
        <w:b/>
      </w:rPr>
    </w:lvl>
    <w:lvl w:ilvl="1">
      <w:start w:val="1"/>
      <w:numFmt w:val="decimal"/>
      <w:lvlText w:val="%1.%2."/>
      <w:lvlJc w:val="left"/>
      <w:pPr>
        <w:ind w:left="1004" w:hanging="720"/>
      </w:pPr>
      <w:rPr>
        <w:rFonts w:hint="default"/>
        <w:b w:val="0"/>
      </w:rPr>
    </w:lvl>
    <w:lvl w:ilvl="2">
      <w:start w:val="1"/>
      <w:numFmt w:val="decimal"/>
      <w:lvlText w:val="%1.%2.%3."/>
      <w:lvlJc w:val="left"/>
      <w:pPr>
        <w:ind w:left="1288" w:hanging="720"/>
      </w:pPr>
      <w:rPr>
        <w:rFonts w:hint="default"/>
        <w:b w:val="0"/>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072" w:hanging="1800"/>
      </w:pPr>
      <w:rPr>
        <w:rFonts w:hint="default"/>
        <w:b/>
      </w:rPr>
    </w:lvl>
  </w:abstractNum>
  <w:abstractNum w:abstractNumId="26">
    <w:nsid w:val="69E07151"/>
    <w:multiLevelType w:val="hybridMultilevel"/>
    <w:tmpl w:val="5D424748"/>
    <w:lvl w:ilvl="0" w:tplc="041F0019">
      <w:start w:val="1"/>
      <w:numFmt w:val="lowerLetter"/>
      <w:lvlText w:val="%1."/>
      <w:lvlJc w:val="left"/>
      <w:pPr>
        <w:tabs>
          <w:tab w:val="num" w:pos="1184"/>
        </w:tabs>
        <w:ind w:left="1184" w:hanging="180"/>
      </w:pPr>
    </w:lvl>
    <w:lvl w:ilvl="1" w:tplc="15523198">
      <w:start w:val="13"/>
      <w:numFmt w:val="decimal"/>
      <w:lvlText w:val="%2."/>
      <w:lvlJc w:val="left"/>
      <w:pPr>
        <w:tabs>
          <w:tab w:val="num" w:pos="2084"/>
        </w:tabs>
        <w:ind w:left="2084" w:hanging="360"/>
      </w:pPr>
      <w:rPr>
        <w:rFonts w:hint="default"/>
      </w:rPr>
    </w:lvl>
    <w:lvl w:ilvl="2" w:tplc="041F001B" w:tentative="1">
      <w:start w:val="1"/>
      <w:numFmt w:val="lowerRoman"/>
      <w:lvlText w:val="%3."/>
      <w:lvlJc w:val="right"/>
      <w:pPr>
        <w:tabs>
          <w:tab w:val="num" w:pos="2804"/>
        </w:tabs>
        <w:ind w:left="2804" w:hanging="180"/>
      </w:pPr>
    </w:lvl>
    <w:lvl w:ilvl="3" w:tplc="041F000F" w:tentative="1">
      <w:start w:val="1"/>
      <w:numFmt w:val="decimal"/>
      <w:lvlText w:val="%4."/>
      <w:lvlJc w:val="left"/>
      <w:pPr>
        <w:tabs>
          <w:tab w:val="num" w:pos="3524"/>
        </w:tabs>
        <w:ind w:left="3524" w:hanging="360"/>
      </w:pPr>
    </w:lvl>
    <w:lvl w:ilvl="4" w:tplc="041F0019" w:tentative="1">
      <w:start w:val="1"/>
      <w:numFmt w:val="lowerLetter"/>
      <w:lvlText w:val="%5."/>
      <w:lvlJc w:val="left"/>
      <w:pPr>
        <w:tabs>
          <w:tab w:val="num" w:pos="4244"/>
        </w:tabs>
        <w:ind w:left="4244" w:hanging="360"/>
      </w:pPr>
    </w:lvl>
    <w:lvl w:ilvl="5" w:tplc="041F001B" w:tentative="1">
      <w:start w:val="1"/>
      <w:numFmt w:val="lowerRoman"/>
      <w:lvlText w:val="%6."/>
      <w:lvlJc w:val="right"/>
      <w:pPr>
        <w:tabs>
          <w:tab w:val="num" w:pos="4964"/>
        </w:tabs>
        <w:ind w:left="4964" w:hanging="180"/>
      </w:pPr>
    </w:lvl>
    <w:lvl w:ilvl="6" w:tplc="041F000F" w:tentative="1">
      <w:start w:val="1"/>
      <w:numFmt w:val="decimal"/>
      <w:lvlText w:val="%7."/>
      <w:lvlJc w:val="left"/>
      <w:pPr>
        <w:tabs>
          <w:tab w:val="num" w:pos="5684"/>
        </w:tabs>
        <w:ind w:left="5684" w:hanging="360"/>
      </w:pPr>
    </w:lvl>
    <w:lvl w:ilvl="7" w:tplc="041F0019" w:tentative="1">
      <w:start w:val="1"/>
      <w:numFmt w:val="lowerLetter"/>
      <w:lvlText w:val="%8."/>
      <w:lvlJc w:val="left"/>
      <w:pPr>
        <w:tabs>
          <w:tab w:val="num" w:pos="6404"/>
        </w:tabs>
        <w:ind w:left="6404" w:hanging="360"/>
      </w:pPr>
    </w:lvl>
    <w:lvl w:ilvl="8" w:tplc="041F001B" w:tentative="1">
      <w:start w:val="1"/>
      <w:numFmt w:val="lowerRoman"/>
      <w:lvlText w:val="%9."/>
      <w:lvlJc w:val="right"/>
      <w:pPr>
        <w:tabs>
          <w:tab w:val="num" w:pos="7124"/>
        </w:tabs>
        <w:ind w:left="7124" w:hanging="180"/>
      </w:pPr>
    </w:lvl>
  </w:abstractNum>
  <w:abstractNum w:abstractNumId="27">
    <w:nsid w:val="6A9C41E3"/>
    <w:multiLevelType w:val="multilevel"/>
    <w:tmpl w:val="041F001D"/>
    <w:styleLink w:val="Stil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10D4D4F"/>
    <w:multiLevelType w:val="hybridMultilevel"/>
    <w:tmpl w:val="1E42152C"/>
    <w:lvl w:ilvl="0" w:tplc="041F0019">
      <w:start w:val="1"/>
      <w:numFmt w:val="lowerLetter"/>
      <w:lvlText w:val="%1."/>
      <w:lvlJc w:val="left"/>
      <w:pPr>
        <w:ind w:left="1636" w:hanging="360"/>
      </w:pPr>
    </w:lvl>
    <w:lvl w:ilvl="1" w:tplc="041F0019" w:tentative="1">
      <w:start w:val="1"/>
      <w:numFmt w:val="lowerLetter"/>
      <w:lvlText w:val="%2."/>
      <w:lvlJc w:val="left"/>
      <w:pPr>
        <w:ind w:left="2356" w:hanging="360"/>
      </w:pPr>
    </w:lvl>
    <w:lvl w:ilvl="2" w:tplc="041F001B" w:tentative="1">
      <w:start w:val="1"/>
      <w:numFmt w:val="lowerRoman"/>
      <w:lvlText w:val="%3."/>
      <w:lvlJc w:val="right"/>
      <w:pPr>
        <w:ind w:left="3076" w:hanging="180"/>
      </w:pPr>
    </w:lvl>
    <w:lvl w:ilvl="3" w:tplc="041F000F" w:tentative="1">
      <w:start w:val="1"/>
      <w:numFmt w:val="decimal"/>
      <w:lvlText w:val="%4."/>
      <w:lvlJc w:val="left"/>
      <w:pPr>
        <w:ind w:left="3796" w:hanging="360"/>
      </w:pPr>
    </w:lvl>
    <w:lvl w:ilvl="4" w:tplc="041F0019" w:tentative="1">
      <w:start w:val="1"/>
      <w:numFmt w:val="lowerLetter"/>
      <w:lvlText w:val="%5."/>
      <w:lvlJc w:val="left"/>
      <w:pPr>
        <w:ind w:left="4516" w:hanging="360"/>
      </w:pPr>
    </w:lvl>
    <w:lvl w:ilvl="5" w:tplc="041F001B" w:tentative="1">
      <w:start w:val="1"/>
      <w:numFmt w:val="lowerRoman"/>
      <w:lvlText w:val="%6."/>
      <w:lvlJc w:val="right"/>
      <w:pPr>
        <w:ind w:left="5236" w:hanging="180"/>
      </w:pPr>
    </w:lvl>
    <w:lvl w:ilvl="6" w:tplc="041F000F" w:tentative="1">
      <w:start w:val="1"/>
      <w:numFmt w:val="decimal"/>
      <w:lvlText w:val="%7."/>
      <w:lvlJc w:val="left"/>
      <w:pPr>
        <w:ind w:left="5956" w:hanging="360"/>
      </w:pPr>
    </w:lvl>
    <w:lvl w:ilvl="7" w:tplc="041F0019" w:tentative="1">
      <w:start w:val="1"/>
      <w:numFmt w:val="lowerLetter"/>
      <w:lvlText w:val="%8."/>
      <w:lvlJc w:val="left"/>
      <w:pPr>
        <w:ind w:left="6676" w:hanging="360"/>
      </w:pPr>
    </w:lvl>
    <w:lvl w:ilvl="8" w:tplc="041F001B" w:tentative="1">
      <w:start w:val="1"/>
      <w:numFmt w:val="lowerRoman"/>
      <w:lvlText w:val="%9."/>
      <w:lvlJc w:val="right"/>
      <w:pPr>
        <w:ind w:left="7396" w:hanging="180"/>
      </w:pPr>
    </w:lvl>
  </w:abstractNum>
  <w:abstractNum w:abstractNumId="29">
    <w:nsid w:val="71D9635E"/>
    <w:multiLevelType w:val="hybridMultilevel"/>
    <w:tmpl w:val="B9382B54"/>
    <w:lvl w:ilvl="0" w:tplc="041F0001">
      <w:start w:val="1"/>
      <w:numFmt w:val="bullet"/>
      <w:lvlText w:val=""/>
      <w:lvlJc w:val="left"/>
      <w:pPr>
        <w:ind w:left="2356" w:hanging="360"/>
      </w:pPr>
      <w:rPr>
        <w:rFonts w:ascii="Symbol" w:hAnsi="Symbol" w:hint="default"/>
      </w:rPr>
    </w:lvl>
    <w:lvl w:ilvl="1" w:tplc="041F0003" w:tentative="1">
      <w:start w:val="1"/>
      <w:numFmt w:val="bullet"/>
      <w:lvlText w:val="o"/>
      <w:lvlJc w:val="left"/>
      <w:pPr>
        <w:ind w:left="3076" w:hanging="360"/>
      </w:pPr>
      <w:rPr>
        <w:rFonts w:ascii="Courier New" w:hAnsi="Courier New" w:cs="Courier New" w:hint="default"/>
      </w:rPr>
    </w:lvl>
    <w:lvl w:ilvl="2" w:tplc="041F0005" w:tentative="1">
      <w:start w:val="1"/>
      <w:numFmt w:val="bullet"/>
      <w:lvlText w:val=""/>
      <w:lvlJc w:val="left"/>
      <w:pPr>
        <w:ind w:left="3796" w:hanging="360"/>
      </w:pPr>
      <w:rPr>
        <w:rFonts w:ascii="Wingdings" w:hAnsi="Wingdings" w:hint="default"/>
      </w:rPr>
    </w:lvl>
    <w:lvl w:ilvl="3" w:tplc="041F0001" w:tentative="1">
      <w:start w:val="1"/>
      <w:numFmt w:val="bullet"/>
      <w:lvlText w:val=""/>
      <w:lvlJc w:val="left"/>
      <w:pPr>
        <w:ind w:left="4516" w:hanging="360"/>
      </w:pPr>
      <w:rPr>
        <w:rFonts w:ascii="Symbol" w:hAnsi="Symbol" w:hint="default"/>
      </w:rPr>
    </w:lvl>
    <w:lvl w:ilvl="4" w:tplc="041F0003" w:tentative="1">
      <w:start w:val="1"/>
      <w:numFmt w:val="bullet"/>
      <w:lvlText w:val="o"/>
      <w:lvlJc w:val="left"/>
      <w:pPr>
        <w:ind w:left="5236" w:hanging="360"/>
      </w:pPr>
      <w:rPr>
        <w:rFonts w:ascii="Courier New" w:hAnsi="Courier New" w:cs="Courier New" w:hint="default"/>
      </w:rPr>
    </w:lvl>
    <w:lvl w:ilvl="5" w:tplc="041F0005" w:tentative="1">
      <w:start w:val="1"/>
      <w:numFmt w:val="bullet"/>
      <w:lvlText w:val=""/>
      <w:lvlJc w:val="left"/>
      <w:pPr>
        <w:ind w:left="5956" w:hanging="360"/>
      </w:pPr>
      <w:rPr>
        <w:rFonts w:ascii="Wingdings" w:hAnsi="Wingdings" w:hint="default"/>
      </w:rPr>
    </w:lvl>
    <w:lvl w:ilvl="6" w:tplc="041F0001" w:tentative="1">
      <w:start w:val="1"/>
      <w:numFmt w:val="bullet"/>
      <w:lvlText w:val=""/>
      <w:lvlJc w:val="left"/>
      <w:pPr>
        <w:ind w:left="6676" w:hanging="360"/>
      </w:pPr>
      <w:rPr>
        <w:rFonts w:ascii="Symbol" w:hAnsi="Symbol" w:hint="default"/>
      </w:rPr>
    </w:lvl>
    <w:lvl w:ilvl="7" w:tplc="041F0003" w:tentative="1">
      <w:start w:val="1"/>
      <w:numFmt w:val="bullet"/>
      <w:lvlText w:val="o"/>
      <w:lvlJc w:val="left"/>
      <w:pPr>
        <w:ind w:left="7396" w:hanging="360"/>
      </w:pPr>
      <w:rPr>
        <w:rFonts w:ascii="Courier New" w:hAnsi="Courier New" w:cs="Courier New" w:hint="default"/>
      </w:rPr>
    </w:lvl>
    <w:lvl w:ilvl="8" w:tplc="041F0005" w:tentative="1">
      <w:start w:val="1"/>
      <w:numFmt w:val="bullet"/>
      <w:lvlText w:val=""/>
      <w:lvlJc w:val="left"/>
      <w:pPr>
        <w:ind w:left="8116" w:hanging="360"/>
      </w:pPr>
      <w:rPr>
        <w:rFonts w:ascii="Wingdings" w:hAnsi="Wingdings" w:hint="default"/>
      </w:rPr>
    </w:lvl>
  </w:abstractNum>
  <w:abstractNum w:abstractNumId="30">
    <w:nsid w:val="793E026C"/>
    <w:multiLevelType w:val="hybridMultilevel"/>
    <w:tmpl w:val="F5C2B370"/>
    <w:lvl w:ilvl="0" w:tplc="35986DDC">
      <w:start w:val="1"/>
      <w:numFmt w:val="lowerLetter"/>
      <w:lvlText w:val="%1."/>
      <w:lvlJc w:val="left"/>
      <w:pPr>
        <w:tabs>
          <w:tab w:val="num" w:pos="1364"/>
        </w:tabs>
        <w:ind w:left="1364" w:hanging="360"/>
      </w:pPr>
      <w:rPr>
        <w:rFonts w:hint="default"/>
      </w:rPr>
    </w:lvl>
    <w:lvl w:ilvl="1" w:tplc="041F0019" w:tentative="1">
      <w:start w:val="1"/>
      <w:numFmt w:val="lowerLetter"/>
      <w:lvlText w:val="%2."/>
      <w:lvlJc w:val="left"/>
      <w:pPr>
        <w:tabs>
          <w:tab w:val="num" w:pos="2084"/>
        </w:tabs>
        <w:ind w:left="2084" w:hanging="360"/>
      </w:pPr>
    </w:lvl>
    <w:lvl w:ilvl="2" w:tplc="041F001B" w:tentative="1">
      <w:start w:val="1"/>
      <w:numFmt w:val="lowerRoman"/>
      <w:lvlText w:val="%3."/>
      <w:lvlJc w:val="right"/>
      <w:pPr>
        <w:tabs>
          <w:tab w:val="num" w:pos="2804"/>
        </w:tabs>
        <w:ind w:left="2804" w:hanging="180"/>
      </w:pPr>
    </w:lvl>
    <w:lvl w:ilvl="3" w:tplc="041F000F" w:tentative="1">
      <w:start w:val="1"/>
      <w:numFmt w:val="decimal"/>
      <w:lvlText w:val="%4."/>
      <w:lvlJc w:val="left"/>
      <w:pPr>
        <w:tabs>
          <w:tab w:val="num" w:pos="3524"/>
        </w:tabs>
        <w:ind w:left="3524" w:hanging="360"/>
      </w:pPr>
    </w:lvl>
    <w:lvl w:ilvl="4" w:tplc="041F0019" w:tentative="1">
      <w:start w:val="1"/>
      <w:numFmt w:val="lowerLetter"/>
      <w:lvlText w:val="%5."/>
      <w:lvlJc w:val="left"/>
      <w:pPr>
        <w:tabs>
          <w:tab w:val="num" w:pos="4244"/>
        </w:tabs>
        <w:ind w:left="4244" w:hanging="360"/>
      </w:pPr>
    </w:lvl>
    <w:lvl w:ilvl="5" w:tplc="041F001B" w:tentative="1">
      <w:start w:val="1"/>
      <w:numFmt w:val="lowerRoman"/>
      <w:lvlText w:val="%6."/>
      <w:lvlJc w:val="right"/>
      <w:pPr>
        <w:tabs>
          <w:tab w:val="num" w:pos="4964"/>
        </w:tabs>
        <w:ind w:left="4964" w:hanging="180"/>
      </w:pPr>
    </w:lvl>
    <w:lvl w:ilvl="6" w:tplc="041F000F" w:tentative="1">
      <w:start w:val="1"/>
      <w:numFmt w:val="decimal"/>
      <w:lvlText w:val="%7."/>
      <w:lvlJc w:val="left"/>
      <w:pPr>
        <w:tabs>
          <w:tab w:val="num" w:pos="5684"/>
        </w:tabs>
        <w:ind w:left="5684" w:hanging="360"/>
      </w:pPr>
    </w:lvl>
    <w:lvl w:ilvl="7" w:tplc="041F0019" w:tentative="1">
      <w:start w:val="1"/>
      <w:numFmt w:val="lowerLetter"/>
      <w:lvlText w:val="%8."/>
      <w:lvlJc w:val="left"/>
      <w:pPr>
        <w:tabs>
          <w:tab w:val="num" w:pos="6404"/>
        </w:tabs>
        <w:ind w:left="6404" w:hanging="360"/>
      </w:pPr>
    </w:lvl>
    <w:lvl w:ilvl="8" w:tplc="041F001B" w:tentative="1">
      <w:start w:val="1"/>
      <w:numFmt w:val="lowerRoman"/>
      <w:lvlText w:val="%9."/>
      <w:lvlJc w:val="right"/>
      <w:pPr>
        <w:tabs>
          <w:tab w:val="num" w:pos="7124"/>
        </w:tabs>
        <w:ind w:left="7124" w:hanging="180"/>
      </w:pPr>
    </w:lvl>
  </w:abstractNum>
  <w:abstractNum w:abstractNumId="31">
    <w:nsid w:val="7D6F4CF5"/>
    <w:multiLevelType w:val="hybridMultilevel"/>
    <w:tmpl w:val="465A3926"/>
    <w:lvl w:ilvl="0" w:tplc="041F0019">
      <w:start w:val="1"/>
      <w:numFmt w:val="lowerLetter"/>
      <w:lvlText w:val="%1."/>
      <w:lvlJc w:val="left"/>
      <w:pPr>
        <w:ind w:left="1636" w:hanging="360"/>
      </w:pPr>
    </w:lvl>
    <w:lvl w:ilvl="1" w:tplc="041F0019" w:tentative="1">
      <w:start w:val="1"/>
      <w:numFmt w:val="lowerLetter"/>
      <w:lvlText w:val="%2."/>
      <w:lvlJc w:val="left"/>
      <w:pPr>
        <w:ind w:left="2356" w:hanging="360"/>
      </w:pPr>
    </w:lvl>
    <w:lvl w:ilvl="2" w:tplc="041F001B" w:tentative="1">
      <w:start w:val="1"/>
      <w:numFmt w:val="lowerRoman"/>
      <w:lvlText w:val="%3."/>
      <w:lvlJc w:val="right"/>
      <w:pPr>
        <w:ind w:left="3076" w:hanging="180"/>
      </w:pPr>
    </w:lvl>
    <w:lvl w:ilvl="3" w:tplc="041F000F" w:tentative="1">
      <w:start w:val="1"/>
      <w:numFmt w:val="decimal"/>
      <w:lvlText w:val="%4."/>
      <w:lvlJc w:val="left"/>
      <w:pPr>
        <w:ind w:left="3796" w:hanging="360"/>
      </w:pPr>
    </w:lvl>
    <w:lvl w:ilvl="4" w:tplc="041F0019" w:tentative="1">
      <w:start w:val="1"/>
      <w:numFmt w:val="lowerLetter"/>
      <w:lvlText w:val="%5."/>
      <w:lvlJc w:val="left"/>
      <w:pPr>
        <w:ind w:left="4516" w:hanging="360"/>
      </w:pPr>
    </w:lvl>
    <w:lvl w:ilvl="5" w:tplc="041F001B" w:tentative="1">
      <w:start w:val="1"/>
      <w:numFmt w:val="lowerRoman"/>
      <w:lvlText w:val="%6."/>
      <w:lvlJc w:val="right"/>
      <w:pPr>
        <w:ind w:left="5236" w:hanging="180"/>
      </w:pPr>
    </w:lvl>
    <w:lvl w:ilvl="6" w:tplc="041F000F" w:tentative="1">
      <w:start w:val="1"/>
      <w:numFmt w:val="decimal"/>
      <w:lvlText w:val="%7."/>
      <w:lvlJc w:val="left"/>
      <w:pPr>
        <w:ind w:left="5956" w:hanging="360"/>
      </w:pPr>
    </w:lvl>
    <w:lvl w:ilvl="7" w:tplc="041F0019" w:tentative="1">
      <w:start w:val="1"/>
      <w:numFmt w:val="lowerLetter"/>
      <w:lvlText w:val="%8."/>
      <w:lvlJc w:val="left"/>
      <w:pPr>
        <w:ind w:left="6676" w:hanging="360"/>
      </w:pPr>
    </w:lvl>
    <w:lvl w:ilvl="8" w:tplc="041F001B" w:tentative="1">
      <w:start w:val="1"/>
      <w:numFmt w:val="lowerRoman"/>
      <w:lvlText w:val="%9."/>
      <w:lvlJc w:val="right"/>
      <w:pPr>
        <w:ind w:left="7396" w:hanging="180"/>
      </w:pPr>
    </w:lvl>
  </w:abstractNum>
  <w:abstractNum w:abstractNumId="32">
    <w:nsid w:val="7EEB42E4"/>
    <w:multiLevelType w:val="hybridMultilevel"/>
    <w:tmpl w:val="C53AB3F4"/>
    <w:lvl w:ilvl="0" w:tplc="04EC2E42">
      <w:start w:val="1"/>
      <w:numFmt w:val="bullet"/>
      <w:lvlText w:val=""/>
      <w:lvlJc w:val="left"/>
      <w:pPr>
        <w:tabs>
          <w:tab w:val="num" w:pos="644"/>
        </w:tabs>
        <w:ind w:left="644" w:hanging="360"/>
      </w:pPr>
      <w:rPr>
        <w:rFonts w:ascii="Symbol" w:hAnsi="Symbol" w:hint="default"/>
      </w:rPr>
    </w:lvl>
    <w:lvl w:ilvl="1" w:tplc="041F0003" w:tentative="1">
      <w:start w:val="1"/>
      <w:numFmt w:val="bullet"/>
      <w:lvlText w:val="o"/>
      <w:lvlJc w:val="left"/>
      <w:pPr>
        <w:tabs>
          <w:tab w:val="num" w:pos="2520"/>
        </w:tabs>
        <w:ind w:left="2520" w:hanging="360"/>
      </w:pPr>
      <w:rPr>
        <w:rFonts w:ascii="Courier New" w:hAnsi="Courier New" w:cs="Courier New" w:hint="default"/>
      </w:rPr>
    </w:lvl>
    <w:lvl w:ilvl="2" w:tplc="041F0005" w:tentative="1">
      <w:start w:val="1"/>
      <w:numFmt w:val="bullet"/>
      <w:lvlText w:val=""/>
      <w:lvlJc w:val="left"/>
      <w:pPr>
        <w:tabs>
          <w:tab w:val="num" w:pos="3240"/>
        </w:tabs>
        <w:ind w:left="3240" w:hanging="360"/>
      </w:pPr>
      <w:rPr>
        <w:rFonts w:ascii="Wingdings" w:hAnsi="Wingdings" w:hint="default"/>
      </w:rPr>
    </w:lvl>
    <w:lvl w:ilvl="3" w:tplc="041F0001" w:tentative="1">
      <w:start w:val="1"/>
      <w:numFmt w:val="bullet"/>
      <w:lvlText w:val=""/>
      <w:lvlJc w:val="left"/>
      <w:pPr>
        <w:tabs>
          <w:tab w:val="num" w:pos="3960"/>
        </w:tabs>
        <w:ind w:left="3960" w:hanging="360"/>
      </w:pPr>
      <w:rPr>
        <w:rFonts w:ascii="Symbol" w:hAnsi="Symbol" w:hint="default"/>
      </w:rPr>
    </w:lvl>
    <w:lvl w:ilvl="4" w:tplc="041F0003" w:tentative="1">
      <w:start w:val="1"/>
      <w:numFmt w:val="bullet"/>
      <w:lvlText w:val="o"/>
      <w:lvlJc w:val="left"/>
      <w:pPr>
        <w:tabs>
          <w:tab w:val="num" w:pos="4680"/>
        </w:tabs>
        <w:ind w:left="4680" w:hanging="360"/>
      </w:pPr>
      <w:rPr>
        <w:rFonts w:ascii="Courier New" w:hAnsi="Courier New" w:cs="Courier New" w:hint="default"/>
      </w:rPr>
    </w:lvl>
    <w:lvl w:ilvl="5" w:tplc="041F0005" w:tentative="1">
      <w:start w:val="1"/>
      <w:numFmt w:val="bullet"/>
      <w:lvlText w:val=""/>
      <w:lvlJc w:val="left"/>
      <w:pPr>
        <w:tabs>
          <w:tab w:val="num" w:pos="5400"/>
        </w:tabs>
        <w:ind w:left="5400" w:hanging="360"/>
      </w:pPr>
      <w:rPr>
        <w:rFonts w:ascii="Wingdings" w:hAnsi="Wingdings" w:hint="default"/>
      </w:rPr>
    </w:lvl>
    <w:lvl w:ilvl="6" w:tplc="041F0001" w:tentative="1">
      <w:start w:val="1"/>
      <w:numFmt w:val="bullet"/>
      <w:lvlText w:val=""/>
      <w:lvlJc w:val="left"/>
      <w:pPr>
        <w:tabs>
          <w:tab w:val="num" w:pos="6120"/>
        </w:tabs>
        <w:ind w:left="6120" w:hanging="360"/>
      </w:pPr>
      <w:rPr>
        <w:rFonts w:ascii="Symbol" w:hAnsi="Symbol" w:hint="default"/>
      </w:rPr>
    </w:lvl>
    <w:lvl w:ilvl="7" w:tplc="041F0003" w:tentative="1">
      <w:start w:val="1"/>
      <w:numFmt w:val="bullet"/>
      <w:lvlText w:val="o"/>
      <w:lvlJc w:val="left"/>
      <w:pPr>
        <w:tabs>
          <w:tab w:val="num" w:pos="6840"/>
        </w:tabs>
        <w:ind w:left="6840" w:hanging="360"/>
      </w:pPr>
      <w:rPr>
        <w:rFonts w:ascii="Courier New" w:hAnsi="Courier New" w:cs="Courier New" w:hint="default"/>
      </w:rPr>
    </w:lvl>
    <w:lvl w:ilvl="8" w:tplc="041F0005" w:tentative="1">
      <w:start w:val="1"/>
      <w:numFmt w:val="bullet"/>
      <w:lvlText w:val=""/>
      <w:lvlJc w:val="left"/>
      <w:pPr>
        <w:tabs>
          <w:tab w:val="num" w:pos="7560"/>
        </w:tabs>
        <w:ind w:left="7560" w:hanging="360"/>
      </w:pPr>
      <w:rPr>
        <w:rFonts w:ascii="Wingdings" w:hAnsi="Wingdings" w:hint="default"/>
      </w:rPr>
    </w:lvl>
  </w:abstractNum>
  <w:num w:numId="1">
    <w:abstractNumId w:val="23"/>
  </w:num>
  <w:num w:numId="2">
    <w:abstractNumId w:val="26"/>
  </w:num>
  <w:num w:numId="3">
    <w:abstractNumId w:val="20"/>
  </w:num>
  <w:num w:numId="4">
    <w:abstractNumId w:val="30"/>
  </w:num>
  <w:num w:numId="5">
    <w:abstractNumId w:val="5"/>
  </w:num>
  <w:num w:numId="6">
    <w:abstractNumId w:val="32"/>
  </w:num>
  <w:num w:numId="7">
    <w:abstractNumId w:val="7"/>
  </w:num>
  <w:num w:numId="8">
    <w:abstractNumId w:val="14"/>
  </w:num>
  <w:num w:numId="9">
    <w:abstractNumId w:val="22"/>
  </w:num>
  <w:num w:numId="10">
    <w:abstractNumId w:val="27"/>
  </w:num>
  <w:num w:numId="11">
    <w:abstractNumId w:val="8"/>
  </w:num>
  <w:num w:numId="12">
    <w:abstractNumId w:val="11"/>
  </w:num>
  <w:num w:numId="13">
    <w:abstractNumId w:val="21"/>
  </w:num>
  <w:num w:numId="14">
    <w:abstractNumId w:val="19"/>
  </w:num>
  <w:num w:numId="15">
    <w:abstractNumId w:val="9"/>
  </w:num>
  <w:num w:numId="16">
    <w:abstractNumId w:val="25"/>
  </w:num>
  <w:num w:numId="17">
    <w:abstractNumId w:val="6"/>
  </w:num>
  <w:num w:numId="18">
    <w:abstractNumId w:val="17"/>
  </w:num>
  <w:num w:numId="19">
    <w:abstractNumId w:val="4"/>
  </w:num>
  <w:num w:numId="20">
    <w:abstractNumId w:val="31"/>
  </w:num>
  <w:num w:numId="21">
    <w:abstractNumId w:val="18"/>
  </w:num>
  <w:num w:numId="22">
    <w:abstractNumId w:val="16"/>
  </w:num>
  <w:num w:numId="23">
    <w:abstractNumId w:val="24"/>
  </w:num>
  <w:num w:numId="24">
    <w:abstractNumId w:val="28"/>
  </w:num>
  <w:num w:numId="25">
    <w:abstractNumId w:val="2"/>
  </w:num>
  <w:num w:numId="26">
    <w:abstractNumId w:val="29"/>
  </w:num>
  <w:num w:numId="27">
    <w:abstractNumId w:val="10"/>
  </w:num>
  <w:num w:numId="28">
    <w:abstractNumId w:val="1"/>
  </w:num>
  <w:num w:numId="29">
    <w:abstractNumId w:val="3"/>
  </w:num>
  <w:num w:numId="30">
    <w:abstractNumId w:val="13"/>
  </w:num>
  <w:num w:numId="31">
    <w:abstractNumId w:val="0"/>
  </w:num>
  <w:num w:numId="32">
    <w:abstractNumId w:val="15"/>
  </w:num>
  <w:num w:numId="33">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0"/>
  <w:hyphenationZone w:val="425"/>
  <w:noPunctuationKerning/>
  <w:characterSpacingControl w:val="doNotCompress"/>
  <w:hdrShapeDefaults>
    <o:shapedefaults v:ext="edit" spidmax="2049" style="mso-wrap-style:none" fillcolor="white">
      <v:fill color="white"/>
      <v:textbox style="mso-fit-shape-to-text:t"/>
      <o:colormru v:ext="edit" colors="#c00,#f99"/>
    </o:shapedefaults>
  </w:hdrShapeDefaults>
  <w:footnotePr>
    <w:footnote w:id="-1"/>
    <w:footnote w:id="0"/>
  </w:footnotePr>
  <w:endnotePr>
    <w:endnote w:id="-1"/>
    <w:endnote w:id="0"/>
  </w:endnotePr>
  <w:compat>
    <w:compatSetting w:name="compatibilityMode" w:uri="http://schemas.microsoft.com/office/word" w:val="12"/>
  </w:compat>
  <w:rsids>
    <w:rsidRoot w:val="00312C3D"/>
    <w:rsid w:val="00000021"/>
    <w:rsid w:val="00000C32"/>
    <w:rsid w:val="00002424"/>
    <w:rsid w:val="00003506"/>
    <w:rsid w:val="00003A19"/>
    <w:rsid w:val="000045A1"/>
    <w:rsid w:val="000062AD"/>
    <w:rsid w:val="00006F35"/>
    <w:rsid w:val="00007A4A"/>
    <w:rsid w:val="00007F11"/>
    <w:rsid w:val="00007FF0"/>
    <w:rsid w:val="000104DC"/>
    <w:rsid w:val="000117BA"/>
    <w:rsid w:val="00011B0C"/>
    <w:rsid w:val="00012B36"/>
    <w:rsid w:val="00013D10"/>
    <w:rsid w:val="00017858"/>
    <w:rsid w:val="000214DE"/>
    <w:rsid w:val="000229F4"/>
    <w:rsid w:val="00022AA3"/>
    <w:rsid w:val="00023CFB"/>
    <w:rsid w:val="00026B9B"/>
    <w:rsid w:val="00027A81"/>
    <w:rsid w:val="00027B69"/>
    <w:rsid w:val="0003006F"/>
    <w:rsid w:val="00030DF6"/>
    <w:rsid w:val="000320D1"/>
    <w:rsid w:val="00032427"/>
    <w:rsid w:val="000328D3"/>
    <w:rsid w:val="00033128"/>
    <w:rsid w:val="0003536B"/>
    <w:rsid w:val="0003714F"/>
    <w:rsid w:val="00037268"/>
    <w:rsid w:val="0003730C"/>
    <w:rsid w:val="0003734C"/>
    <w:rsid w:val="00037AC8"/>
    <w:rsid w:val="00042E88"/>
    <w:rsid w:val="00043895"/>
    <w:rsid w:val="00043B3F"/>
    <w:rsid w:val="000455C1"/>
    <w:rsid w:val="000474E9"/>
    <w:rsid w:val="0004794A"/>
    <w:rsid w:val="00050B51"/>
    <w:rsid w:val="0005181E"/>
    <w:rsid w:val="00051DDE"/>
    <w:rsid w:val="00051FA4"/>
    <w:rsid w:val="0005335A"/>
    <w:rsid w:val="000601F1"/>
    <w:rsid w:val="0006107B"/>
    <w:rsid w:val="0006204C"/>
    <w:rsid w:val="00062DAD"/>
    <w:rsid w:val="000643C6"/>
    <w:rsid w:val="00064C1D"/>
    <w:rsid w:val="00065679"/>
    <w:rsid w:val="0006571D"/>
    <w:rsid w:val="00067728"/>
    <w:rsid w:val="00067EF7"/>
    <w:rsid w:val="00073B3D"/>
    <w:rsid w:val="00074058"/>
    <w:rsid w:val="00074BEA"/>
    <w:rsid w:val="00075789"/>
    <w:rsid w:val="00075DE6"/>
    <w:rsid w:val="00080E87"/>
    <w:rsid w:val="00082E55"/>
    <w:rsid w:val="00090991"/>
    <w:rsid w:val="00090B34"/>
    <w:rsid w:val="0009274C"/>
    <w:rsid w:val="00093C5F"/>
    <w:rsid w:val="00094EBD"/>
    <w:rsid w:val="00096659"/>
    <w:rsid w:val="000A7AF2"/>
    <w:rsid w:val="000B2996"/>
    <w:rsid w:val="000B36A6"/>
    <w:rsid w:val="000B3EEC"/>
    <w:rsid w:val="000B5297"/>
    <w:rsid w:val="000B5D13"/>
    <w:rsid w:val="000C0766"/>
    <w:rsid w:val="000C0852"/>
    <w:rsid w:val="000C08DE"/>
    <w:rsid w:val="000C08E5"/>
    <w:rsid w:val="000C1E83"/>
    <w:rsid w:val="000C3D78"/>
    <w:rsid w:val="000C6183"/>
    <w:rsid w:val="000C652D"/>
    <w:rsid w:val="000D3352"/>
    <w:rsid w:val="000D40C2"/>
    <w:rsid w:val="000D4601"/>
    <w:rsid w:val="000D4670"/>
    <w:rsid w:val="000D5D43"/>
    <w:rsid w:val="000D67B8"/>
    <w:rsid w:val="000E0CEB"/>
    <w:rsid w:val="000E21BB"/>
    <w:rsid w:val="000E2E78"/>
    <w:rsid w:val="000E3AA0"/>
    <w:rsid w:val="000E5851"/>
    <w:rsid w:val="000E6DA0"/>
    <w:rsid w:val="000E7995"/>
    <w:rsid w:val="000F38B8"/>
    <w:rsid w:val="000F5B9C"/>
    <w:rsid w:val="000F7052"/>
    <w:rsid w:val="00102C55"/>
    <w:rsid w:val="00102D26"/>
    <w:rsid w:val="00102E3B"/>
    <w:rsid w:val="0010336F"/>
    <w:rsid w:val="00103E9C"/>
    <w:rsid w:val="00103F2A"/>
    <w:rsid w:val="00104C0D"/>
    <w:rsid w:val="00106DD8"/>
    <w:rsid w:val="00107A8A"/>
    <w:rsid w:val="00111D8A"/>
    <w:rsid w:val="00111EF0"/>
    <w:rsid w:val="00113781"/>
    <w:rsid w:val="001137C3"/>
    <w:rsid w:val="00117D57"/>
    <w:rsid w:val="001226D7"/>
    <w:rsid w:val="001253CD"/>
    <w:rsid w:val="00125EF8"/>
    <w:rsid w:val="001265FE"/>
    <w:rsid w:val="001313E7"/>
    <w:rsid w:val="001345C7"/>
    <w:rsid w:val="00134CE8"/>
    <w:rsid w:val="001358DC"/>
    <w:rsid w:val="00135C34"/>
    <w:rsid w:val="00140179"/>
    <w:rsid w:val="00141504"/>
    <w:rsid w:val="00141ED5"/>
    <w:rsid w:val="0014210F"/>
    <w:rsid w:val="001422A9"/>
    <w:rsid w:val="0014314C"/>
    <w:rsid w:val="00143740"/>
    <w:rsid w:val="001453AC"/>
    <w:rsid w:val="00157341"/>
    <w:rsid w:val="00157B64"/>
    <w:rsid w:val="001607AE"/>
    <w:rsid w:val="00161294"/>
    <w:rsid w:val="00162556"/>
    <w:rsid w:val="001632C6"/>
    <w:rsid w:val="0016376B"/>
    <w:rsid w:val="0016493F"/>
    <w:rsid w:val="00165797"/>
    <w:rsid w:val="00165F85"/>
    <w:rsid w:val="00167EBA"/>
    <w:rsid w:val="0017026E"/>
    <w:rsid w:val="00170957"/>
    <w:rsid w:val="00173C2C"/>
    <w:rsid w:val="00173F1F"/>
    <w:rsid w:val="00174516"/>
    <w:rsid w:val="00175BEC"/>
    <w:rsid w:val="00176C2C"/>
    <w:rsid w:val="00180014"/>
    <w:rsid w:val="00183A36"/>
    <w:rsid w:val="001848C0"/>
    <w:rsid w:val="001859CE"/>
    <w:rsid w:val="00186B4A"/>
    <w:rsid w:val="00187993"/>
    <w:rsid w:val="00187C73"/>
    <w:rsid w:val="00191265"/>
    <w:rsid w:val="001919D7"/>
    <w:rsid w:val="00193FC1"/>
    <w:rsid w:val="001A0347"/>
    <w:rsid w:val="001A051E"/>
    <w:rsid w:val="001A07F0"/>
    <w:rsid w:val="001A1569"/>
    <w:rsid w:val="001A1C60"/>
    <w:rsid w:val="001A561C"/>
    <w:rsid w:val="001A5D88"/>
    <w:rsid w:val="001A690C"/>
    <w:rsid w:val="001B0E50"/>
    <w:rsid w:val="001B2B7E"/>
    <w:rsid w:val="001B4C67"/>
    <w:rsid w:val="001B5BE3"/>
    <w:rsid w:val="001C08D9"/>
    <w:rsid w:val="001C2500"/>
    <w:rsid w:val="001C25F8"/>
    <w:rsid w:val="001C2E71"/>
    <w:rsid w:val="001C5DEB"/>
    <w:rsid w:val="001C641D"/>
    <w:rsid w:val="001C7ADB"/>
    <w:rsid w:val="001C7B0A"/>
    <w:rsid w:val="001D0356"/>
    <w:rsid w:val="001D24F4"/>
    <w:rsid w:val="001D37F9"/>
    <w:rsid w:val="001D382A"/>
    <w:rsid w:val="001D5823"/>
    <w:rsid w:val="001D7826"/>
    <w:rsid w:val="001E7BF7"/>
    <w:rsid w:val="001F1C07"/>
    <w:rsid w:val="001F222C"/>
    <w:rsid w:val="001F3287"/>
    <w:rsid w:val="001F38DC"/>
    <w:rsid w:val="001F5DF6"/>
    <w:rsid w:val="0020060B"/>
    <w:rsid w:val="002014DD"/>
    <w:rsid w:val="00201FA1"/>
    <w:rsid w:val="0020248F"/>
    <w:rsid w:val="00202D40"/>
    <w:rsid w:val="00203805"/>
    <w:rsid w:val="00203E0D"/>
    <w:rsid w:val="00204511"/>
    <w:rsid w:val="00204C26"/>
    <w:rsid w:val="0020674A"/>
    <w:rsid w:val="00206AF7"/>
    <w:rsid w:val="00207E76"/>
    <w:rsid w:val="00210106"/>
    <w:rsid w:val="0021097B"/>
    <w:rsid w:val="00211B3C"/>
    <w:rsid w:val="00211D25"/>
    <w:rsid w:val="00213CDD"/>
    <w:rsid w:val="00214BDD"/>
    <w:rsid w:val="0021742C"/>
    <w:rsid w:val="00220260"/>
    <w:rsid w:val="00224033"/>
    <w:rsid w:val="00231217"/>
    <w:rsid w:val="00231655"/>
    <w:rsid w:val="00231B7F"/>
    <w:rsid w:val="00233338"/>
    <w:rsid w:val="00240D66"/>
    <w:rsid w:val="0024134B"/>
    <w:rsid w:val="002414BB"/>
    <w:rsid w:val="00245427"/>
    <w:rsid w:val="00245E26"/>
    <w:rsid w:val="00245EBA"/>
    <w:rsid w:val="00247764"/>
    <w:rsid w:val="00253B7D"/>
    <w:rsid w:val="00253E6A"/>
    <w:rsid w:val="002547B4"/>
    <w:rsid w:val="00254CD8"/>
    <w:rsid w:val="0025576D"/>
    <w:rsid w:val="002562F8"/>
    <w:rsid w:val="00261A02"/>
    <w:rsid w:val="002637AF"/>
    <w:rsid w:val="00263C1E"/>
    <w:rsid w:val="00264C8F"/>
    <w:rsid w:val="002728F5"/>
    <w:rsid w:val="00273706"/>
    <w:rsid w:val="00273BB8"/>
    <w:rsid w:val="0027557A"/>
    <w:rsid w:val="002770E7"/>
    <w:rsid w:val="00277E2E"/>
    <w:rsid w:val="0028187C"/>
    <w:rsid w:val="00282336"/>
    <w:rsid w:val="00282CDC"/>
    <w:rsid w:val="002839A0"/>
    <w:rsid w:val="00284484"/>
    <w:rsid w:val="002860EA"/>
    <w:rsid w:val="00291C78"/>
    <w:rsid w:val="002932CA"/>
    <w:rsid w:val="00293B19"/>
    <w:rsid w:val="00294592"/>
    <w:rsid w:val="00294EC1"/>
    <w:rsid w:val="002954ED"/>
    <w:rsid w:val="00295D60"/>
    <w:rsid w:val="00297AA2"/>
    <w:rsid w:val="002A0348"/>
    <w:rsid w:val="002A19E3"/>
    <w:rsid w:val="002A2909"/>
    <w:rsid w:val="002A3F37"/>
    <w:rsid w:val="002A4888"/>
    <w:rsid w:val="002A5912"/>
    <w:rsid w:val="002A64D4"/>
    <w:rsid w:val="002B09CA"/>
    <w:rsid w:val="002B0C90"/>
    <w:rsid w:val="002B17A3"/>
    <w:rsid w:val="002B2144"/>
    <w:rsid w:val="002B337F"/>
    <w:rsid w:val="002B6203"/>
    <w:rsid w:val="002B6527"/>
    <w:rsid w:val="002C0654"/>
    <w:rsid w:val="002C0995"/>
    <w:rsid w:val="002C2329"/>
    <w:rsid w:val="002C245E"/>
    <w:rsid w:val="002C247E"/>
    <w:rsid w:val="002C3620"/>
    <w:rsid w:val="002C3D49"/>
    <w:rsid w:val="002C429A"/>
    <w:rsid w:val="002C4562"/>
    <w:rsid w:val="002C6032"/>
    <w:rsid w:val="002C62E7"/>
    <w:rsid w:val="002C6D1C"/>
    <w:rsid w:val="002D2094"/>
    <w:rsid w:val="002D5434"/>
    <w:rsid w:val="002D6B5A"/>
    <w:rsid w:val="002D6FE8"/>
    <w:rsid w:val="002D77B9"/>
    <w:rsid w:val="002D7E96"/>
    <w:rsid w:val="002E12BB"/>
    <w:rsid w:val="002E46EA"/>
    <w:rsid w:val="002E5713"/>
    <w:rsid w:val="002E59B1"/>
    <w:rsid w:val="002E6E1A"/>
    <w:rsid w:val="002F043B"/>
    <w:rsid w:val="002F1247"/>
    <w:rsid w:val="002F1DE7"/>
    <w:rsid w:val="002F1E0E"/>
    <w:rsid w:val="002F29B2"/>
    <w:rsid w:val="002F2BAD"/>
    <w:rsid w:val="002F48AB"/>
    <w:rsid w:val="002F4DCE"/>
    <w:rsid w:val="002F53AE"/>
    <w:rsid w:val="002F66B0"/>
    <w:rsid w:val="003041F2"/>
    <w:rsid w:val="003043A8"/>
    <w:rsid w:val="00306DCA"/>
    <w:rsid w:val="00310D20"/>
    <w:rsid w:val="003114AB"/>
    <w:rsid w:val="0031286F"/>
    <w:rsid w:val="00312A68"/>
    <w:rsid w:val="00312B77"/>
    <w:rsid w:val="00312C3D"/>
    <w:rsid w:val="00316AC0"/>
    <w:rsid w:val="00317B69"/>
    <w:rsid w:val="00322985"/>
    <w:rsid w:val="00324389"/>
    <w:rsid w:val="00327AE9"/>
    <w:rsid w:val="0033002A"/>
    <w:rsid w:val="0033057C"/>
    <w:rsid w:val="00331383"/>
    <w:rsid w:val="0033151A"/>
    <w:rsid w:val="0033245E"/>
    <w:rsid w:val="00332938"/>
    <w:rsid w:val="00332C9F"/>
    <w:rsid w:val="00333023"/>
    <w:rsid w:val="0033326D"/>
    <w:rsid w:val="00335BC7"/>
    <w:rsid w:val="00336529"/>
    <w:rsid w:val="00336A97"/>
    <w:rsid w:val="00336F82"/>
    <w:rsid w:val="0034291A"/>
    <w:rsid w:val="003430AA"/>
    <w:rsid w:val="0034419D"/>
    <w:rsid w:val="003461C5"/>
    <w:rsid w:val="00346393"/>
    <w:rsid w:val="00347F59"/>
    <w:rsid w:val="00351965"/>
    <w:rsid w:val="00352662"/>
    <w:rsid w:val="0035311F"/>
    <w:rsid w:val="00357915"/>
    <w:rsid w:val="00360069"/>
    <w:rsid w:val="003625F2"/>
    <w:rsid w:val="003629C3"/>
    <w:rsid w:val="00362E08"/>
    <w:rsid w:val="0036457C"/>
    <w:rsid w:val="00367DB6"/>
    <w:rsid w:val="003723C0"/>
    <w:rsid w:val="00374336"/>
    <w:rsid w:val="003755D5"/>
    <w:rsid w:val="00375B9A"/>
    <w:rsid w:val="00375E7E"/>
    <w:rsid w:val="00376EA4"/>
    <w:rsid w:val="00377DBB"/>
    <w:rsid w:val="0038007B"/>
    <w:rsid w:val="00381AC0"/>
    <w:rsid w:val="00383115"/>
    <w:rsid w:val="00385A1E"/>
    <w:rsid w:val="00385E17"/>
    <w:rsid w:val="00386468"/>
    <w:rsid w:val="0039029E"/>
    <w:rsid w:val="0039390F"/>
    <w:rsid w:val="003A06A9"/>
    <w:rsid w:val="003A420A"/>
    <w:rsid w:val="003A4BD6"/>
    <w:rsid w:val="003A54EB"/>
    <w:rsid w:val="003A58CB"/>
    <w:rsid w:val="003A5FED"/>
    <w:rsid w:val="003A689C"/>
    <w:rsid w:val="003A7419"/>
    <w:rsid w:val="003B2AC4"/>
    <w:rsid w:val="003B31FC"/>
    <w:rsid w:val="003B392B"/>
    <w:rsid w:val="003B622C"/>
    <w:rsid w:val="003B6628"/>
    <w:rsid w:val="003C010C"/>
    <w:rsid w:val="003C0503"/>
    <w:rsid w:val="003C0E0C"/>
    <w:rsid w:val="003C1ACA"/>
    <w:rsid w:val="003C2D17"/>
    <w:rsid w:val="003C7786"/>
    <w:rsid w:val="003D1167"/>
    <w:rsid w:val="003D26C4"/>
    <w:rsid w:val="003D2E1D"/>
    <w:rsid w:val="003D4754"/>
    <w:rsid w:val="003D6E20"/>
    <w:rsid w:val="003D7074"/>
    <w:rsid w:val="003E315E"/>
    <w:rsid w:val="003E36A3"/>
    <w:rsid w:val="003E381B"/>
    <w:rsid w:val="003E3A08"/>
    <w:rsid w:val="003E4C48"/>
    <w:rsid w:val="003E4E83"/>
    <w:rsid w:val="003E52C9"/>
    <w:rsid w:val="003E5DFD"/>
    <w:rsid w:val="003E7BD3"/>
    <w:rsid w:val="003F0725"/>
    <w:rsid w:val="003F0E6D"/>
    <w:rsid w:val="003F1AE6"/>
    <w:rsid w:val="003F4409"/>
    <w:rsid w:val="003F5999"/>
    <w:rsid w:val="003F6768"/>
    <w:rsid w:val="003F6FFF"/>
    <w:rsid w:val="003F7CC4"/>
    <w:rsid w:val="00400465"/>
    <w:rsid w:val="00402F0E"/>
    <w:rsid w:val="004040EB"/>
    <w:rsid w:val="0040415E"/>
    <w:rsid w:val="00407A5E"/>
    <w:rsid w:val="004117DD"/>
    <w:rsid w:val="00412A58"/>
    <w:rsid w:val="0041516D"/>
    <w:rsid w:val="00416820"/>
    <w:rsid w:val="0041710B"/>
    <w:rsid w:val="00421077"/>
    <w:rsid w:val="00423E53"/>
    <w:rsid w:val="0042588D"/>
    <w:rsid w:val="00425CA7"/>
    <w:rsid w:val="00426DC7"/>
    <w:rsid w:val="00427BDC"/>
    <w:rsid w:val="00427D80"/>
    <w:rsid w:val="0043030E"/>
    <w:rsid w:val="0043075F"/>
    <w:rsid w:val="00430760"/>
    <w:rsid w:val="00430BC4"/>
    <w:rsid w:val="004312AB"/>
    <w:rsid w:val="00431EB2"/>
    <w:rsid w:val="0043289C"/>
    <w:rsid w:val="00434762"/>
    <w:rsid w:val="0043538F"/>
    <w:rsid w:val="004353B7"/>
    <w:rsid w:val="00435B65"/>
    <w:rsid w:val="00435ECC"/>
    <w:rsid w:val="00437A6E"/>
    <w:rsid w:val="00444764"/>
    <w:rsid w:val="0044485F"/>
    <w:rsid w:val="00446448"/>
    <w:rsid w:val="00447FF4"/>
    <w:rsid w:val="004510EA"/>
    <w:rsid w:val="0045139F"/>
    <w:rsid w:val="0045199C"/>
    <w:rsid w:val="004522C8"/>
    <w:rsid w:val="00453513"/>
    <w:rsid w:val="00454AF4"/>
    <w:rsid w:val="00455316"/>
    <w:rsid w:val="00457434"/>
    <w:rsid w:val="00460BBD"/>
    <w:rsid w:val="00460CCF"/>
    <w:rsid w:val="00460FF4"/>
    <w:rsid w:val="0046374A"/>
    <w:rsid w:val="0046416C"/>
    <w:rsid w:val="00464936"/>
    <w:rsid w:val="00467C14"/>
    <w:rsid w:val="00474B27"/>
    <w:rsid w:val="004752DF"/>
    <w:rsid w:val="00475E1E"/>
    <w:rsid w:val="00475EEB"/>
    <w:rsid w:val="004766FA"/>
    <w:rsid w:val="00476B21"/>
    <w:rsid w:val="004772EB"/>
    <w:rsid w:val="004802DC"/>
    <w:rsid w:val="00480AEA"/>
    <w:rsid w:val="00483FA9"/>
    <w:rsid w:val="00485072"/>
    <w:rsid w:val="0048561E"/>
    <w:rsid w:val="00492327"/>
    <w:rsid w:val="00492433"/>
    <w:rsid w:val="004934A3"/>
    <w:rsid w:val="004934A7"/>
    <w:rsid w:val="00495F12"/>
    <w:rsid w:val="004965B9"/>
    <w:rsid w:val="004A03A7"/>
    <w:rsid w:val="004A04E8"/>
    <w:rsid w:val="004A4363"/>
    <w:rsid w:val="004A623E"/>
    <w:rsid w:val="004A671C"/>
    <w:rsid w:val="004A68E5"/>
    <w:rsid w:val="004B0553"/>
    <w:rsid w:val="004B0DD1"/>
    <w:rsid w:val="004B317C"/>
    <w:rsid w:val="004B33E8"/>
    <w:rsid w:val="004B3A20"/>
    <w:rsid w:val="004B5283"/>
    <w:rsid w:val="004B7C89"/>
    <w:rsid w:val="004B7E34"/>
    <w:rsid w:val="004C00F9"/>
    <w:rsid w:val="004C0F7E"/>
    <w:rsid w:val="004C2408"/>
    <w:rsid w:val="004C2E81"/>
    <w:rsid w:val="004C3934"/>
    <w:rsid w:val="004C3CEC"/>
    <w:rsid w:val="004C595E"/>
    <w:rsid w:val="004C7465"/>
    <w:rsid w:val="004C7A3F"/>
    <w:rsid w:val="004C7DF2"/>
    <w:rsid w:val="004D2842"/>
    <w:rsid w:val="004D641C"/>
    <w:rsid w:val="004E097D"/>
    <w:rsid w:val="004E1155"/>
    <w:rsid w:val="004E1C35"/>
    <w:rsid w:val="004E34FF"/>
    <w:rsid w:val="004E3782"/>
    <w:rsid w:val="004E58DF"/>
    <w:rsid w:val="004E697A"/>
    <w:rsid w:val="004E739B"/>
    <w:rsid w:val="004F0C92"/>
    <w:rsid w:val="004F0CF1"/>
    <w:rsid w:val="004F1870"/>
    <w:rsid w:val="004F4A32"/>
    <w:rsid w:val="005006E5"/>
    <w:rsid w:val="00500B2F"/>
    <w:rsid w:val="00501C77"/>
    <w:rsid w:val="00502ABF"/>
    <w:rsid w:val="0050582D"/>
    <w:rsid w:val="00507943"/>
    <w:rsid w:val="00507EBD"/>
    <w:rsid w:val="005113A3"/>
    <w:rsid w:val="00511493"/>
    <w:rsid w:val="00512E57"/>
    <w:rsid w:val="00514999"/>
    <w:rsid w:val="00520B2F"/>
    <w:rsid w:val="00521238"/>
    <w:rsid w:val="00523D47"/>
    <w:rsid w:val="00525155"/>
    <w:rsid w:val="0052585F"/>
    <w:rsid w:val="00525EF0"/>
    <w:rsid w:val="00526764"/>
    <w:rsid w:val="005269B1"/>
    <w:rsid w:val="0052768F"/>
    <w:rsid w:val="00531A4F"/>
    <w:rsid w:val="0053410B"/>
    <w:rsid w:val="005370C3"/>
    <w:rsid w:val="00540E1B"/>
    <w:rsid w:val="00541A39"/>
    <w:rsid w:val="0054274A"/>
    <w:rsid w:val="005427F4"/>
    <w:rsid w:val="00544490"/>
    <w:rsid w:val="00544D1E"/>
    <w:rsid w:val="005461A0"/>
    <w:rsid w:val="005506B4"/>
    <w:rsid w:val="005508DD"/>
    <w:rsid w:val="00552F75"/>
    <w:rsid w:val="00557C39"/>
    <w:rsid w:val="0056120D"/>
    <w:rsid w:val="00561635"/>
    <w:rsid w:val="0056182B"/>
    <w:rsid w:val="00561898"/>
    <w:rsid w:val="005620C3"/>
    <w:rsid w:val="00562723"/>
    <w:rsid w:val="005636D4"/>
    <w:rsid w:val="00563847"/>
    <w:rsid w:val="00565353"/>
    <w:rsid w:val="00565612"/>
    <w:rsid w:val="00571A03"/>
    <w:rsid w:val="005738CA"/>
    <w:rsid w:val="00573E1E"/>
    <w:rsid w:val="00575133"/>
    <w:rsid w:val="005752C2"/>
    <w:rsid w:val="00575539"/>
    <w:rsid w:val="00576536"/>
    <w:rsid w:val="00580981"/>
    <w:rsid w:val="00580AC1"/>
    <w:rsid w:val="00581925"/>
    <w:rsid w:val="00586413"/>
    <w:rsid w:val="00587B2C"/>
    <w:rsid w:val="00592EEC"/>
    <w:rsid w:val="0059428F"/>
    <w:rsid w:val="005A0606"/>
    <w:rsid w:val="005A0C03"/>
    <w:rsid w:val="005A115D"/>
    <w:rsid w:val="005A1C4D"/>
    <w:rsid w:val="005A4377"/>
    <w:rsid w:val="005A7507"/>
    <w:rsid w:val="005B03E6"/>
    <w:rsid w:val="005B0942"/>
    <w:rsid w:val="005B0C3D"/>
    <w:rsid w:val="005B25F9"/>
    <w:rsid w:val="005B282F"/>
    <w:rsid w:val="005B38A8"/>
    <w:rsid w:val="005B4D80"/>
    <w:rsid w:val="005B5388"/>
    <w:rsid w:val="005B54A2"/>
    <w:rsid w:val="005B6DBD"/>
    <w:rsid w:val="005B74A6"/>
    <w:rsid w:val="005B7679"/>
    <w:rsid w:val="005C0FEC"/>
    <w:rsid w:val="005C2250"/>
    <w:rsid w:val="005C3016"/>
    <w:rsid w:val="005C3E89"/>
    <w:rsid w:val="005C5098"/>
    <w:rsid w:val="005C6548"/>
    <w:rsid w:val="005C6E97"/>
    <w:rsid w:val="005D01BF"/>
    <w:rsid w:val="005D0A56"/>
    <w:rsid w:val="005D0DBB"/>
    <w:rsid w:val="005D11BC"/>
    <w:rsid w:val="005D2664"/>
    <w:rsid w:val="005D50BA"/>
    <w:rsid w:val="005D5440"/>
    <w:rsid w:val="005D5C0F"/>
    <w:rsid w:val="005E104F"/>
    <w:rsid w:val="005E1D10"/>
    <w:rsid w:val="005E1EA7"/>
    <w:rsid w:val="005E2B75"/>
    <w:rsid w:val="005E3ECD"/>
    <w:rsid w:val="005E4266"/>
    <w:rsid w:val="005E55E9"/>
    <w:rsid w:val="005E5BF6"/>
    <w:rsid w:val="005E71E4"/>
    <w:rsid w:val="005E78F5"/>
    <w:rsid w:val="005F2844"/>
    <w:rsid w:val="005F3359"/>
    <w:rsid w:val="005F351F"/>
    <w:rsid w:val="005F5C67"/>
    <w:rsid w:val="005F783B"/>
    <w:rsid w:val="00600713"/>
    <w:rsid w:val="00601039"/>
    <w:rsid w:val="0060230F"/>
    <w:rsid w:val="0060495B"/>
    <w:rsid w:val="00606D99"/>
    <w:rsid w:val="00607A9B"/>
    <w:rsid w:val="00611E20"/>
    <w:rsid w:val="00614628"/>
    <w:rsid w:val="00614917"/>
    <w:rsid w:val="0061553B"/>
    <w:rsid w:val="0061573B"/>
    <w:rsid w:val="00616184"/>
    <w:rsid w:val="0061674B"/>
    <w:rsid w:val="00617316"/>
    <w:rsid w:val="00617E70"/>
    <w:rsid w:val="00620AE1"/>
    <w:rsid w:val="006217B3"/>
    <w:rsid w:val="00622A12"/>
    <w:rsid w:val="00625757"/>
    <w:rsid w:val="00626E6B"/>
    <w:rsid w:val="00630E81"/>
    <w:rsid w:val="00633FCA"/>
    <w:rsid w:val="00634101"/>
    <w:rsid w:val="00634C80"/>
    <w:rsid w:val="006379E0"/>
    <w:rsid w:val="00637B31"/>
    <w:rsid w:val="006409D8"/>
    <w:rsid w:val="006431E4"/>
    <w:rsid w:val="006457BA"/>
    <w:rsid w:val="0065026E"/>
    <w:rsid w:val="00652175"/>
    <w:rsid w:val="0065405B"/>
    <w:rsid w:val="00655D7E"/>
    <w:rsid w:val="00662581"/>
    <w:rsid w:val="006650F1"/>
    <w:rsid w:val="00665FB0"/>
    <w:rsid w:val="00667699"/>
    <w:rsid w:val="006704B4"/>
    <w:rsid w:val="006705B5"/>
    <w:rsid w:val="0068095C"/>
    <w:rsid w:val="00681863"/>
    <w:rsid w:val="00681DC2"/>
    <w:rsid w:val="0068338B"/>
    <w:rsid w:val="0068343E"/>
    <w:rsid w:val="00684850"/>
    <w:rsid w:val="006857F4"/>
    <w:rsid w:val="00686461"/>
    <w:rsid w:val="00686EE5"/>
    <w:rsid w:val="006902A7"/>
    <w:rsid w:val="006902AF"/>
    <w:rsid w:val="00691C66"/>
    <w:rsid w:val="00694802"/>
    <w:rsid w:val="006961FD"/>
    <w:rsid w:val="00696D2F"/>
    <w:rsid w:val="00696D51"/>
    <w:rsid w:val="00697314"/>
    <w:rsid w:val="00697EFE"/>
    <w:rsid w:val="006A1981"/>
    <w:rsid w:val="006A21F4"/>
    <w:rsid w:val="006A33DC"/>
    <w:rsid w:val="006A43F2"/>
    <w:rsid w:val="006A4D78"/>
    <w:rsid w:val="006A5314"/>
    <w:rsid w:val="006A5941"/>
    <w:rsid w:val="006A5EC9"/>
    <w:rsid w:val="006A7C15"/>
    <w:rsid w:val="006A7CE2"/>
    <w:rsid w:val="006B0BC5"/>
    <w:rsid w:val="006B1331"/>
    <w:rsid w:val="006B15E4"/>
    <w:rsid w:val="006B21BC"/>
    <w:rsid w:val="006B21EA"/>
    <w:rsid w:val="006B46FA"/>
    <w:rsid w:val="006B533E"/>
    <w:rsid w:val="006C503D"/>
    <w:rsid w:val="006C5B78"/>
    <w:rsid w:val="006C63A3"/>
    <w:rsid w:val="006C7640"/>
    <w:rsid w:val="006C7829"/>
    <w:rsid w:val="006D0D16"/>
    <w:rsid w:val="006D1BEB"/>
    <w:rsid w:val="006D1F30"/>
    <w:rsid w:val="006D1FB4"/>
    <w:rsid w:val="006D3812"/>
    <w:rsid w:val="006D4A68"/>
    <w:rsid w:val="006D53A6"/>
    <w:rsid w:val="006D593E"/>
    <w:rsid w:val="006E0AEF"/>
    <w:rsid w:val="006E0E35"/>
    <w:rsid w:val="006E256F"/>
    <w:rsid w:val="006E2E87"/>
    <w:rsid w:val="006E3BC0"/>
    <w:rsid w:val="006E4CD2"/>
    <w:rsid w:val="006E5160"/>
    <w:rsid w:val="006E57A7"/>
    <w:rsid w:val="006E686C"/>
    <w:rsid w:val="006E7A3C"/>
    <w:rsid w:val="006F0164"/>
    <w:rsid w:val="006F1226"/>
    <w:rsid w:val="006F1B87"/>
    <w:rsid w:val="006F2AD1"/>
    <w:rsid w:val="006F58B8"/>
    <w:rsid w:val="006F5D92"/>
    <w:rsid w:val="006F7951"/>
    <w:rsid w:val="0070140D"/>
    <w:rsid w:val="007033F8"/>
    <w:rsid w:val="00703501"/>
    <w:rsid w:val="00706310"/>
    <w:rsid w:val="00706334"/>
    <w:rsid w:val="00706D5D"/>
    <w:rsid w:val="00706FED"/>
    <w:rsid w:val="0070765A"/>
    <w:rsid w:val="007127AA"/>
    <w:rsid w:val="00712A1D"/>
    <w:rsid w:val="007136D4"/>
    <w:rsid w:val="0071662C"/>
    <w:rsid w:val="007178BA"/>
    <w:rsid w:val="0072332B"/>
    <w:rsid w:val="00723E37"/>
    <w:rsid w:val="00723F11"/>
    <w:rsid w:val="00724268"/>
    <w:rsid w:val="0072547F"/>
    <w:rsid w:val="007267B4"/>
    <w:rsid w:val="007276D2"/>
    <w:rsid w:val="00727A9F"/>
    <w:rsid w:val="00727C7F"/>
    <w:rsid w:val="00732454"/>
    <w:rsid w:val="007324AE"/>
    <w:rsid w:val="00733E7B"/>
    <w:rsid w:val="0073492B"/>
    <w:rsid w:val="007352EF"/>
    <w:rsid w:val="007371D4"/>
    <w:rsid w:val="0074003E"/>
    <w:rsid w:val="0074077E"/>
    <w:rsid w:val="00742BDC"/>
    <w:rsid w:val="00745373"/>
    <w:rsid w:val="0074596F"/>
    <w:rsid w:val="007462E6"/>
    <w:rsid w:val="0074701A"/>
    <w:rsid w:val="00750406"/>
    <w:rsid w:val="0075041D"/>
    <w:rsid w:val="00750F3C"/>
    <w:rsid w:val="007519C9"/>
    <w:rsid w:val="0075548F"/>
    <w:rsid w:val="00760E4D"/>
    <w:rsid w:val="00761A9E"/>
    <w:rsid w:val="00762296"/>
    <w:rsid w:val="007636C2"/>
    <w:rsid w:val="007637B6"/>
    <w:rsid w:val="00764F94"/>
    <w:rsid w:val="00767136"/>
    <w:rsid w:val="00767EFB"/>
    <w:rsid w:val="00770A39"/>
    <w:rsid w:val="007724C7"/>
    <w:rsid w:val="00772E3E"/>
    <w:rsid w:val="0077301B"/>
    <w:rsid w:val="0077341A"/>
    <w:rsid w:val="00773C1A"/>
    <w:rsid w:val="007740F3"/>
    <w:rsid w:val="00774606"/>
    <w:rsid w:val="00776C09"/>
    <w:rsid w:val="00781EC7"/>
    <w:rsid w:val="00783C32"/>
    <w:rsid w:val="00784CC8"/>
    <w:rsid w:val="00785A92"/>
    <w:rsid w:val="00785F7A"/>
    <w:rsid w:val="007870D2"/>
    <w:rsid w:val="00790054"/>
    <w:rsid w:val="00790158"/>
    <w:rsid w:val="00793FAB"/>
    <w:rsid w:val="00794284"/>
    <w:rsid w:val="00795B93"/>
    <w:rsid w:val="007972FC"/>
    <w:rsid w:val="00797369"/>
    <w:rsid w:val="007977F4"/>
    <w:rsid w:val="007A2D2E"/>
    <w:rsid w:val="007A397D"/>
    <w:rsid w:val="007A4684"/>
    <w:rsid w:val="007A4FF0"/>
    <w:rsid w:val="007A5CC7"/>
    <w:rsid w:val="007A6219"/>
    <w:rsid w:val="007A6281"/>
    <w:rsid w:val="007A7F80"/>
    <w:rsid w:val="007B02BD"/>
    <w:rsid w:val="007B0353"/>
    <w:rsid w:val="007B0A40"/>
    <w:rsid w:val="007B1C1B"/>
    <w:rsid w:val="007B1C58"/>
    <w:rsid w:val="007B1FF9"/>
    <w:rsid w:val="007B5E6C"/>
    <w:rsid w:val="007C02C1"/>
    <w:rsid w:val="007C269B"/>
    <w:rsid w:val="007C3E9B"/>
    <w:rsid w:val="007C490B"/>
    <w:rsid w:val="007C544A"/>
    <w:rsid w:val="007C54E8"/>
    <w:rsid w:val="007C7A1A"/>
    <w:rsid w:val="007C7C69"/>
    <w:rsid w:val="007D0754"/>
    <w:rsid w:val="007D1DF2"/>
    <w:rsid w:val="007D5566"/>
    <w:rsid w:val="007D5B32"/>
    <w:rsid w:val="007D6136"/>
    <w:rsid w:val="007D63A2"/>
    <w:rsid w:val="007E1A24"/>
    <w:rsid w:val="007E1D0E"/>
    <w:rsid w:val="007E3E96"/>
    <w:rsid w:val="007E3F5E"/>
    <w:rsid w:val="007E5E6E"/>
    <w:rsid w:val="007E6359"/>
    <w:rsid w:val="007E6F78"/>
    <w:rsid w:val="007E7FA7"/>
    <w:rsid w:val="007F13A9"/>
    <w:rsid w:val="007F1D2E"/>
    <w:rsid w:val="007F1DAB"/>
    <w:rsid w:val="007F308B"/>
    <w:rsid w:val="007F3CCC"/>
    <w:rsid w:val="007F6578"/>
    <w:rsid w:val="007F6AAD"/>
    <w:rsid w:val="007F7EDE"/>
    <w:rsid w:val="008005AE"/>
    <w:rsid w:val="00804EE6"/>
    <w:rsid w:val="008051A1"/>
    <w:rsid w:val="00805F60"/>
    <w:rsid w:val="008073EB"/>
    <w:rsid w:val="00807FF0"/>
    <w:rsid w:val="00812E5B"/>
    <w:rsid w:val="00813770"/>
    <w:rsid w:val="0081420A"/>
    <w:rsid w:val="00814C8F"/>
    <w:rsid w:val="008150E2"/>
    <w:rsid w:val="008167A7"/>
    <w:rsid w:val="00817315"/>
    <w:rsid w:val="00821F84"/>
    <w:rsid w:val="00822F6E"/>
    <w:rsid w:val="008234D6"/>
    <w:rsid w:val="00825179"/>
    <w:rsid w:val="00825E4D"/>
    <w:rsid w:val="00827D35"/>
    <w:rsid w:val="0083040D"/>
    <w:rsid w:val="008341A4"/>
    <w:rsid w:val="00835559"/>
    <w:rsid w:val="00835989"/>
    <w:rsid w:val="00835D78"/>
    <w:rsid w:val="008415B5"/>
    <w:rsid w:val="00841C3E"/>
    <w:rsid w:val="00842A2D"/>
    <w:rsid w:val="00846C1E"/>
    <w:rsid w:val="00847AEE"/>
    <w:rsid w:val="008516C0"/>
    <w:rsid w:val="008518F8"/>
    <w:rsid w:val="00851CC3"/>
    <w:rsid w:val="00854423"/>
    <w:rsid w:val="0085494D"/>
    <w:rsid w:val="00854D39"/>
    <w:rsid w:val="008569ED"/>
    <w:rsid w:val="00856E33"/>
    <w:rsid w:val="0085714E"/>
    <w:rsid w:val="0085748B"/>
    <w:rsid w:val="008604E2"/>
    <w:rsid w:val="008604E7"/>
    <w:rsid w:val="00860571"/>
    <w:rsid w:val="00861794"/>
    <w:rsid w:val="00861B79"/>
    <w:rsid w:val="00862004"/>
    <w:rsid w:val="00862219"/>
    <w:rsid w:val="00862C17"/>
    <w:rsid w:val="008633C2"/>
    <w:rsid w:val="00863B23"/>
    <w:rsid w:val="00866C5D"/>
    <w:rsid w:val="0086769D"/>
    <w:rsid w:val="00867E47"/>
    <w:rsid w:val="00870C68"/>
    <w:rsid w:val="008717FC"/>
    <w:rsid w:val="00871A24"/>
    <w:rsid w:val="0087305D"/>
    <w:rsid w:val="00873683"/>
    <w:rsid w:val="0087420A"/>
    <w:rsid w:val="008768DB"/>
    <w:rsid w:val="00876B3C"/>
    <w:rsid w:val="00877B62"/>
    <w:rsid w:val="00877C62"/>
    <w:rsid w:val="0088016B"/>
    <w:rsid w:val="00880E72"/>
    <w:rsid w:val="008825AE"/>
    <w:rsid w:val="00890424"/>
    <w:rsid w:val="0089330A"/>
    <w:rsid w:val="0089342D"/>
    <w:rsid w:val="00893BD6"/>
    <w:rsid w:val="0089600A"/>
    <w:rsid w:val="008960F1"/>
    <w:rsid w:val="008A1377"/>
    <w:rsid w:val="008A34A8"/>
    <w:rsid w:val="008A4C76"/>
    <w:rsid w:val="008A6FE4"/>
    <w:rsid w:val="008A74B1"/>
    <w:rsid w:val="008B0EEE"/>
    <w:rsid w:val="008B1495"/>
    <w:rsid w:val="008B3902"/>
    <w:rsid w:val="008B3A1B"/>
    <w:rsid w:val="008B465D"/>
    <w:rsid w:val="008C132F"/>
    <w:rsid w:val="008C2EFF"/>
    <w:rsid w:val="008C43BA"/>
    <w:rsid w:val="008C4D8C"/>
    <w:rsid w:val="008C661C"/>
    <w:rsid w:val="008C6F51"/>
    <w:rsid w:val="008D2807"/>
    <w:rsid w:val="008D4AA5"/>
    <w:rsid w:val="008D55FE"/>
    <w:rsid w:val="008D6F47"/>
    <w:rsid w:val="008E0E3E"/>
    <w:rsid w:val="008E1157"/>
    <w:rsid w:val="008E1832"/>
    <w:rsid w:val="008E2DA2"/>
    <w:rsid w:val="008E4619"/>
    <w:rsid w:val="008E54A1"/>
    <w:rsid w:val="008E6191"/>
    <w:rsid w:val="008E72C2"/>
    <w:rsid w:val="008E7D5E"/>
    <w:rsid w:val="008F0517"/>
    <w:rsid w:val="008F0766"/>
    <w:rsid w:val="008F21BE"/>
    <w:rsid w:val="008F2676"/>
    <w:rsid w:val="008F3400"/>
    <w:rsid w:val="008F3B16"/>
    <w:rsid w:val="008F3F2A"/>
    <w:rsid w:val="008F6BC6"/>
    <w:rsid w:val="008F6CB1"/>
    <w:rsid w:val="008F7F41"/>
    <w:rsid w:val="009006E3"/>
    <w:rsid w:val="00901EB6"/>
    <w:rsid w:val="009020FC"/>
    <w:rsid w:val="00902AD8"/>
    <w:rsid w:val="00903E3A"/>
    <w:rsid w:val="00907D14"/>
    <w:rsid w:val="00911D6C"/>
    <w:rsid w:val="00912503"/>
    <w:rsid w:val="009144FF"/>
    <w:rsid w:val="00916562"/>
    <w:rsid w:val="0092173B"/>
    <w:rsid w:val="00921953"/>
    <w:rsid w:val="00923C7E"/>
    <w:rsid w:val="00926139"/>
    <w:rsid w:val="00930E50"/>
    <w:rsid w:val="00932841"/>
    <w:rsid w:val="00932AD3"/>
    <w:rsid w:val="00932EFA"/>
    <w:rsid w:val="00933A88"/>
    <w:rsid w:val="00933C23"/>
    <w:rsid w:val="00934274"/>
    <w:rsid w:val="009425C8"/>
    <w:rsid w:val="00942969"/>
    <w:rsid w:val="00943373"/>
    <w:rsid w:val="009448EB"/>
    <w:rsid w:val="009460DF"/>
    <w:rsid w:val="0094675E"/>
    <w:rsid w:val="00947368"/>
    <w:rsid w:val="009473BC"/>
    <w:rsid w:val="00950955"/>
    <w:rsid w:val="00950A8A"/>
    <w:rsid w:val="00951FA7"/>
    <w:rsid w:val="00952AC0"/>
    <w:rsid w:val="00953CDF"/>
    <w:rsid w:val="00954415"/>
    <w:rsid w:val="00954F7C"/>
    <w:rsid w:val="009558AB"/>
    <w:rsid w:val="00960163"/>
    <w:rsid w:val="00964061"/>
    <w:rsid w:val="009668E7"/>
    <w:rsid w:val="00971A1D"/>
    <w:rsid w:val="00971D83"/>
    <w:rsid w:val="0097224F"/>
    <w:rsid w:val="009734D4"/>
    <w:rsid w:val="009768C3"/>
    <w:rsid w:val="00976C61"/>
    <w:rsid w:val="00977E89"/>
    <w:rsid w:val="00983595"/>
    <w:rsid w:val="00984963"/>
    <w:rsid w:val="00985F88"/>
    <w:rsid w:val="009860D7"/>
    <w:rsid w:val="0098627E"/>
    <w:rsid w:val="009877BC"/>
    <w:rsid w:val="0099125F"/>
    <w:rsid w:val="00994CC2"/>
    <w:rsid w:val="00997750"/>
    <w:rsid w:val="009A3566"/>
    <w:rsid w:val="009A3D5F"/>
    <w:rsid w:val="009A55E1"/>
    <w:rsid w:val="009B0E1E"/>
    <w:rsid w:val="009B105A"/>
    <w:rsid w:val="009B12CD"/>
    <w:rsid w:val="009B205E"/>
    <w:rsid w:val="009B2152"/>
    <w:rsid w:val="009B2E0A"/>
    <w:rsid w:val="009B326C"/>
    <w:rsid w:val="009B587B"/>
    <w:rsid w:val="009B5DEE"/>
    <w:rsid w:val="009B69B2"/>
    <w:rsid w:val="009B79E8"/>
    <w:rsid w:val="009C18A0"/>
    <w:rsid w:val="009C19D9"/>
    <w:rsid w:val="009C2F66"/>
    <w:rsid w:val="009C4B9E"/>
    <w:rsid w:val="009C5009"/>
    <w:rsid w:val="009D0A29"/>
    <w:rsid w:val="009D31DB"/>
    <w:rsid w:val="009D3906"/>
    <w:rsid w:val="009D69C6"/>
    <w:rsid w:val="009D71BD"/>
    <w:rsid w:val="009D733E"/>
    <w:rsid w:val="009D7AEC"/>
    <w:rsid w:val="009E0001"/>
    <w:rsid w:val="009E0247"/>
    <w:rsid w:val="009E3D02"/>
    <w:rsid w:val="009E3E5C"/>
    <w:rsid w:val="009E74F9"/>
    <w:rsid w:val="009F1840"/>
    <w:rsid w:val="009F26B0"/>
    <w:rsid w:val="009F2EE4"/>
    <w:rsid w:val="009F3B2F"/>
    <w:rsid w:val="009F4761"/>
    <w:rsid w:val="009F7D85"/>
    <w:rsid w:val="00A00035"/>
    <w:rsid w:val="00A00845"/>
    <w:rsid w:val="00A012FB"/>
    <w:rsid w:val="00A02E16"/>
    <w:rsid w:val="00A0441B"/>
    <w:rsid w:val="00A04990"/>
    <w:rsid w:val="00A06FCA"/>
    <w:rsid w:val="00A076B7"/>
    <w:rsid w:val="00A10079"/>
    <w:rsid w:val="00A10640"/>
    <w:rsid w:val="00A11484"/>
    <w:rsid w:val="00A11E88"/>
    <w:rsid w:val="00A120E3"/>
    <w:rsid w:val="00A13433"/>
    <w:rsid w:val="00A136A7"/>
    <w:rsid w:val="00A17D8C"/>
    <w:rsid w:val="00A2000C"/>
    <w:rsid w:val="00A20A39"/>
    <w:rsid w:val="00A22194"/>
    <w:rsid w:val="00A255F0"/>
    <w:rsid w:val="00A25E7E"/>
    <w:rsid w:val="00A26904"/>
    <w:rsid w:val="00A30AAA"/>
    <w:rsid w:val="00A331BE"/>
    <w:rsid w:val="00A3482C"/>
    <w:rsid w:val="00A34B6F"/>
    <w:rsid w:val="00A40F97"/>
    <w:rsid w:val="00A42C80"/>
    <w:rsid w:val="00A438EF"/>
    <w:rsid w:val="00A44CA0"/>
    <w:rsid w:val="00A462C4"/>
    <w:rsid w:val="00A47CD4"/>
    <w:rsid w:val="00A51D51"/>
    <w:rsid w:val="00A51F16"/>
    <w:rsid w:val="00A53AAC"/>
    <w:rsid w:val="00A53F46"/>
    <w:rsid w:val="00A5470C"/>
    <w:rsid w:val="00A56984"/>
    <w:rsid w:val="00A56A89"/>
    <w:rsid w:val="00A601F3"/>
    <w:rsid w:val="00A60F55"/>
    <w:rsid w:val="00A60FB2"/>
    <w:rsid w:val="00A61954"/>
    <w:rsid w:val="00A6221C"/>
    <w:rsid w:val="00A62EFA"/>
    <w:rsid w:val="00A651E5"/>
    <w:rsid w:val="00A65EA7"/>
    <w:rsid w:val="00A717E6"/>
    <w:rsid w:val="00A722C9"/>
    <w:rsid w:val="00A72AD6"/>
    <w:rsid w:val="00A72E31"/>
    <w:rsid w:val="00A73C41"/>
    <w:rsid w:val="00A753B2"/>
    <w:rsid w:val="00A75F61"/>
    <w:rsid w:val="00A774B0"/>
    <w:rsid w:val="00A77926"/>
    <w:rsid w:val="00A77BED"/>
    <w:rsid w:val="00A77DA3"/>
    <w:rsid w:val="00A80CFF"/>
    <w:rsid w:val="00A81572"/>
    <w:rsid w:val="00A8170C"/>
    <w:rsid w:val="00A854BE"/>
    <w:rsid w:val="00A9165B"/>
    <w:rsid w:val="00A94141"/>
    <w:rsid w:val="00A94FC2"/>
    <w:rsid w:val="00A95178"/>
    <w:rsid w:val="00A96EDB"/>
    <w:rsid w:val="00AA02C4"/>
    <w:rsid w:val="00AA11FB"/>
    <w:rsid w:val="00AA161C"/>
    <w:rsid w:val="00AA385B"/>
    <w:rsid w:val="00AA45ED"/>
    <w:rsid w:val="00AA4C40"/>
    <w:rsid w:val="00AA7803"/>
    <w:rsid w:val="00AA7C75"/>
    <w:rsid w:val="00AB0DAA"/>
    <w:rsid w:val="00AB0FC0"/>
    <w:rsid w:val="00AB31B5"/>
    <w:rsid w:val="00AB3A13"/>
    <w:rsid w:val="00AB3D83"/>
    <w:rsid w:val="00AB421C"/>
    <w:rsid w:val="00AB598D"/>
    <w:rsid w:val="00AB6D9D"/>
    <w:rsid w:val="00AB7CAF"/>
    <w:rsid w:val="00AC0A85"/>
    <w:rsid w:val="00AC11A6"/>
    <w:rsid w:val="00AC1658"/>
    <w:rsid w:val="00AC423D"/>
    <w:rsid w:val="00AC4B61"/>
    <w:rsid w:val="00AC5BE5"/>
    <w:rsid w:val="00AD0292"/>
    <w:rsid w:val="00AD17C5"/>
    <w:rsid w:val="00AD20D3"/>
    <w:rsid w:val="00AD2CF2"/>
    <w:rsid w:val="00AD4398"/>
    <w:rsid w:val="00AD4A55"/>
    <w:rsid w:val="00AD6601"/>
    <w:rsid w:val="00AD779B"/>
    <w:rsid w:val="00AE04E9"/>
    <w:rsid w:val="00AE0B9A"/>
    <w:rsid w:val="00AE187B"/>
    <w:rsid w:val="00AE2F93"/>
    <w:rsid w:val="00AE52BE"/>
    <w:rsid w:val="00AE69F2"/>
    <w:rsid w:val="00AE7ABB"/>
    <w:rsid w:val="00AE7C5A"/>
    <w:rsid w:val="00AF281E"/>
    <w:rsid w:val="00AF2AD3"/>
    <w:rsid w:val="00AF5182"/>
    <w:rsid w:val="00B023B2"/>
    <w:rsid w:val="00B0358C"/>
    <w:rsid w:val="00B040A8"/>
    <w:rsid w:val="00B05D16"/>
    <w:rsid w:val="00B07D3D"/>
    <w:rsid w:val="00B11BA8"/>
    <w:rsid w:val="00B11E16"/>
    <w:rsid w:val="00B11EBC"/>
    <w:rsid w:val="00B143D9"/>
    <w:rsid w:val="00B1690F"/>
    <w:rsid w:val="00B16C3C"/>
    <w:rsid w:val="00B170DD"/>
    <w:rsid w:val="00B17B9B"/>
    <w:rsid w:val="00B21642"/>
    <w:rsid w:val="00B2255D"/>
    <w:rsid w:val="00B243B2"/>
    <w:rsid w:val="00B2518C"/>
    <w:rsid w:val="00B25520"/>
    <w:rsid w:val="00B25B0B"/>
    <w:rsid w:val="00B26616"/>
    <w:rsid w:val="00B26C08"/>
    <w:rsid w:val="00B26C62"/>
    <w:rsid w:val="00B30601"/>
    <w:rsid w:val="00B30E04"/>
    <w:rsid w:val="00B315B0"/>
    <w:rsid w:val="00B31E9E"/>
    <w:rsid w:val="00B3308D"/>
    <w:rsid w:val="00B342FA"/>
    <w:rsid w:val="00B364F2"/>
    <w:rsid w:val="00B36C95"/>
    <w:rsid w:val="00B422B9"/>
    <w:rsid w:val="00B44285"/>
    <w:rsid w:val="00B4533D"/>
    <w:rsid w:val="00B45A75"/>
    <w:rsid w:val="00B50B17"/>
    <w:rsid w:val="00B517D4"/>
    <w:rsid w:val="00B519C2"/>
    <w:rsid w:val="00B52040"/>
    <w:rsid w:val="00B540D8"/>
    <w:rsid w:val="00B542C2"/>
    <w:rsid w:val="00B5479B"/>
    <w:rsid w:val="00B55C26"/>
    <w:rsid w:val="00B6135A"/>
    <w:rsid w:val="00B622AA"/>
    <w:rsid w:val="00B630C4"/>
    <w:rsid w:val="00B63DDB"/>
    <w:rsid w:val="00B64AC8"/>
    <w:rsid w:val="00B65235"/>
    <w:rsid w:val="00B65517"/>
    <w:rsid w:val="00B65767"/>
    <w:rsid w:val="00B65A38"/>
    <w:rsid w:val="00B66F66"/>
    <w:rsid w:val="00B71462"/>
    <w:rsid w:val="00B734F4"/>
    <w:rsid w:val="00B76F39"/>
    <w:rsid w:val="00B80728"/>
    <w:rsid w:val="00B83344"/>
    <w:rsid w:val="00B84031"/>
    <w:rsid w:val="00B86B73"/>
    <w:rsid w:val="00B90139"/>
    <w:rsid w:val="00B909D0"/>
    <w:rsid w:val="00B9145C"/>
    <w:rsid w:val="00B9436D"/>
    <w:rsid w:val="00B96391"/>
    <w:rsid w:val="00B973BB"/>
    <w:rsid w:val="00B97A9F"/>
    <w:rsid w:val="00BA193A"/>
    <w:rsid w:val="00BA34FC"/>
    <w:rsid w:val="00BA356F"/>
    <w:rsid w:val="00BA5301"/>
    <w:rsid w:val="00BA6346"/>
    <w:rsid w:val="00BA7237"/>
    <w:rsid w:val="00BB0331"/>
    <w:rsid w:val="00BB0FD0"/>
    <w:rsid w:val="00BB1866"/>
    <w:rsid w:val="00BB2E9F"/>
    <w:rsid w:val="00BB3696"/>
    <w:rsid w:val="00BB6090"/>
    <w:rsid w:val="00BB71F1"/>
    <w:rsid w:val="00BC04B3"/>
    <w:rsid w:val="00BC0E63"/>
    <w:rsid w:val="00BC1F1B"/>
    <w:rsid w:val="00BC3181"/>
    <w:rsid w:val="00BC3C58"/>
    <w:rsid w:val="00BC4328"/>
    <w:rsid w:val="00BC62DC"/>
    <w:rsid w:val="00BC6BB4"/>
    <w:rsid w:val="00BD1DE9"/>
    <w:rsid w:val="00BD334B"/>
    <w:rsid w:val="00BD42E0"/>
    <w:rsid w:val="00BD604C"/>
    <w:rsid w:val="00BE0537"/>
    <w:rsid w:val="00BE1408"/>
    <w:rsid w:val="00BE1C43"/>
    <w:rsid w:val="00BE2EF7"/>
    <w:rsid w:val="00BE4475"/>
    <w:rsid w:val="00BE56FF"/>
    <w:rsid w:val="00BF142C"/>
    <w:rsid w:val="00BF175C"/>
    <w:rsid w:val="00BF2B67"/>
    <w:rsid w:val="00BF3204"/>
    <w:rsid w:val="00BF334F"/>
    <w:rsid w:val="00BF4A85"/>
    <w:rsid w:val="00BF5028"/>
    <w:rsid w:val="00BF668B"/>
    <w:rsid w:val="00BF6989"/>
    <w:rsid w:val="00BF7E7C"/>
    <w:rsid w:val="00C025CC"/>
    <w:rsid w:val="00C060A1"/>
    <w:rsid w:val="00C07C6C"/>
    <w:rsid w:val="00C07E71"/>
    <w:rsid w:val="00C1000C"/>
    <w:rsid w:val="00C1142E"/>
    <w:rsid w:val="00C14C0B"/>
    <w:rsid w:val="00C16976"/>
    <w:rsid w:val="00C21034"/>
    <w:rsid w:val="00C238C3"/>
    <w:rsid w:val="00C241EE"/>
    <w:rsid w:val="00C2447C"/>
    <w:rsid w:val="00C263DF"/>
    <w:rsid w:val="00C2691C"/>
    <w:rsid w:val="00C26E08"/>
    <w:rsid w:val="00C273B8"/>
    <w:rsid w:val="00C27747"/>
    <w:rsid w:val="00C3024B"/>
    <w:rsid w:val="00C3177F"/>
    <w:rsid w:val="00C31829"/>
    <w:rsid w:val="00C3309A"/>
    <w:rsid w:val="00C33F1F"/>
    <w:rsid w:val="00C343B3"/>
    <w:rsid w:val="00C34486"/>
    <w:rsid w:val="00C34990"/>
    <w:rsid w:val="00C36D7E"/>
    <w:rsid w:val="00C374E1"/>
    <w:rsid w:val="00C37AC9"/>
    <w:rsid w:val="00C40392"/>
    <w:rsid w:val="00C425B1"/>
    <w:rsid w:val="00C4510D"/>
    <w:rsid w:val="00C45514"/>
    <w:rsid w:val="00C46FB8"/>
    <w:rsid w:val="00C47E14"/>
    <w:rsid w:val="00C47F59"/>
    <w:rsid w:val="00C5233A"/>
    <w:rsid w:val="00C52A9C"/>
    <w:rsid w:val="00C55BE8"/>
    <w:rsid w:val="00C57571"/>
    <w:rsid w:val="00C57FE0"/>
    <w:rsid w:val="00C6127B"/>
    <w:rsid w:val="00C61844"/>
    <w:rsid w:val="00C61D49"/>
    <w:rsid w:val="00C63234"/>
    <w:rsid w:val="00C6649D"/>
    <w:rsid w:val="00C6674E"/>
    <w:rsid w:val="00C6733D"/>
    <w:rsid w:val="00C708CF"/>
    <w:rsid w:val="00C757F0"/>
    <w:rsid w:val="00C8056C"/>
    <w:rsid w:val="00C81277"/>
    <w:rsid w:val="00C81FE6"/>
    <w:rsid w:val="00C82F3E"/>
    <w:rsid w:val="00C82F95"/>
    <w:rsid w:val="00C867CF"/>
    <w:rsid w:val="00C911C8"/>
    <w:rsid w:val="00C95955"/>
    <w:rsid w:val="00C967F8"/>
    <w:rsid w:val="00C96A0B"/>
    <w:rsid w:val="00C96E97"/>
    <w:rsid w:val="00C96EE8"/>
    <w:rsid w:val="00CA04F7"/>
    <w:rsid w:val="00CA334D"/>
    <w:rsid w:val="00CA477A"/>
    <w:rsid w:val="00CA494F"/>
    <w:rsid w:val="00CA4F39"/>
    <w:rsid w:val="00CA5483"/>
    <w:rsid w:val="00CA57F3"/>
    <w:rsid w:val="00CA5E58"/>
    <w:rsid w:val="00CA7A00"/>
    <w:rsid w:val="00CB0288"/>
    <w:rsid w:val="00CB0630"/>
    <w:rsid w:val="00CB5D6D"/>
    <w:rsid w:val="00CB6C00"/>
    <w:rsid w:val="00CC136B"/>
    <w:rsid w:val="00CC3A14"/>
    <w:rsid w:val="00CC48FA"/>
    <w:rsid w:val="00CC524E"/>
    <w:rsid w:val="00CC7B9F"/>
    <w:rsid w:val="00CC7C1C"/>
    <w:rsid w:val="00CD1243"/>
    <w:rsid w:val="00CD4CC7"/>
    <w:rsid w:val="00CD6DB1"/>
    <w:rsid w:val="00CD6E16"/>
    <w:rsid w:val="00CD792C"/>
    <w:rsid w:val="00CD7F60"/>
    <w:rsid w:val="00CE0663"/>
    <w:rsid w:val="00CE17EF"/>
    <w:rsid w:val="00CE23C2"/>
    <w:rsid w:val="00CE5F1D"/>
    <w:rsid w:val="00CE6A4E"/>
    <w:rsid w:val="00CF239E"/>
    <w:rsid w:val="00CF2B99"/>
    <w:rsid w:val="00CF3BA8"/>
    <w:rsid w:val="00CF4238"/>
    <w:rsid w:val="00CF47C4"/>
    <w:rsid w:val="00CF5525"/>
    <w:rsid w:val="00CF5DBC"/>
    <w:rsid w:val="00CF6EE1"/>
    <w:rsid w:val="00CF7F47"/>
    <w:rsid w:val="00D023A6"/>
    <w:rsid w:val="00D06550"/>
    <w:rsid w:val="00D067E3"/>
    <w:rsid w:val="00D06B62"/>
    <w:rsid w:val="00D10AFA"/>
    <w:rsid w:val="00D1135A"/>
    <w:rsid w:val="00D11454"/>
    <w:rsid w:val="00D12C08"/>
    <w:rsid w:val="00D14D5B"/>
    <w:rsid w:val="00D16A29"/>
    <w:rsid w:val="00D1724E"/>
    <w:rsid w:val="00D20228"/>
    <w:rsid w:val="00D21E0E"/>
    <w:rsid w:val="00D23DEF"/>
    <w:rsid w:val="00D24450"/>
    <w:rsid w:val="00D32704"/>
    <w:rsid w:val="00D33416"/>
    <w:rsid w:val="00D344DA"/>
    <w:rsid w:val="00D34EE1"/>
    <w:rsid w:val="00D35038"/>
    <w:rsid w:val="00D356F6"/>
    <w:rsid w:val="00D364EC"/>
    <w:rsid w:val="00D40C50"/>
    <w:rsid w:val="00D415E2"/>
    <w:rsid w:val="00D42D57"/>
    <w:rsid w:val="00D44330"/>
    <w:rsid w:val="00D44865"/>
    <w:rsid w:val="00D44C7A"/>
    <w:rsid w:val="00D454B1"/>
    <w:rsid w:val="00D46F1B"/>
    <w:rsid w:val="00D506A6"/>
    <w:rsid w:val="00D5703A"/>
    <w:rsid w:val="00D622C2"/>
    <w:rsid w:val="00D64447"/>
    <w:rsid w:val="00D65CB3"/>
    <w:rsid w:val="00D66BDF"/>
    <w:rsid w:val="00D70504"/>
    <w:rsid w:val="00D77D9A"/>
    <w:rsid w:val="00D80225"/>
    <w:rsid w:val="00D8039E"/>
    <w:rsid w:val="00D81DA7"/>
    <w:rsid w:val="00D8213A"/>
    <w:rsid w:val="00D82EAB"/>
    <w:rsid w:val="00D839AA"/>
    <w:rsid w:val="00D84323"/>
    <w:rsid w:val="00D8549D"/>
    <w:rsid w:val="00D85972"/>
    <w:rsid w:val="00D85FEA"/>
    <w:rsid w:val="00D924E9"/>
    <w:rsid w:val="00D9330A"/>
    <w:rsid w:val="00D93F6A"/>
    <w:rsid w:val="00D94914"/>
    <w:rsid w:val="00D955C3"/>
    <w:rsid w:val="00D97EF7"/>
    <w:rsid w:val="00DA0DB5"/>
    <w:rsid w:val="00DA14D9"/>
    <w:rsid w:val="00DA23E2"/>
    <w:rsid w:val="00DA46A9"/>
    <w:rsid w:val="00DA5612"/>
    <w:rsid w:val="00DA66AD"/>
    <w:rsid w:val="00DA6901"/>
    <w:rsid w:val="00DA770C"/>
    <w:rsid w:val="00DB107D"/>
    <w:rsid w:val="00DB3293"/>
    <w:rsid w:val="00DB4717"/>
    <w:rsid w:val="00DB47C7"/>
    <w:rsid w:val="00DB559F"/>
    <w:rsid w:val="00DC023D"/>
    <w:rsid w:val="00DC0738"/>
    <w:rsid w:val="00DC18E0"/>
    <w:rsid w:val="00DC1EC9"/>
    <w:rsid w:val="00DC1FF2"/>
    <w:rsid w:val="00DC22A0"/>
    <w:rsid w:val="00DC3FC8"/>
    <w:rsid w:val="00DC434E"/>
    <w:rsid w:val="00DC7AC0"/>
    <w:rsid w:val="00DD38F6"/>
    <w:rsid w:val="00DD52AE"/>
    <w:rsid w:val="00DD5A0E"/>
    <w:rsid w:val="00DD73E3"/>
    <w:rsid w:val="00DE065B"/>
    <w:rsid w:val="00DE3B88"/>
    <w:rsid w:val="00DE3C87"/>
    <w:rsid w:val="00DE421B"/>
    <w:rsid w:val="00DE7636"/>
    <w:rsid w:val="00DF00C1"/>
    <w:rsid w:val="00DF1929"/>
    <w:rsid w:val="00DF1DE7"/>
    <w:rsid w:val="00DF4B78"/>
    <w:rsid w:val="00DF5670"/>
    <w:rsid w:val="00DF67BC"/>
    <w:rsid w:val="00DF6820"/>
    <w:rsid w:val="00DF7041"/>
    <w:rsid w:val="00E03892"/>
    <w:rsid w:val="00E03DA2"/>
    <w:rsid w:val="00E0440E"/>
    <w:rsid w:val="00E05E5F"/>
    <w:rsid w:val="00E06F39"/>
    <w:rsid w:val="00E07517"/>
    <w:rsid w:val="00E103F2"/>
    <w:rsid w:val="00E12F2C"/>
    <w:rsid w:val="00E13C09"/>
    <w:rsid w:val="00E14180"/>
    <w:rsid w:val="00E17CF9"/>
    <w:rsid w:val="00E17E78"/>
    <w:rsid w:val="00E2107D"/>
    <w:rsid w:val="00E218B3"/>
    <w:rsid w:val="00E21F8B"/>
    <w:rsid w:val="00E2222A"/>
    <w:rsid w:val="00E223E5"/>
    <w:rsid w:val="00E23282"/>
    <w:rsid w:val="00E23C3D"/>
    <w:rsid w:val="00E23DA5"/>
    <w:rsid w:val="00E240AA"/>
    <w:rsid w:val="00E24819"/>
    <w:rsid w:val="00E2631D"/>
    <w:rsid w:val="00E26D9C"/>
    <w:rsid w:val="00E27206"/>
    <w:rsid w:val="00E312BB"/>
    <w:rsid w:val="00E34660"/>
    <w:rsid w:val="00E35D48"/>
    <w:rsid w:val="00E37271"/>
    <w:rsid w:val="00E40336"/>
    <w:rsid w:val="00E40B8F"/>
    <w:rsid w:val="00E419F5"/>
    <w:rsid w:val="00E41E8B"/>
    <w:rsid w:val="00E42BDC"/>
    <w:rsid w:val="00E42CA1"/>
    <w:rsid w:val="00E43144"/>
    <w:rsid w:val="00E43A23"/>
    <w:rsid w:val="00E45CD5"/>
    <w:rsid w:val="00E46443"/>
    <w:rsid w:val="00E465FD"/>
    <w:rsid w:val="00E47B10"/>
    <w:rsid w:val="00E52414"/>
    <w:rsid w:val="00E5497B"/>
    <w:rsid w:val="00E55429"/>
    <w:rsid w:val="00E570CA"/>
    <w:rsid w:val="00E6033B"/>
    <w:rsid w:val="00E60C21"/>
    <w:rsid w:val="00E60E6A"/>
    <w:rsid w:val="00E61436"/>
    <w:rsid w:val="00E670C5"/>
    <w:rsid w:val="00E71318"/>
    <w:rsid w:val="00E71A36"/>
    <w:rsid w:val="00E71DF0"/>
    <w:rsid w:val="00E73111"/>
    <w:rsid w:val="00E7484C"/>
    <w:rsid w:val="00E7579D"/>
    <w:rsid w:val="00E77479"/>
    <w:rsid w:val="00E774B0"/>
    <w:rsid w:val="00E77532"/>
    <w:rsid w:val="00E813BB"/>
    <w:rsid w:val="00E84A91"/>
    <w:rsid w:val="00E861B4"/>
    <w:rsid w:val="00E91F58"/>
    <w:rsid w:val="00E92C34"/>
    <w:rsid w:val="00E94000"/>
    <w:rsid w:val="00E95FE8"/>
    <w:rsid w:val="00E96CE8"/>
    <w:rsid w:val="00E97BD1"/>
    <w:rsid w:val="00EA0123"/>
    <w:rsid w:val="00EA0396"/>
    <w:rsid w:val="00EA2A2C"/>
    <w:rsid w:val="00EA33B0"/>
    <w:rsid w:val="00EA378A"/>
    <w:rsid w:val="00EA3936"/>
    <w:rsid w:val="00EA483B"/>
    <w:rsid w:val="00EA4A4E"/>
    <w:rsid w:val="00EA5F22"/>
    <w:rsid w:val="00EA66FF"/>
    <w:rsid w:val="00EB1202"/>
    <w:rsid w:val="00EB1E5E"/>
    <w:rsid w:val="00EB29AC"/>
    <w:rsid w:val="00EB3B88"/>
    <w:rsid w:val="00EB3F02"/>
    <w:rsid w:val="00EB4455"/>
    <w:rsid w:val="00EB45CC"/>
    <w:rsid w:val="00EB75F4"/>
    <w:rsid w:val="00EB76D8"/>
    <w:rsid w:val="00EB7EDA"/>
    <w:rsid w:val="00EC0265"/>
    <w:rsid w:val="00EC1B47"/>
    <w:rsid w:val="00EC1DF1"/>
    <w:rsid w:val="00EC26D6"/>
    <w:rsid w:val="00EC541C"/>
    <w:rsid w:val="00EC5D1F"/>
    <w:rsid w:val="00EC6DC9"/>
    <w:rsid w:val="00EC6E77"/>
    <w:rsid w:val="00EC7106"/>
    <w:rsid w:val="00EC7125"/>
    <w:rsid w:val="00EC71A3"/>
    <w:rsid w:val="00ED097B"/>
    <w:rsid w:val="00ED132B"/>
    <w:rsid w:val="00ED1433"/>
    <w:rsid w:val="00ED209B"/>
    <w:rsid w:val="00ED372B"/>
    <w:rsid w:val="00ED40EE"/>
    <w:rsid w:val="00ED59C9"/>
    <w:rsid w:val="00ED7943"/>
    <w:rsid w:val="00EE020E"/>
    <w:rsid w:val="00EE02E3"/>
    <w:rsid w:val="00EE04BA"/>
    <w:rsid w:val="00EE118A"/>
    <w:rsid w:val="00EE6357"/>
    <w:rsid w:val="00EE6FFE"/>
    <w:rsid w:val="00EE7281"/>
    <w:rsid w:val="00EE7606"/>
    <w:rsid w:val="00EE7939"/>
    <w:rsid w:val="00EF1538"/>
    <w:rsid w:val="00EF18C0"/>
    <w:rsid w:val="00EF2927"/>
    <w:rsid w:val="00EF31EB"/>
    <w:rsid w:val="00EF3A20"/>
    <w:rsid w:val="00EF3E5F"/>
    <w:rsid w:val="00EF5D3A"/>
    <w:rsid w:val="00EF68FD"/>
    <w:rsid w:val="00F00F3C"/>
    <w:rsid w:val="00F01440"/>
    <w:rsid w:val="00F04FB9"/>
    <w:rsid w:val="00F05413"/>
    <w:rsid w:val="00F05DAA"/>
    <w:rsid w:val="00F05F00"/>
    <w:rsid w:val="00F067B1"/>
    <w:rsid w:val="00F07AE6"/>
    <w:rsid w:val="00F13C32"/>
    <w:rsid w:val="00F14A38"/>
    <w:rsid w:val="00F15FD1"/>
    <w:rsid w:val="00F16446"/>
    <w:rsid w:val="00F16AB4"/>
    <w:rsid w:val="00F22B9B"/>
    <w:rsid w:val="00F23FC0"/>
    <w:rsid w:val="00F24980"/>
    <w:rsid w:val="00F24EF5"/>
    <w:rsid w:val="00F31B9C"/>
    <w:rsid w:val="00F37CC4"/>
    <w:rsid w:val="00F4011F"/>
    <w:rsid w:val="00F453CF"/>
    <w:rsid w:val="00F45602"/>
    <w:rsid w:val="00F4567C"/>
    <w:rsid w:val="00F4687F"/>
    <w:rsid w:val="00F47272"/>
    <w:rsid w:val="00F4759C"/>
    <w:rsid w:val="00F503C6"/>
    <w:rsid w:val="00F50A9B"/>
    <w:rsid w:val="00F514C4"/>
    <w:rsid w:val="00F51E60"/>
    <w:rsid w:val="00F526CA"/>
    <w:rsid w:val="00F529C1"/>
    <w:rsid w:val="00F52A96"/>
    <w:rsid w:val="00F544DA"/>
    <w:rsid w:val="00F562B0"/>
    <w:rsid w:val="00F562EE"/>
    <w:rsid w:val="00F56A5B"/>
    <w:rsid w:val="00F57848"/>
    <w:rsid w:val="00F60CBB"/>
    <w:rsid w:val="00F61C7F"/>
    <w:rsid w:val="00F63600"/>
    <w:rsid w:val="00F64213"/>
    <w:rsid w:val="00F646F1"/>
    <w:rsid w:val="00F661B6"/>
    <w:rsid w:val="00F6699B"/>
    <w:rsid w:val="00F66DAB"/>
    <w:rsid w:val="00F7121E"/>
    <w:rsid w:val="00F716BA"/>
    <w:rsid w:val="00F71778"/>
    <w:rsid w:val="00F724BB"/>
    <w:rsid w:val="00F72F89"/>
    <w:rsid w:val="00F741B2"/>
    <w:rsid w:val="00F75E4A"/>
    <w:rsid w:val="00F764FE"/>
    <w:rsid w:val="00F80795"/>
    <w:rsid w:val="00F81B23"/>
    <w:rsid w:val="00F81E31"/>
    <w:rsid w:val="00F82678"/>
    <w:rsid w:val="00F8417F"/>
    <w:rsid w:val="00F848D9"/>
    <w:rsid w:val="00F85702"/>
    <w:rsid w:val="00F906C1"/>
    <w:rsid w:val="00F90723"/>
    <w:rsid w:val="00F90BE0"/>
    <w:rsid w:val="00F91893"/>
    <w:rsid w:val="00F91CCF"/>
    <w:rsid w:val="00F92841"/>
    <w:rsid w:val="00F945C1"/>
    <w:rsid w:val="00F94B96"/>
    <w:rsid w:val="00F966CE"/>
    <w:rsid w:val="00F96ED7"/>
    <w:rsid w:val="00FA0EC2"/>
    <w:rsid w:val="00FA23CA"/>
    <w:rsid w:val="00FA3BCA"/>
    <w:rsid w:val="00FB01CD"/>
    <w:rsid w:val="00FB020D"/>
    <w:rsid w:val="00FB3220"/>
    <w:rsid w:val="00FB4AB7"/>
    <w:rsid w:val="00FB6057"/>
    <w:rsid w:val="00FC0D4C"/>
    <w:rsid w:val="00FC20B7"/>
    <w:rsid w:val="00FC6443"/>
    <w:rsid w:val="00FD1628"/>
    <w:rsid w:val="00FD256B"/>
    <w:rsid w:val="00FD5A2D"/>
    <w:rsid w:val="00FD6465"/>
    <w:rsid w:val="00FD730D"/>
    <w:rsid w:val="00FE15BF"/>
    <w:rsid w:val="00FE4498"/>
    <w:rsid w:val="00FE552E"/>
    <w:rsid w:val="00FE6896"/>
    <w:rsid w:val="00FE792C"/>
    <w:rsid w:val="00FF0525"/>
    <w:rsid w:val="00FF0EBA"/>
    <w:rsid w:val="00FF2486"/>
    <w:rsid w:val="00FF26FB"/>
    <w:rsid w:val="00FF3711"/>
    <w:rsid w:val="00FF3FD4"/>
    <w:rsid w:val="00FF7470"/>
    <w:rsid w:val="00FF772E"/>
    <w:rsid w:val="00FF7E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rap-style:none" fillcolor="white">
      <v:fill color="white"/>
      <v:textbox style="mso-fit-shape-to-text:t"/>
      <o:colormru v:ext="edit" colors="#c00,#f9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46EA"/>
    <w:rPr>
      <w:sz w:val="24"/>
      <w:szCs w:val="24"/>
    </w:rPr>
  </w:style>
  <w:style w:type="paragraph" w:styleId="Heading1">
    <w:name w:val="heading 1"/>
    <w:basedOn w:val="Normal"/>
    <w:next w:val="Normal"/>
    <w:qFormat/>
    <w:rsid w:val="002E46EA"/>
    <w:pPr>
      <w:keepNext/>
      <w:outlineLvl w:val="0"/>
    </w:pPr>
    <w:rPr>
      <w:rFonts w:ascii="Tahoma" w:hAnsi="Tahoma" w:cs="Tahoma"/>
      <w:b/>
      <w:bCs/>
      <w:color w:val="FFFFFF"/>
      <w:sz w:val="20"/>
    </w:rPr>
  </w:style>
  <w:style w:type="paragraph" w:styleId="Heading2">
    <w:name w:val="heading 2"/>
    <w:basedOn w:val="Normal"/>
    <w:next w:val="Normal"/>
    <w:link w:val="Heading2Char"/>
    <w:qFormat/>
    <w:rsid w:val="006217B3"/>
    <w:pPr>
      <w:keepNext/>
      <w:numPr>
        <w:numId w:val="1"/>
      </w:numPr>
      <w:spacing w:before="120" w:after="120"/>
      <w:ind w:left="851" w:right="709" w:hanging="567"/>
      <w:jc w:val="both"/>
      <w:outlineLvl w:val="1"/>
    </w:pPr>
    <w:rPr>
      <w:rFonts w:ascii="Tahoma" w:hAnsi="Tahoma" w:cs="Tahoma"/>
      <w:b/>
      <w:bCs/>
      <w:sz w:val="16"/>
      <w:szCs w:val="28"/>
    </w:rPr>
  </w:style>
  <w:style w:type="paragraph" w:styleId="Heading3">
    <w:name w:val="heading 3"/>
    <w:basedOn w:val="Normal"/>
    <w:next w:val="Normal"/>
    <w:qFormat/>
    <w:rsid w:val="002E46EA"/>
    <w:pPr>
      <w:keepNext/>
      <w:spacing w:before="240" w:after="60"/>
      <w:outlineLvl w:val="2"/>
    </w:pPr>
    <w:rPr>
      <w:rFonts w:ascii="Arial" w:hAnsi="Arial" w:cs="Arial"/>
      <w:b/>
      <w:bCs/>
      <w:sz w:val="26"/>
      <w:szCs w:val="26"/>
    </w:rPr>
  </w:style>
  <w:style w:type="paragraph" w:styleId="Heading4">
    <w:name w:val="heading 4"/>
    <w:basedOn w:val="Normal"/>
    <w:next w:val="Normal"/>
    <w:qFormat/>
    <w:rsid w:val="002E46EA"/>
    <w:pPr>
      <w:keepNext/>
      <w:outlineLvl w:val="3"/>
    </w:pPr>
    <w:rPr>
      <w:rFonts w:ascii="Tahoma" w:hAnsi="Tahoma" w:cs="Tahoma"/>
      <w:b/>
      <w:bCs/>
    </w:rPr>
  </w:style>
  <w:style w:type="paragraph" w:styleId="Heading5">
    <w:name w:val="heading 5"/>
    <w:basedOn w:val="Normal"/>
    <w:next w:val="Normal"/>
    <w:qFormat/>
    <w:rsid w:val="002E46EA"/>
    <w:pPr>
      <w:keepNext/>
      <w:jc w:val="center"/>
      <w:outlineLvl w:val="4"/>
    </w:pPr>
    <w:rPr>
      <w:rFonts w:ascii="Tahoma" w:hAnsi="Tahoma" w:cs="Tahoma"/>
      <w:b/>
      <w:bCs/>
      <w:sz w:val="20"/>
    </w:rPr>
  </w:style>
  <w:style w:type="paragraph" w:styleId="Heading6">
    <w:name w:val="heading 6"/>
    <w:basedOn w:val="Normal"/>
    <w:next w:val="Normal"/>
    <w:qFormat/>
    <w:rsid w:val="002E46EA"/>
    <w:pPr>
      <w:keepNext/>
      <w:jc w:val="center"/>
      <w:outlineLvl w:val="5"/>
    </w:pPr>
    <w:rPr>
      <w:rFonts w:ascii="Tahoma" w:hAnsi="Tahoma" w:cs="Tahoma"/>
      <w:b/>
      <w:bCs/>
      <w:sz w:val="18"/>
    </w:rPr>
  </w:style>
  <w:style w:type="paragraph" w:styleId="Heading7">
    <w:name w:val="heading 7"/>
    <w:basedOn w:val="Normal"/>
    <w:next w:val="Normal"/>
    <w:qFormat/>
    <w:rsid w:val="002E46EA"/>
    <w:pPr>
      <w:keepNext/>
      <w:ind w:left="284"/>
      <w:jc w:val="center"/>
      <w:outlineLvl w:val="6"/>
    </w:pPr>
    <w:rPr>
      <w:b/>
      <w:bCs/>
    </w:rPr>
  </w:style>
  <w:style w:type="paragraph" w:styleId="Heading8">
    <w:name w:val="heading 8"/>
    <w:basedOn w:val="Normal"/>
    <w:next w:val="Normal"/>
    <w:qFormat/>
    <w:rsid w:val="002E46EA"/>
    <w:pPr>
      <w:keepNext/>
      <w:jc w:val="center"/>
      <w:outlineLvl w:val="7"/>
    </w:pPr>
    <w:rPr>
      <w:rFonts w:ascii="Tahoma" w:hAnsi="Tahoma" w:cs="Tahoma"/>
      <w:b/>
      <w:bCs/>
      <w:sz w:val="28"/>
    </w:rPr>
  </w:style>
  <w:style w:type="paragraph" w:styleId="Heading9">
    <w:name w:val="heading 9"/>
    <w:basedOn w:val="Normal"/>
    <w:next w:val="Normal"/>
    <w:qFormat/>
    <w:rsid w:val="002E46EA"/>
    <w:pPr>
      <w:keepNext/>
      <w:tabs>
        <w:tab w:val="left" w:pos="3780"/>
      </w:tabs>
      <w:ind w:left="284"/>
      <w:outlineLvl w:val="8"/>
    </w:pPr>
    <w:rPr>
      <w:rFonts w:ascii="Tahoma" w:hAnsi="Tahoma" w:cs="Tahoma"/>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E46EA"/>
    <w:pPr>
      <w:tabs>
        <w:tab w:val="center" w:pos="4536"/>
        <w:tab w:val="right" w:pos="9072"/>
      </w:tabs>
    </w:pPr>
  </w:style>
  <w:style w:type="paragraph" w:styleId="Footer">
    <w:name w:val="footer"/>
    <w:basedOn w:val="Normal"/>
    <w:rsid w:val="002E46EA"/>
    <w:pPr>
      <w:tabs>
        <w:tab w:val="center" w:pos="4536"/>
        <w:tab w:val="right" w:pos="9072"/>
      </w:tabs>
    </w:pPr>
  </w:style>
  <w:style w:type="paragraph" w:styleId="BodyTextIndent">
    <w:name w:val="Body Text Indent"/>
    <w:basedOn w:val="Normal"/>
    <w:link w:val="BodyTextIndentChar"/>
    <w:rsid w:val="002E46EA"/>
    <w:pPr>
      <w:ind w:firstLine="284"/>
      <w:jc w:val="both"/>
    </w:pPr>
    <w:rPr>
      <w:rFonts w:ascii="Tahoma" w:hAnsi="Tahoma" w:cs="Tahoma"/>
      <w:sz w:val="18"/>
      <w:szCs w:val="20"/>
    </w:rPr>
  </w:style>
  <w:style w:type="paragraph" w:styleId="BodyTextIndent2">
    <w:name w:val="Body Text Indent 2"/>
    <w:basedOn w:val="Normal"/>
    <w:rsid w:val="002E46EA"/>
    <w:pPr>
      <w:ind w:left="284" w:firstLine="424"/>
      <w:jc w:val="both"/>
    </w:pPr>
    <w:rPr>
      <w:rFonts w:ascii="Tahoma" w:hAnsi="Tahoma" w:cs="Tahoma"/>
      <w:sz w:val="18"/>
    </w:rPr>
  </w:style>
  <w:style w:type="paragraph" w:styleId="BodyTextIndent3">
    <w:name w:val="Body Text Indent 3"/>
    <w:basedOn w:val="Normal"/>
    <w:rsid w:val="002E46EA"/>
    <w:pPr>
      <w:ind w:left="284"/>
      <w:jc w:val="both"/>
    </w:pPr>
    <w:rPr>
      <w:rFonts w:ascii="Tahoma" w:hAnsi="Tahoma" w:cs="Tahoma"/>
      <w:sz w:val="18"/>
    </w:rPr>
  </w:style>
  <w:style w:type="paragraph" w:styleId="BodyText">
    <w:name w:val="Body Text"/>
    <w:basedOn w:val="Normal"/>
    <w:rsid w:val="002E46EA"/>
    <w:rPr>
      <w:rFonts w:ascii="Tahoma" w:hAnsi="Tahoma" w:cs="Tahoma"/>
      <w:sz w:val="18"/>
    </w:rPr>
  </w:style>
  <w:style w:type="paragraph" w:styleId="Index1">
    <w:name w:val="index 1"/>
    <w:basedOn w:val="Normal"/>
    <w:next w:val="Normal"/>
    <w:autoRedefine/>
    <w:semiHidden/>
    <w:rsid w:val="002E46EA"/>
    <w:pPr>
      <w:ind w:left="240" w:hanging="240"/>
    </w:pPr>
  </w:style>
  <w:style w:type="paragraph" w:styleId="Index2">
    <w:name w:val="index 2"/>
    <w:basedOn w:val="Normal"/>
    <w:next w:val="Normal"/>
    <w:autoRedefine/>
    <w:semiHidden/>
    <w:rsid w:val="002E46EA"/>
    <w:pPr>
      <w:ind w:left="480" w:hanging="240"/>
    </w:pPr>
  </w:style>
  <w:style w:type="paragraph" w:styleId="Index3">
    <w:name w:val="index 3"/>
    <w:basedOn w:val="Normal"/>
    <w:next w:val="Normal"/>
    <w:autoRedefine/>
    <w:semiHidden/>
    <w:rsid w:val="002E46EA"/>
    <w:pPr>
      <w:ind w:left="720" w:hanging="240"/>
    </w:pPr>
  </w:style>
  <w:style w:type="paragraph" w:styleId="Index4">
    <w:name w:val="index 4"/>
    <w:basedOn w:val="Normal"/>
    <w:next w:val="Normal"/>
    <w:autoRedefine/>
    <w:semiHidden/>
    <w:rsid w:val="002E46EA"/>
    <w:pPr>
      <w:ind w:left="960" w:hanging="240"/>
    </w:pPr>
  </w:style>
  <w:style w:type="paragraph" w:styleId="Index5">
    <w:name w:val="index 5"/>
    <w:basedOn w:val="Normal"/>
    <w:next w:val="Normal"/>
    <w:autoRedefine/>
    <w:semiHidden/>
    <w:rsid w:val="002E46EA"/>
    <w:pPr>
      <w:ind w:left="1200" w:hanging="240"/>
    </w:pPr>
  </w:style>
  <w:style w:type="paragraph" w:styleId="Index6">
    <w:name w:val="index 6"/>
    <w:basedOn w:val="Normal"/>
    <w:next w:val="Normal"/>
    <w:autoRedefine/>
    <w:semiHidden/>
    <w:rsid w:val="002E46EA"/>
    <w:pPr>
      <w:ind w:left="1440" w:hanging="240"/>
    </w:pPr>
  </w:style>
  <w:style w:type="paragraph" w:styleId="Index7">
    <w:name w:val="index 7"/>
    <w:basedOn w:val="Normal"/>
    <w:next w:val="Normal"/>
    <w:autoRedefine/>
    <w:semiHidden/>
    <w:rsid w:val="002E46EA"/>
    <w:pPr>
      <w:ind w:left="1680" w:hanging="240"/>
    </w:pPr>
  </w:style>
  <w:style w:type="paragraph" w:styleId="Index8">
    <w:name w:val="index 8"/>
    <w:basedOn w:val="Normal"/>
    <w:next w:val="Normal"/>
    <w:autoRedefine/>
    <w:semiHidden/>
    <w:rsid w:val="002E46EA"/>
    <w:pPr>
      <w:ind w:left="1920" w:hanging="240"/>
    </w:pPr>
  </w:style>
  <w:style w:type="paragraph" w:styleId="Index9">
    <w:name w:val="index 9"/>
    <w:basedOn w:val="Normal"/>
    <w:next w:val="Normal"/>
    <w:autoRedefine/>
    <w:semiHidden/>
    <w:rsid w:val="002E46EA"/>
    <w:pPr>
      <w:ind w:left="2160" w:hanging="240"/>
    </w:pPr>
  </w:style>
  <w:style w:type="paragraph" w:styleId="IndexHeading">
    <w:name w:val="index heading"/>
    <w:basedOn w:val="Normal"/>
    <w:next w:val="Index1"/>
    <w:semiHidden/>
    <w:rsid w:val="002E46EA"/>
  </w:style>
  <w:style w:type="paragraph" w:styleId="TOC1">
    <w:name w:val="toc 1"/>
    <w:basedOn w:val="Normal"/>
    <w:next w:val="Normal"/>
    <w:autoRedefine/>
    <w:uiPriority w:val="39"/>
    <w:rsid w:val="00D12C08"/>
    <w:pPr>
      <w:tabs>
        <w:tab w:val="right" w:leader="dot" w:pos="6680"/>
      </w:tabs>
      <w:spacing w:before="60" w:after="60"/>
    </w:pPr>
    <w:rPr>
      <w:b/>
      <w:bCs/>
      <w:caps/>
      <w:sz w:val="20"/>
      <w:szCs w:val="20"/>
    </w:rPr>
  </w:style>
  <w:style w:type="paragraph" w:styleId="TOC2">
    <w:name w:val="toc 2"/>
    <w:basedOn w:val="Normal"/>
    <w:next w:val="Normal"/>
    <w:autoRedefine/>
    <w:uiPriority w:val="39"/>
    <w:rsid w:val="00E240AA"/>
    <w:pPr>
      <w:tabs>
        <w:tab w:val="left" w:pos="720"/>
        <w:tab w:val="right" w:leader="dot" w:pos="6680"/>
      </w:tabs>
      <w:ind w:left="240"/>
    </w:pPr>
    <w:rPr>
      <w:smallCaps/>
      <w:sz w:val="20"/>
      <w:szCs w:val="20"/>
    </w:rPr>
  </w:style>
  <w:style w:type="paragraph" w:styleId="TOC3">
    <w:name w:val="toc 3"/>
    <w:basedOn w:val="Normal"/>
    <w:next w:val="Normal"/>
    <w:autoRedefine/>
    <w:uiPriority w:val="39"/>
    <w:rsid w:val="002E46EA"/>
    <w:pPr>
      <w:ind w:left="480"/>
    </w:pPr>
    <w:rPr>
      <w:i/>
      <w:iCs/>
      <w:sz w:val="20"/>
      <w:szCs w:val="20"/>
    </w:rPr>
  </w:style>
  <w:style w:type="paragraph" w:styleId="TOC4">
    <w:name w:val="toc 4"/>
    <w:basedOn w:val="Normal"/>
    <w:next w:val="Normal"/>
    <w:autoRedefine/>
    <w:uiPriority w:val="39"/>
    <w:rsid w:val="002E46EA"/>
    <w:pPr>
      <w:ind w:left="720"/>
    </w:pPr>
    <w:rPr>
      <w:sz w:val="18"/>
      <w:szCs w:val="18"/>
    </w:rPr>
  </w:style>
  <w:style w:type="paragraph" w:styleId="TOC5">
    <w:name w:val="toc 5"/>
    <w:basedOn w:val="Normal"/>
    <w:next w:val="Normal"/>
    <w:autoRedefine/>
    <w:uiPriority w:val="39"/>
    <w:rsid w:val="002E46EA"/>
    <w:pPr>
      <w:ind w:left="960"/>
    </w:pPr>
    <w:rPr>
      <w:sz w:val="18"/>
      <w:szCs w:val="18"/>
    </w:rPr>
  </w:style>
  <w:style w:type="paragraph" w:styleId="TOC6">
    <w:name w:val="toc 6"/>
    <w:basedOn w:val="Normal"/>
    <w:next w:val="Normal"/>
    <w:autoRedefine/>
    <w:uiPriority w:val="39"/>
    <w:rsid w:val="002E46EA"/>
    <w:pPr>
      <w:ind w:left="1200"/>
    </w:pPr>
    <w:rPr>
      <w:sz w:val="18"/>
      <w:szCs w:val="18"/>
    </w:rPr>
  </w:style>
  <w:style w:type="paragraph" w:styleId="TOC7">
    <w:name w:val="toc 7"/>
    <w:basedOn w:val="Normal"/>
    <w:next w:val="Normal"/>
    <w:autoRedefine/>
    <w:uiPriority w:val="39"/>
    <w:rsid w:val="002E46EA"/>
    <w:pPr>
      <w:ind w:left="1440"/>
    </w:pPr>
    <w:rPr>
      <w:sz w:val="18"/>
      <w:szCs w:val="18"/>
    </w:rPr>
  </w:style>
  <w:style w:type="paragraph" w:styleId="TOC8">
    <w:name w:val="toc 8"/>
    <w:basedOn w:val="Normal"/>
    <w:next w:val="Normal"/>
    <w:autoRedefine/>
    <w:uiPriority w:val="39"/>
    <w:rsid w:val="002E46EA"/>
    <w:pPr>
      <w:ind w:left="1680"/>
    </w:pPr>
    <w:rPr>
      <w:sz w:val="18"/>
      <w:szCs w:val="18"/>
    </w:rPr>
  </w:style>
  <w:style w:type="paragraph" w:styleId="TOC9">
    <w:name w:val="toc 9"/>
    <w:basedOn w:val="Normal"/>
    <w:next w:val="Normal"/>
    <w:autoRedefine/>
    <w:uiPriority w:val="39"/>
    <w:rsid w:val="002E46EA"/>
    <w:pPr>
      <w:ind w:left="1920"/>
    </w:pPr>
    <w:rPr>
      <w:sz w:val="18"/>
      <w:szCs w:val="18"/>
    </w:rPr>
  </w:style>
  <w:style w:type="character" w:styleId="Hyperlink">
    <w:name w:val="Hyperlink"/>
    <w:basedOn w:val="DefaultParagraphFont"/>
    <w:uiPriority w:val="99"/>
    <w:rsid w:val="002E46EA"/>
    <w:rPr>
      <w:color w:val="0000FF"/>
      <w:u w:val="single"/>
    </w:rPr>
  </w:style>
  <w:style w:type="paragraph" w:styleId="Title">
    <w:name w:val="Title"/>
    <w:basedOn w:val="Normal"/>
    <w:qFormat/>
    <w:rsid w:val="002E46EA"/>
    <w:pPr>
      <w:jc w:val="center"/>
    </w:pPr>
    <w:rPr>
      <w:rFonts w:ascii="Tahoma" w:hAnsi="Tahoma" w:cs="Tahoma"/>
      <w:b/>
      <w:bCs/>
      <w:sz w:val="20"/>
    </w:rPr>
  </w:style>
  <w:style w:type="paragraph" w:styleId="BalloonText">
    <w:name w:val="Balloon Text"/>
    <w:basedOn w:val="Normal"/>
    <w:semiHidden/>
    <w:rsid w:val="0059428F"/>
    <w:rPr>
      <w:rFonts w:ascii="Tahoma" w:hAnsi="Tahoma" w:cs="Tahoma"/>
      <w:sz w:val="16"/>
      <w:szCs w:val="16"/>
    </w:rPr>
  </w:style>
  <w:style w:type="numbering" w:customStyle="1" w:styleId="Stil2">
    <w:name w:val="Stil2"/>
    <w:rsid w:val="007127AA"/>
    <w:pPr>
      <w:numPr>
        <w:numId w:val="10"/>
      </w:numPr>
    </w:pPr>
  </w:style>
  <w:style w:type="numbering" w:customStyle="1" w:styleId="Stil1">
    <w:name w:val="Stil1"/>
    <w:rsid w:val="00B909D0"/>
    <w:pPr>
      <w:numPr>
        <w:numId w:val="9"/>
      </w:numPr>
    </w:pPr>
  </w:style>
  <w:style w:type="paragraph" w:styleId="ListParagraph">
    <w:name w:val="List Paragraph"/>
    <w:basedOn w:val="Normal"/>
    <w:uiPriority w:val="99"/>
    <w:qFormat/>
    <w:rsid w:val="0042588D"/>
    <w:pPr>
      <w:ind w:left="720"/>
      <w:contextualSpacing/>
    </w:pPr>
  </w:style>
  <w:style w:type="character" w:customStyle="1" w:styleId="Heading2Char">
    <w:name w:val="Heading 2 Char"/>
    <w:basedOn w:val="DefaultParagraphFont"/>
    <w:link w:val="Heading2"/>
    <w:rsid w:val="006217B3"/>
    <w:rPr>
      <w:rFonts w:ascii="Tahoma" w:hAnsi="Tahoma" w:cs="Tahoma"/>
      <w:b/>
      <w:bCs/>
      <w:sz w:val="16"/>
      <w:szCs w:val="28"/>
    </w:rPr>
  </w:style>
  <w:style w:type="character" w:customStyle="1" w:styleId="BodyTextIndentChar">
    <w:name w:val="Body Text Indent Char"/>
    <w:basedOn w:val="DefaultParagraphFont"/>
    <w:link w:val="BodyTextIndent"/>
    <w:rsid w:val="00AA4C40"/>
    <w:rPr>
      <w:rFonts w:ascii="Tahoma" w:hAnsi="Tahoma" w:cs="Tahoma"/>
      <w:sz w:val="18"/>
    </w:rPr>
  </w:style>
  <w:style w:type="paragraph" w:customStyle="1" w:styleId="Default">
    <w:name w:val="Default"/>
    <w:basedOn w:val="Normal"/>
    <w:rsid w:val="00A30AAA"/>
    <w:pPr>
      <w:autoSpaceDE w:val="0"/>
      <w:autoSpaceDN w:val="0"/>
    </w:pPr>
    <w:rPr>
      <w:rFonts w:eastAsiaTheme="minorHAnsi"/>
      <w:color w:val="000000"/>
    </w:rPr>
  </w:style>
  <w:style w:type="paragraph" w:styleId="Revision">
    <w:name w:val="Revision"/>
    <w:hidden/>
    <w:uiPriority w:val="99"/>
    <w:semiHidden/>
    <w:rsid w:val="006A5941"/>
    <w:rPr>
      <w:sz w:val="24"/>
      <w:szCs w:val="24"/>
    </w:rPr>
  </w:style>
  <w:style w:type="paragraph" w:styleId="DocumentMap">
    <w:name w:val="Document Map"/>
    <w:basedOn w:val="Normal"/>
    <w:link w:val="DocumentMapChar"/>
    <w:rsid w:val="0039390F"/>
    <w:rPr>
      <w:rFonts w:ascii="Tahoma" w:hAnsi="Tahoma" w:cs="Tahoma"/>
      <w:sz w:val="16"/>
      <w:szCs w:val="16"/>
    </w:rPr>
  </w:style>
  <w:style w:type="character" w:customStyle="1" w:styleId="DocumentMapChar">
    <w:name w:val="Document Map Char"/>
    <w:basedOn w:val="DefaultParagraphFont"/>
    <w:link w:val="DocumentMap"/>
    <w:rsid w:val="0039390F"/>
    <w:rPr>
      <w:rFonts w:ascii="Tahoma" w:hAnsi="Tahoma" w:cs="Tahoma"/>
      <w:sz w:val="16"/>
      <w:szCs w:val="16"/>
    </w:rPr>
  </w:style>
  <w:style w:type="paragraph" w:customStyle="1" w:styleId="Style1">
    <w:name w:val="Style1"/>
    <w:qFormat/>
    <w:rsid w:val="00686EE5"/>
    <w:pPr>
      <w:spacing w:before="120" w:after="120"/>
      <w:ind w:left="851" w:right="709" w:hanging="567"/>
      <w:jc w:val="both"/>
    </w:pPr>
    <w:rPr>
      <w:rFonts w:ascii="Tahoma" w:hAnsi="Tahoma" w:cs="Tahoma"/>
      <w:bCs/>
      <w:sz w:val="16"/>
      <w:szCs w:val="16"/>
    </w:rPr>
  </w:style>
  <w:style w:type="table" w:styleId="TableGrid">
    <w:name w:val="Table Grid"/>
    <w:basedOn w:val="TableNormal"/>
    <w:uiPriority w:val="59"/>
    <w:rsid w:val="00B25B0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er">
    <w:name w:val="Stil1"/>
    <w:pPr>
      <w:numPr>
        <w:numId w:val="9"/>
      </w:numPr>
    </w:pPr>
  </w:style>
  <w:style w:type="numbering" w:customStyle="1" w:styleId="Footer">
    <w:name w:val="Stil2"/>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6945">
      <w:bodyDiv w:val="1"/>
      <w:marLeft w:val="0"/>
      <w:marRight w:val="0"/>
      <w:marTop w:val="0"/>
      <w:marBottom w:val="0"/>
      <w:divBdr>
        <w:top w:val="none" w:sz="0" w:space="0" w:color="auto"/>
        <w:left w:val="none" w:sz="0" w:space="0" w:color="auto"/>
        <w:bottom w:val="none" w:sz="0" w:space="0" w:color="auto"/>
        <w:right w:val="none" w:sz="0" w:space="0" w:color="auto"/>
      </w:divBdr>
    </w:div>
    <w:div w:id="78524594">
      <w:bodyDiv w:val="1"/>
      <w:marLeft w:val="0"/>
      <w:marRight w:val="0"/>
      <w:marTop w:val="0"/>
      <w:marBottom w:val="0"/>
      <w:divBdr>
        <w:top w:val="none" w:sz="0" w:space="0" w:color="auto"/>
        <w:left w:val="none" w:sz="0" w:space="0" w:color="auto"/>
        <w:bottom w:val="none" w:sz="0" w:space="0" w:color="auto"/>
        <w:right w:val="none" w:sz="0" w:space="0" w:color="auto"/>
      </w:divBdr>
    </w:div>
    <w:div w:id="775368922">
      <w:bodyDiv w:val="1"/>
      <w:marLeft w:val="0"/>
      <w:marRight w:val="0"/>
      <w:marTop w:val="0"/>
      <w:marBottom w:val="0"/>
      <w:divBdr>
        <w:top w:val="none" w:sz="0" w:space="0" w:color="auto"/>
        <w:left w:val="none" w:sz="0" w:space="0" w:color="auto"/>
        <w:bottom w:val="none" w:sz="0" w:space="0" w:color="auto"/>
        <w:right w:val="none" w:sz="0" w:space="0" w:color="auto"/>
      </w:divBdr>
    </w:div>
    <w:div w:id="805006186">
      <w:bodyDiv w:val="1"/>
      <w:marLeft w:val="0"/>
      <w:marRight w:val="0"/>
      <w:marTop w:val="0"/>
      <w:marBottom w:val="0"/>
      <w:divBdr>
        <w:top w:val="none" w:sz="0" w:space="0" w:color="auto"/>
        <w:left w:val="none" w:sz="0" w:space="0" w:color="auto"/>
        <w:bottom w:val="none" w:sz="0" w:space="0" w:color="auto"/>
        <w:right w:val="none" w:sz="0" w:space="0" w:color="auto"/>
      </w:divBdr>
    </w:div>
    <w:div w:id="1042440386">
      <w:bodyDiv w:val="1"/>
      <w:marLeft w:val="0"/>
      <w:marRight w:val="0"/>
      <w:marTop w:val="0"/>
      <w:marBottom w:val="0"/>
      <w:divBdr>
        <w:top w:val="none" w:sz="0" w:space="0" w:color="auto"/>
        <w:left w:val="none" w:sz="0" w:space="0" w:color="auto"/>
        <w:bottom w:val="none" w:sz="0" w:space="0" w:color="auto"/>
        <w:right w:val="none" w:sz="0" w:space="0" w:color="auto"/>
      </w:divBdr>
    </w:div>
    <w:div w:id="1094395493">
      <w:bodyDiv w:val="1"/>
      <w:marLeft w:val="0"/>
      <w:marRight w:val="0"/>
      <w:marTop w:val="0"/>
      <w:marBottom w:val="0"/>
      <w:divBdr>
        <w:top w:val="none" w:sz="0" w:space="0" w:color="auto"/>
        <w:left w:val="none" w:sz="0" w:space="0" w:color="auto"/>
        <w:bottom w:val="none" w:sz="0" w:space="0" w:color="auto"/>
        <w:right w:val="none" w:sz="0" w:space="0" w:color="auto"/>
      </w:divBdr>
    </w:div>
    <w:div w:id="1568031548">
      <w:bodyDiv w:val="1"/>
      <w:marLeft w:val="0"/>
      <w:marRight w:val="0"/>
      <w:marTop w:val="0"/>
      <w:marBottom w:val="0"/>
      <w:divBdr>
        <w:top w:val="none" w:sz="0" w:space="0" w:color="auto"/>
        <w:left w:val="none" w:sz="0" w:space="0" w:color="auto"/>
        <w:bottom w:val="none" w:sz="0" w:space="0" w:color="auto"/>
        <w:right w:val="none" w:sz="0" w:space="0" w:color="auto"/>
      </w:divBdr>
    </w:div>
    <w:div w:id="1699965286">
      <w:bodyDiv w:val="1"/>
      <w:marLeft w:val="0"/>
      <w:marRight w:val="0"/>
      <w:marTop w:val="0"/>
      <w:marBottom w:val="0"/>
      <w:divBdr>
        <w:top w:val="none" w:sz="0" w:space="0" w:color="auto"/>
        <w:left w:val="none" w:sz="0" w:space="0" w:color="auto"/>
        <w:bottom w:val="none" w:sz="0" w:space="0" w:color="auto"/>
        <w:right w:val="none" w:sz="0" w:space="0" w:color="auto"/>
      </w:divBdr>
    </w:div>
    <w:div w:id="1803569842">
      <w:bodyDiv w:val="1"/>
      <w:marLeft w:val="0"/>
      <w:marRight w:val="0"/>
      <w:marTop w:val="0"/>
      <w:marBottom w:val="0"/>
      <w:divBdr>
        <w:top w:val="none" w:sz="0" w:space="0" w:color="auto"/>
        <w:left w:val="none" w:sz="0" w:space="0" w:color="auto"/>
        <w:bottom w:val="none" w:sz="0" w:space="0" w:color="auto"/>
        <w:right w:val="none" w:sz="0" w:space="0" w:color="auto"/>
      </w:divBdr>
    </w:div>
    <w:div w:id="183487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_x0130__x00e7_erik xmlns="6b558f63-d95b-4be6-8d5d-347afe6319d7">&lt;div&gt;&lt;/div&gt;</_x0130__x00e7_erik>
    <DokumanYili xmlns="6b558f63-d95b-4be6-8d5d-347afe6319d7">2011</DokumanYili>
    <D_x00f6_k_x00fc_man_x0020_Numaras_x0131_ xmlns="6b558f63-d95b-4be6-8d5d-347afe6319d7" xsi:nil="true"/>
    <Yay_x0131_nlanma_x0020_Tarihi xmlns="6b558f63-d95b-4be6-8d5d-347afe6319d7">(Y.T.10/08/2009) (Evrak No: STR 2266)Değişiklik(Y.T.23.8.2011)(Evrak No:STR-2237)</Yay_x0131_nlanma_x0020_Tarihi>
    <Federasyon xmlns="6b558f63-d95b-4be6-8d5d-347afe6319d7">5</Federasyon>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elge" ma:contentTypeID="0x01010073807F004EDB0146B4D6416784629F66" ma:contentTypeVersion="18" ma:contentTypeDescription="Yeni belge oluşturun." ma:contentTypeScope="" ma:versionID="ceaca5b32336b42f3934f34fcfd61d2d">
  <xsd:schema xmlns:xsd="http://www.w3.org/2001/XMLSchema" xmlns:xs="http://www.w3.org/2001/XMLSchema" xmlns:p="http://schemas.microsoft.com/office/2006/metadata/properties" xmlns:ns2="6b558f63-d95b-4be6-8d5d-347afe6319d7" targetNamespace="http://schemas.microsoft.com/office/2006/metadata/properties" ma:root="true" ma:fieldsID="fa62790c23b93eaf57a2b4bd8c2dfb23" ns2:_="">
    <xsd:import namespace="6b558f63-d95b-4be6-8d5d-347afe6319d7"/>
    <xsd:element name="properties">
      <xsd:complexType>
        <xsd:sequence>
          <xsd:element name="documentManagement">
            <xsd:complexType>
              <xsd:all>
                <xsd:element ref="ns2:Yay_x0131_nlanma_x0020_Tarihi"/>
                <xsd:element ref="ns2:D_x00f6_k_x00fc_man_x0020_Numaras_x0131_" minOccurs="0"/>
                <xsd:element ref="ns2:DokumanYili"/>
                <xsd:element ref="ns2:_x0130__x00e7_erik" minOccurs="0"/>
                <xsd:element ref="ns2:Federasy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58f63-d95b-4be6-8d5d-347afe6319d7" elementFormDefault="qualified">
    <xsd:import namespace="http://schemas.microsoft.com/office/2006/documentManagement/types"/>
    <xsd:import namespace="http://schemas.microsoft.com/office/infopath/2007/PartnerControls"/>
    <xsd:element name="Yay_x0131_nlanma_x0020_Tarihi" ma:index="8" ma:displayName="Yayınlanma Tarihi" ma:description="Belgenin yayınlandığı tarih bilgisini giriniz. ÖRN:18.02.2008" ma:internalName="Yay_x0131_nlanma_x0020_Tarihi">
      <xsd:simpleType>
        <xsd:restriction base="dms:Note"/>
      </xsd:simpleType>
    </xsd:element>
    <xsd:element name="D_x00f6_k_x00fc_man_x0020_Numaras_x0131_" ma:index="9" nillable="true" ma:displayName="Döküman Numarası" ma:hidden="true" ma:internalName="D_x00f6_k_x00fc_man_x0020_Numaras_x0131_" ma:readOnly="false">
      <xsd:simpleType>
        <xsd:restriction base="dms:Text">
          <xsd:maxLength value="255"/>
        </xsd:restriction>
      </xsd:simpleType>
    </xsd:element>
    <xsd:element name="DokumanYili" ma:index="10" ma:displayName="DokumanYili" ma:description="Belgenin yıl bilgisini seçiniz." ma:format="Dropdown" ma:internalName="DokumanYili">
      <xsd:simpleType>
        <xsd:restriction base="dms:Choice">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_x0130__x00e7_erik" ma:index="11" nillable="true" ma:displayName="İçerik" ma:hidden="true" ma:internalName="_x0130__x00e7_erik" ma:readOnly="false">
      <xsd:simpleType>
        <xsd:restriction base="dms:Note"/>
      </xsd:simpleType>
    </xsd:element>
    <xsd:element name="Federasyon" ma:index="12" ma:displayName="Federasyon" ma:description="LÜTFEN DİKKAT!!!! &#10;*Eklediğiniz belge isimlerinde nokta kullanmayınız.Aksi takdirde belgeniz görüntülenemez.(En üstte yer alan Ad bölümünde nokta kullanmayınız.)&#10;*EKLEDİĞİNİZ BELGELER SPOR FAALİYETLERİ DAİRE BAŞKANLIĞININ ONAYINDAN SONRA SİTEDE İLGİLİ SAYFADA GÖRÜNTÜLENECEKTİR." ma:list="{fa20a76c-11de-4f1f-a000-d6c24522fe41}" ma:internalName="Federasyon"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7A0650-A8E2-4687-B5E4-73DAA29B0F1F}"/>
</file>

<file path=customXml/itemProps2.xml><?xml version="1.0" encoding="utf-8"?>
<ds:datastoreItem xmlns:ds="http://schemas.openxmlformats.org/officeDocument/2006/customXml" ds:itemID="{57E036C2-68CA-491B-AE1D-20A5B2823AF8}"/>
</file>

<file path=customXml/itemProps3.xml><?xml version="1.0" encoding="utf-8"?>
<ds:datastoreItem xmlns:ds="http://schemas.openxmlformats.org/officeDocument/2006/customXml" ds:itemID="{65CB4D18-287D-4093-BEE8-3271A98AB399}"/>
</file>

<file path=customXml/itemProps4.xml><?xml version="1.0" encoding="utf-8"?>
<ds:datastoreItem xmlns:ds="http://schemas.openxmlformats.org/officeDocument/2006/customXml" ds:itemID="{6AC23E0B-2683-47CB-A17A-62AEC3708A9A}"/>
</file>

<file path=docProps/app.xml><?xml version="1.0" encoding="utf-8"?>
<Properties xmlns="http://schemas.openxmlformats.org/officeDocument/2006/extended-properties" xmlns:vt="http://schemas.openxmlformats.org/officeDocument/2006/docPropsVTypes">
  <Template>Normal</Template>
  <TotalTime>215</TotalTime>
  <Pages>63</Pages>
  <Words>22604</Words>
  <Characters>128844</Characters>
  <Application>Microsoft Office Word</Application>
  <DocSecurity>0</DocSecurity>
  <Lines>1073</Lines>
  <Paragraphs>302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1</vt:lpstr>
      <vt:lpstr>1</vt:lpstr>
    </vt:vector>
  </TitlesOfParts>
  <Company>TBF</Company>
  <LinksUpToDate>false</LinksUpToDate>
  <CharactersWithSpaces>151146</CharactersWithSpaces>
  <SharedDoc>false</SharedDoc>
  <HLinks>
    <vt:vector size="696" baseType="variant">
      <vt:variant>
        <vt:i4>1507380</vt:i4>
      </vt:variant>
      <vt:variant>
        <vt:i4>692</vt:i4>
      </vt:variant>
      <vt:variant>
        <vt:i4>0</vt:i4>
      </vt:variant>
      <vt:variant>
        <vt:i4>5</vt:i4>
      </vt:variant>
      <vt:variant>
        <vt:lpwstr/>
      </vt:variant>
      <vt:variant>
        <vt:lpwstr>_Toc236112100</vt:lpwstr>
      </vt:variant>
      <vt:variant>
        <vt:i4>1966133</vt:i4>
      </vt:variant>
      <vt:variant>
        <vt:i4>686</vt:i4>
      </vt:variant>
      <vt:variant>
        <vt:i4>0</vt:i4>
      </vt:variant>
      <vt:variant>
        <vt:i4>5</vt:i4>
      </vt:variant>
      <vt:variant>
        <vt:lpwstr/>
      </vt:variant>
      <vt:variant>
        <vt:lpwstr>_Toc236112099</vt:lpwstr>
      </vt:variant>
      <vt:variant>
        <vt:i4>1966133</vt:i4>
      </vt:variant>
      <vt:variant>
        <vt:i4>680</vt:i4>
      </vt:variant>
      <vt:variant>
        <vt:i4>0</vt:i4>
      </vt:variant>
      <vt:variant>
        <vt:i4>5</vt:i4>
      </vt:variant>
      <vt:variant>
        <vt:lpwstr/>
      </vt:variant>
      <vt:variant>
        <vt:lpwstr>_Toc236112098</vt:lpwstr>
      </vt:variant>
      <vt:variant>
        <vt:i4>1966133</vt:i4>
      </vt:variant>
      <vt:variant>
        <vt:i4>674</vt:i4>
      </vt:variant>
      <vt:variant>
        <vt:i4>0</vt:i4>
      </vt:variant>
      <vt:variant>
        <vt:i4>5</vt:i4>
      </vt:variant>
      <vt:variant>
        <vt:lpwstr/>
      </vt:variant>
      <vt:variant>
        <vt:lpwstr>_Toc236112097</vt:lpwstr>
      </vt:variant>
      <vt:variant>
        <vt:i4>1966133</vt:i4>
      </vt:variant>
      <vt:variant>
        <vt:i4>668</vt:i4>
      </vt:variant>
      <vt:variant>
        <vt:i4>0</vt:i4>
      </vt:variant>
      <vt:variant>
        <vt:i4>5</vt:i4>
      </vt:variant>
      <vt:variant>
        <vt:lpwstr/>
      </vt:variant>
      <vt:variant>
        <vt:lpwstr>_Toc236112096</vt:lpwstr>
      </vt:variant>
      <vt:variant>
        <vt:i4>1966133</vt:i4>
      </vt:variant>
      <vt:variant>
        <vt:i4>662</vt:i4>
      </vt:variant>
      <vt:variant>
        <vt:i4>0</vt:i4>
      </vt:variant>
      <vt:variant>
        <vt:i4>5</vt:i4>
      </vt:variant>
      <vt:variant>
        <vt:lpwstr/>
      </vt:variant>
      <vt:variant>
        <vt:lpwstr>_Toc236112096</vt:lpwstr>
      </vt:variant>
      <vt:variant>
        <vt:i4>1966133</vt:i4>
      </vt:variant>
      <vt:variant>
        <vt:i4>656</vt:i4>
      </vt:variant>
      <vt:variant>
        <vt:i4>0</vt:i4>
      </vt:variant>
      <vt:variant>
        <vt:i4>5</vt:i4>
      </vt:variant>
      <vt:variant>
        <vt:lpwstr/>
      </vt:variant>
      <vt:variant>
        <vt:lpwstr>_Toc236112095</vt:lpwstr>
      </vt:variant>
      <vt:variant>
        <vt:i4>1966133</vt:i4>
      </vt:variant>
      <vt:variant>
        <vt:i4>650</vt:i4>
      </vt:variant>
      <vt:variant>
        <vt:i4>0</vt:i4>
      </vt:variant>
      <vt:variant>
        <vt:i4>5</vt:i4>
      </vt:variant>
      <vt:variant>
        <vt:lpwstr/>
      </vt:variant>
      <vt:variant>
        <vt:lpwstr>_Toc236112094</vt:lpwstr>
      </vt:variant>
      <vt:variant>
        <vt:i4>1966133</vt:i4>
      </vt:variant>
      <vt:variant>
        <vt:i4>644</vt:i4>
      </vt:variant>
      <vt:variant>
        <vt:i4>0</vt:i4>
      </vt:variant>
      <vt:variant>
        <vt:i4>5</vt:i4>
      </vt:variant>
      <vt:variant>
        <vt:lpwstr/>
      </vt:variant>
      <vt:variant>
        <vt:lpwstr>_Toc236112093</vt:lpwstr>
      </vt:variant>
      <vt:variant>
        <vt:i4>1966133</vt:i4>
      </vt:variant>
      <vt:variant>
        <vt:i4>638</vt:i4>
      </vt:variant>
      <vt:variant>
        <vt:i4>0</vt:i4>
      </vt:variant>
      <vt:variant>
        <vt:i4>5</vt:i4>
      </vt:variant>
      <vt:variant>
        <vt:lpwstr/>
      </vt:variant>
      <vt:variant>
        <vt:lpwstr>_Toc236112092</vt:lpwstr>
      </vt:variant>
      <vt:variant>
        <vt:i4>1966133</vt:i4>
      </vt:variant>
      <vt:variant>
        <vt:i4>632</vt:i4>
      </vt:variant>
      <vt:variant>
        <vt:i4>0</vt:i4>
      </vt:variant>
      <vt:variant>
        <vt:i4>5</vt:i4>
      </vt:variant>
      <vt:variant>
        <vt:lpwstr/>
      </vt:variant>
      <vt:variant>
        <vt:lpwstr>_Toc236112091</vt:lpwstr>
      </vt:variant>
      <vt:variant>
        <vt:i4>1966133</vt:i4>
      </vt:variant>
      <vt:variant>
        <vt:i4>626</vt:i4>
      </vt:variant>
      <vt:variant>
        <vt:i4>0</vt:i4>
      </vt:variant>
      <vt:variant>
        <vt:i4>5</vt:i4>
      </vt:variant>
      <vt:variant>
        <vt:lpwstr/>
      </vt:variant>
      <vt:variant>
        <vt:lpwstr>_Toc236112090</vt:lpwstr>
      </vt:variant>
      <vt:variant>
        <vt:i4>2031669</vt:i4>
      </vt:variant>
      <vt:variant>
        <vt:i4>620</vt:i4>
      </vt:variant>
      <vt:variant>
        <vt:i4>0</vt:i4>
      </vt:variant>
      <vt:variant>
        <vt:i4>5</vt:i4>
      </vt:variant>
      <vt:variant>
        <vt:lpwstr/>
      </vt:variant>
      <vt:variant>
        <vt:lpwstr>_Toc236112089</vt:lpwstr>
      </vt:variant>
      <vt:variant>
        <vt:i4>2031669</vt:i4>
      </vt:variant>
      <vt:variant>
        <vt:i4>614</vt:i4>
      </vt:variant>
      <vt:variant>
        <vt:i4>0</vt:i4>
      </vt:variant>
      <vt:variant>
        <vt:i4>5</vt:i4>
      </vt:variant>
      <vt:variant>
        <vt:lpwstr/>
      </vt:variant>
      <vt:variant>
        <vt:lpwstr>_Toc236112088</vt:lpwstr>
      </vt:variant>
      <vt:variant>
        <vt:i4>2031669</vt:i4>
      </vt:variant>
      <vt:variant>
        <vt:i4>608</vt:i4>
      </vt:variant>
      <vt:variant>
        <vt:i4>0</vt:i4>
      </vt:variant>
      <vt:variant>
        <vt:i4>5</vt:i4>
      </vt:variant>
      <vt:variant>
        <vt:lpwstr/>
      </vt:variant>
      <vt:variant>
        <vt:lpwstr>_Toc236112087</vt:lpwstr>
      </vt:variant>
      <vt:variant>
        <vt:i4>2031669</vt:i4>
      </vt:variant>
      <vt:variant>
        <vt:i4>602</vt:i4>
      </vt:variant>
      <vt:variant>
        <vt:i4>0</vt:i4>
      </vt:variant>
      <vt:variant>
        <vt:i4>5</vt:i4>
      </vt:variant>
      <vt:variant>
        <vt:lpwstr/>
      </vt:variant>
      <vt:variant>
        <vt:lpwstr>_Toc236112086</vt:lpwstr>
      </vt:variant>
      <vt:variant>
        <vt:i4>2031669</vt:i4>
      </vt:variant>
      <vt:variant>
        <vt:i4>596</vt:i4>
      </vt:variant>
      <vt:variant>
        <vt:i4>0</vt:i4>
      </vt:variant>
      <vt:variant>
        <vt:i4>5</vt:i4>
      </vt:variant>
      <vt:variant>
        <vt:lpwstr/>
      </vt:variant>
      <vt:variant>
        <vt:lpwstr>_Toc236112085</vt:lpwstr>
      </vt:variant>
      <vt:variant>
        <vt:i4>2031669</vt:i4>
      </vt:variant>
      <vt:variant>
        <vt:i4>590</vt:i4>
      </vt:variant>
      <vt:variant>
        <vt:i4>0</vt:i4>
      </vt:variant>
      <vt:variant>
        <vt:i4>5</vt:i4>
      </vt:variant>
      <vt:variant>
        <vt:lpwstr/>
      </vt:variant>
      <vt:variant>
        <vt:lpwstr>_Toc236112084</vt:lpwstr>
      </vt:variant>
      <vt:variant>
        <vt:i4>2031669</vt:i4>
      </vt:variant>
      <vt:variant>
        <vt:i4>584</vt:i4>
      </vt:variant>
      <vt:variant>
        <vt:i4>0</vt:i4>
      </vt:variant>
      <vt:variant>
        <vt:i4>5</vt:i4>
      </vt:variant>
      <vt:variant>
        <vt:lpwstr/>
      </vt:variant>
      <vt:variant>
        <vt:lpwstr>_Toc236112083</vt:lpwstr>
      </vt:variant>
      <vt:variant>
        <vt:i4>2031669</vt:i4>
      </vt:variant>
      <vt:variant>
        <vt:i4>578</vt:i4>
      </vt:variant>
      <vt:variant>
        <vt:i4>0</vt:i4>
      </vt:variant>
      <vt:variant>
        <vt:i4>5</vt:i4>
      </vt:variant>
      <vt:variant>
        <vt:lpwstr/>
      </vt:variant>
      <vt:variant>
        <vt:lpwstr>_Toc236112082</vt:lpwstr>
      </vt:variant>
      <vt:variant>
        <vt:i4>2031669</vt:i4>
      </vt:variant>
      <vt:variant>
        <vt:i4>572</vt:i4>
      </vt:variant>
      <vt:variant>
        <vt:i4>0</vt:i4>
      </vt:variant>
      <vt:variant>
        <vt:i4>5</vt:i4>
      </vt:variant>
      <vt:variant>
        <vt:lpwstr/>
      </vt:variant>
      <vt:variant>
        <vt:lpwstr>_Toc236112081</vt:lpwstr>
      </vt:variant>
      <vt:variant>
        <vt:i4>2031669</vt:i4>
      </vt:variant>
      <vt:variant>
        <vt:i4>566</vt:i4>
      </vt:variant>
      <vt:variant>
        <vt:i4>0</vt:i4>
      </vt:variant>
      <vt:variant>
        <vt:i4>5</vt:i4>
      </vt:variant>
      <vt:variant>
        <vt:lpwstr/>
      </vt:variant>
      <vt:variant>
        <vt:lpwstr>_Toc236112080</vt:lpwstr>
      </vt:variant>
      <vt:variant>
        <vt:i4>1048629</vt:i4>
      </vt:variant>
      <vt:variant>
        <vt:i4>560</vt:i4>
      </vt:variant>
      <vt:variant>
        <vt:i4>0</vt:i4>
      </vt:variant>
      <vt:variant>
        <vt:i4>5</vt:i4>
      </vt:variant>
      <vt:variant>
        <vt:lpwstr/>
      </vt:variant>
      <vt:variant>
        <vt:lpwstr>_Toc236112079</vt:lpwstr>
      </vt:variant>
      <vt:variant>
        <vt:i4>1048629</vt:i4>
      </vt:variant>
      <vt:variant>
        <vt:i4>554</vt:i4>
      </vt:variant>
      <vt:variant>
        <vt:i4>0</vt:i4>
      </vt:variant>
      <vt:variant>
        <vt:i4>5</vt:i4>
      </vt:variant>
      <vt:variant>
        <vt:lpwstr/>
      </vt:variant>
      <vt:variant>
        <vt:lpwstr>_Toc236112078</vt:lpwstr>
      </vt:variant>
      <vt:variant>
        <vt:i4>1048629</vt:i4>
      </vt:variant>
      <vt:variant>
        <vt:i4>548</vt:i4>
      </vt:variant>
      <vt:variant>
        <vt:i4>0</vt:i4>
      </vt:variant>
      <vt:variant>
        <vt:i4>5</vt:i4>
      </vt:variant>
      <vt:variant>
        <vt:lpwstr/>
      </vt:variant>
      <vt:variant>
        <vt:lpwstr>_Toc236112077</vt:lpwstr>
      </vt:variant>
      <vt:variant>
        <vt:i4>1048629</vt:i4>
      </vt:variant>
      <vt:variant>
        <vt:i4>542</vt:i4>
      </vt:variant>
      <vt:variant>
        <vt:i4>0</vt:i4>
      </vt:variant>
      <vt:variant>
        <vt:i4>5</vt:i4>
      </vt:variant>
      <vt:variant>
        <vt:lpwstr/>
      </vt:variant>
      <vt:variant>
        <vt:lpwstr>_Toc236112076</vt:lpwstr>
      </vt:variant>
      <vt:variant>
        <vt:i4>1048629</vt:i4>
      </vt:variant>
      <vt:variant>
        <vt:i4>536</vt:i4>
      </vt:variant>
      <vt:variant>
        <vt:i4>0</vt:i4>
      </vt:variant>
      <vt:variant>
        <vt:i4>5</vt:i4>
      </vt:variant>
      <vt:variant>
        <vt:lpwstr/>
      </vt:variant>
      <vt:variant>
        <vt:lpwstr>_Toc236112075</vt:lpwstr>
      </vt:variant>
      <vt:variant>
        <vt:i4>1048629</vt:i4>
      </vt:variant>
      <vt:variant>
        <vt:i4>530</vt:i4>
      </vt:variant>
      <vt:variant>
        <vt:i4>0</vt:i4>
      </vt:variant>
      <vt:variant>
        <vt:i4>5</vt:i4>
      </vt:variant>
      <vt:variant>
        <vt:lpwstr/>
      </vt:variant>
      <vt:variant>
        <vt:lpwstr>_Toc236112074</vt:lpwstr>
      </vt:variant>
      <vt:variant>
        <vt:i4>1048629</vt:i4>
      </vt:variant>
      <vt:variant>
        <vt:i4>524</vt:i4>
      </vt:variant>
      <vt:variant>
        <vt:i4>0</vt:i4>
      </vt:variant>
      <vt:variant>
        <vt:i4>5</vt:i4>
      </vt:variant>
      <vt:variant>
        <vt:lpwstr/>
      </vt:variant>
      <vt:variant>
        <vt:lpwstr>_Toc236112073</vt:lpwstr>
      </vt:variant>
      <vt:variant>
        <vt:i4>1048629</vt:i4>
      </vt:variant>
      <vt:variant>
        <vt:i4>518</vt:i4>
      </vt:variant>
      <vt:variant>
        <vt:i4>0</vt:i4>
      </vt:variant>
      <vt:variant>
        <vt:i4>5</vt:i4>
      </vt:variant>
      <vt:variant>
        <vt:lpwstr/>
      </vt:variant>
      <vt:variant>
        <vt:lpwstr>_Toc236112072</vt:lpwstr>
      </vt:variant>
      <vt:variant>
        <vt:i4>1048629</vt:i4>
      </vt:variant>
      <vt:variant>
        <vt:i4>512</vt:i4>
      </vt:variant>
      <vt:variant>
        <vt:i4>0</vt:i4>
      </vt:variant>
      <vt:variant>
        <vt:i4>5</vt:i4>
      </vt:variant>
      <vt:variant>
        <vt:lpwstr/>
      </vt:variant>
      <vt:variant>
        <vt:lpwstr>_Toc236112071</vt:lpwstr>
      </vt:variant>
      <vt:variant>
        <vt:i4>1048629</vt:i4>
      </vt:variant>
      <vt:variant>
        <vt:i4>506</vt:i4>
      </vt:variant>
      <vt:variant>
        <vt:i4>0</vt:i4>
      </vt:variant>
      <vt:variant>
        <vt:i4>5</vt:i4>
      </vt:variant>
      <vt:variant>
        <vt:lpwstr/>
      </vt:variant>
      <vt:variant>
        <vt:lpwstr>_Toc236112070</vt:lpwstr>
      </vt:variant>
      <vt:variant>
        <vt:i4>1114165</vt:i4>
      </vt:variant>
      <vt:variant>
        <vt:i4>500</vt:i4>
      </vt:variant>
      <vt:variant>
        <vt:i4>0</vt:i4>
      </vt:variant>
      <vt:variant>
        <vt:i4>5</vt:i4>
      </vt:variant>
      <vt:variant>
        <vt:lpwstr/>
      </vt:variant>
      <vt:variant>
        <vt:lpwstr>_Toc236112069</vt:lpwstr>
      </vt:variant>
      <vt:variant>
        <vt:i4>1114165</vt:i4>
      </vt:variant>
      <vt:variant>
        <vt:i4>494</vt:i4>
      </vt:variant>
      <vt:variant>
        <vt:i4>0</vt:i4>
      </vt:variant>
      <vt:variant>
        <vt:i4>5</vt:i4>
      </vt:variant>
      <vt:variant>
        <vt:lpwstr/>
      </vt:variant>
      <vt:variant>
        <vt:lpwstr>_Toc236112068</vt:lpwstr>
      </vt:variant>
      <vt:variant>
        <vt:i4>1114165</vt:i4>
      </vt:variant>
      <vt:variant>
        <vt:i4>488</vt:i4>
      </vt:variant>
      <vt:variant>
        <vt:i4>0</vt:i4>
      </vt:variant>
      <vt:variant>
        <vt:i4>5</vt:i4>
      </vt:variant>
      <vt:variant>
        <vt:lpwstr/>
      </vt:variant>
      <vt:variant>
        <vt:lpwstr>_Toc236112067</vt:lpwstr>
      </vt:variant>
      <vt:variant>
        <vt:i4>1114165</vt:i4>
      </vt:variant>
      <vt:variant>
        <vt:i4>482</vt:i4>
      </vt:variant>
      <vt:variant>
        <vt:i4>0</vt:i4>
      </vt:variant>
      <vt:variant>
        <vt:i4>5</vt:i4>
      </vt:variant>
      <vt:variant>
        <vt:lpwstr/>
      </vt:variant>
      <vt:variant>
        <vt:lpwstr>_Toc236112066</vt:lpwstr>
      </vt:variant>
      <vt:variant>
        <vt:i4>1114165</vt:i4>
      </vt:variant>
      <vt:variant>
        <vt:i4>476</vt:i4>
      </vt:variant>
      <vt:variant>
        <vt:i4>0</vt:i4>
      </vt:variant>
      <vt:variant>
        <vt:i4>5</vt:i4>
      </vt:variant>
      <vt:variant>
        <vt:lpwstr/>
      </vt:variant>
      <vt:variant>
        <vt:lpwstr>_Toc236112065</vt:lpwstr>
      </vt:variant>
      <vt:variant>
        <vt:i4>1114165</vt:i4>
      </vt:variant>
      <vt:variant>
        <vt:i4>470</vt:i4>
      </vt:variant>
      <vt:variant>
        <vt:i4>0</vt:i4>
      </vt:variant>
      <vt:variant>
        <vt:i4>5</vt:i4>
      </vt:variant>
      <vt:variant>
        <vt:lpwstr/>
      </vt:variant>
      <vt:variant>
        <vt:lpwstr>_Toc236112064</vt:lpwstr>
      </vt:variant>
      <vt:variant>
        <vt:i4>1114165</vt:i4>
      </vt:variant>
      <vt:variant>
        <vt:i4>464</vt:i4>
      </vt:variant>
      <vt:variant>
        <vt:i4>0</vt:i4>
      </vt:variant>
      <vt:variant>
        <vt:i4>5</vt:i4>
      </vt:variant>
      <vt:variant>
        <vt:lpwstr/>
      </vt:variant>
      <vt:variant>
        <vt:lpwstr>_Toc236112063</vt:lpwstr>
      </vt:variant>
      <vt:variant>
        <vt:i4>1114165</vt:i4>
      </vt:variant>
      <vt:variant>
        <vt:i4>458</vt:i4>
      </vt:variant>
      <vt:variant>
        <vt:i4>0</vt:i4>
      </vt:variant>
      <vt:variant>
        <vt:i4>5</vt:i4>
      </vt:variant>
      <vt:variant>
        <vt:lpwstr/>
      </vt:variant>
      <vt:variant>
        <vt:lpwstr>_Toc236112062</vt:lpwstr>
      </vt:variant>
      <vt:variant>
        <vt:i4>1114165</vt:i4>
      </vt:variant>
      <vt:variant>
        <vt:i4>452</vt:i4>
      </vt:variant>
      <vt:variant>
        <vt:i4>0</vt:i4>
      </vt:variant>
      <vt:variant>
        <vt:i4>5</vt:i4>
      </vt:variant>
      <vt:variant>
        <vt:lpwstr/>
      </vt:variant>
      <vt:variant>
        <vt:lpwstr>_Toc236112061</vt:lpwstr>
      </vt:variant>
      <vt:variant>
        <vt:i4>1114165</vt:i4>
      </vt:variant>
      <vt:variant>
        <vt:i4>446</vt:i4>
      </vt:variant>
      <vt:variant>
        <vt:i4>0</vt:i4>
      </vt:variant>
      <vt:variant>
        <vt:i4>5</vt:i4>
      </vt:variant>
      <vt:variant>
        <vt:lpwstr/>
      </vt:variant>
      <vt:variant>
        <vt:lpwstr>_Toc236112060</vt:lpwstr>
      </vt:variant>
      <vt:variant>
        <vt:i4>1179701</vt:i4>
      </vt:variant>
      <vt:variant>
        <vt:i4>440</vt:i4>
      </vt:variant>
      <vt:variant>
        <vt:i4>0</vt:i4>
      </vt:variant>
      <vt:variant>
        <vt:i4>5</vt:i4>
      </vt:variant>
      <vt:variant>
        <vt:lpwstr/>
      </vt:variant>
      <vt:variant>
        <vt:lpwstr>_Toc236112059</vt:lpwstr>
      </vt:variant>
      <vt:variant>
        <vt:i4>1179701</vt:i4>
      </vt:variant>
      <vt:variant>
        <vt:i4>434</vt:i4>
      </vt:variant>
      <vt:variant>
        <vt:i4>0</vt:i4>
      </vt:variant>
      <vt:variant>
        <vt:i4>5</vt:i4>
      </vt:variant>
      <vt:variant>
        <vt:lpwstr/>
      </vt:variant>
      <vt:variant>
        <vt:lpwstr>_Toc236112058</vt:lpwstr>
      </vt:variant>
      <vt:variant>
        <vt:i4>1179701</vt:i4>
      </vt:variant>
      <vt:variant>
        <vt:i4>428</vt:i4>
      </vt:variant>
      <vt:variant>
        <vt:i4>0</vt:i4>
      </vt:variant>
      <vt:variant>
        <vt:i4>5</vt:i4>
      </vt:variant>
      <vt:variant>
        <vt:lpwstr/>
      </vt:variant>
      <vt:variant>
        <vt:lpwstr>_Toc236112057</vt:lpwstr>
      </vt:variant>
      <vt:variant>
        <vt:i4>1179701</vt:i4>
      </vt:variant>
      <vt:variant>
        <vt:i4>422</vt:i4>
      </vt:variant>
      <vt:variant>
        <vt:i4>0</vt:i4>
      </vt:variant>
      <vt:variant>
        <vt:i4>5</vt:i4>
      </vt:variant>
      <vt:variant>
        <vt:lpwstr/>
      </vt:variant>
      <vt:variant>
        <vt:lpwstr>_Toc236112056</vt:lpwstr>
      </vt:variant>
      <vt:variant>
        <vt:i4>1179701</vt:i4>
      </vt:variant>
      <vt:variant>
        <vt:i4>416</vt:i4>
      </vt:variant>
      <vt:variant>
        <vt:i4>0</vt:i4>
      </vt:variant>
      <vt:variant>
        <vt:i4>5</vt:i4>
      </vt:variant>
      <vt:variant>
        <vt:lpwstr/>
      </vt:variant>
      <vt:variant>
        <vt:lpwstr>_Toc236112055</vt:lpwstr>
      </vt:variant>
      <vt:variant>
        <vt:i4>1179701</vt:i4>
      </vt:variant>
      <vt:variant>
        <vt:i4>410</vt:i4>
      </vt:variant>
      <vt:variant>
        <vt:i4>0</vt:i4>
      </vt:variant>
      <vt:variant>
        <vt:i4>5</vt:i4>
      </vt:variant>
      <vt:variant>
        <vt:lpwstr/>
      </vt:variant>
      <vt:variant>
        <vt:lpwstr>_Toc236112054</vt:lpwstr>
      </vt:variant>
      <vt:variant>
        <vt:i4>1179701</vt:i4>
      </vt:variant>
      <vt:variant>
        <vt:i4>404</vt:i4>
      </vt:variant>
      <vt:variant>
        <vt:i4>0</vt:i4>
      </vt:variant>
      <vt:variant>
        <vt:i4>5</vt:i4>
      </vt:variant>
      <vt:variant>
        <vt:lpwstr/>
      </vt:variant>
      <vt:variant>
        <vt:lpwstr>_Toc236112053</vt:lpwstr>
      </vt:variant>
      <vt:variant>
        <vt:i4>1179701</vt:i4>
      </vt:variant>
      <vt:variant>
        <vt:i4>398</vt:i4>
      </vt:variant>
      <vt:variant>
        <vt:i4>0</vt:i4>
      </vt:variant>
      <vt:variant>
        <vt:i4>5</vt:i4>
      </vt:variant>
      <vt:variant>
        <vt:lpwstr/>
      </vt:variant>
      <vt:variant>
        <vt:lpwstr>_Toc236112052</vt:lpwstr>
      </vt:variant>
      <vt:variant>
        <vt:i4>1179701</vt:i4>
      </vt:variant>
      <vt:variant>
        <vt:i4>392</vt:i4>
      </vt:variant>
      <vt:variant>
        <vt:i4>0</vt:i4>
      </vt:variant>
      <vt:variant>
        <vt:i4>5</vt:i4>
      </vt:variant>
      <vt:variant>
        <vt:lpwstr/>
      </vt:variant>
      <vt:variant>
        <vt:lpwstr>_Toc236112051</vt:lpwstr>
      </vt:variant>
      <vt:variant>
        <vt:i4>1179701</vt:i4>
      </vt:variant>
      <vt:variant>
        <vt:i4>386</vt:i4>
      </vt:variant>
      <vt:variant>
        <vt:i4>0</vt:i4>
      </vt:variant>
      <vt:variant>
        <vt:i4>5</vt:i4>
      </vt:variant>
      <vt:variant>
        <vt:lpwstr/>
      </vt:variant>
      <vt:variant>
        <vt:lpwstr>_Toc236112050</vt:lpwstr>
      </vt:variant>
      <vt:variant>
        <vt:i4>1245237</vt:i4>
      </vt:variant>
      <vt:variant>
        <vt:i4>380</vt:i4>
      </vt:variant>
      <vt:variant>
        <vt:i4>0</vt:i4>
      </vt:variant>
      <vt:variant>
        <vt:i4>5</vt:i4>
      </vt:variant>
      <vt:variant>
        <vt:lpwstr/>
      </vt:variant>
      <vt:variant>
        <vt:lpwstr>_Toc236112049</vt:lpwstr>
      </vt:variant>
      <vt:variant>
        <vt:i4>1245237</vt:i4>
      </vt:variant>
      <vt:variant>
        <vt:i4>374</vt:i4>
      </vt:variant>
      <vt:variant>
        <vt:i4>0</vt:i4>
      </vt:variant>
      <vt:variant>
        <vt:i4>5</vt:i4>
      </vt:variant>
      <vt:variant>
        <vt:lpwstr/>
      </vt:variant>
      <vt:variant>
        <vt:lpwstr>_Toc236112048</vt:lpwstr>
      </vt:variant>
      <vt:variant>
        <vt:i4>1245237</vt:i4>
      </vt:variant>
      <vt:variant>
        <vt:i4>368</vt:i4>
      </vt:variant>
      <vt:variant>
        <vt:i4>0</vt:i4>
      </vt:variant>
      <vt:variant>
        <vt:i4>5</vt:i4>
      </vt:variant>
      <vt:variant>
        <vt:lpwstr/>
      </vt:variant>
      <vt:variant>
        <vt:lpwstr>_Toc236112047</vt:lpwstr>
      </vt:variant>
      <vt:variant>
        <vt:i4>1245237</vt:i4>
      </vt:variant>
      <vt:variant>
        <vt:i4>362</vt:i4>
      </vt:variant>
      <vt:variant>
        <vt:i4>0</vt:i4>
      </vt:variant>
      <vt:variant>
        <vt:i4>5</vt:i4>
      </vt:variant>
      <vt:variant>
        <vt:lpwstr/>
      </vt:variant>
      <vt:variant>
        <vt:lpwstr>_Toc236112046</vt:lpwstr>
      </vt:variant>
      <vt:variant>
        <vt:i4>1245237</vt:i4>
      </vt:variant>
      <vt:variant>
        <vt:i4>356</vt:i4>
      </vt:variant>
      <vt:variant>
        <vt:i4>0</vt:i4>
      </vt:variant>
      <vt:variant>
        <vt:i4>5</vt:i4>
      </vt:variant>
      <vt:variant>
        <vt:lpwstr/>
      </vt:variant>
      <vt:variant>
        <vt:lpwstr>_Toc236112045</vt:lpwstr>
      </vt:variant>
      <vt:variant>
        <vt:i4>1245237</vt:i4>
      </vt:variant>
      <vt:variant>
        <vt:i4>350</vt:i4>
      </vt:variant>
      <vt:variant>
        <vt:i4>0</vt:i4>
      </vt:variant>
      <vt:variant>
        <vt:i4>5</vt:i4>
      </vt:variant>
      <vt:variant>
        <vt:lpwstr/>
      </vt:variant>
      <vt:variant>
        <vt:lpwstr>_Toc236112044</vt:lpwstr>
      </vt:variant>
      <vt:variant>
        <vt:i4>1245237</vt:i4>
      </vt:variant>
      <vt:variant>
        <vt:i4>344</vt:i4>
      </vt:variant>
      <vt:variant>
        <vt:i4>0</vt:i4>
      </vt:variant>
      <vt:variant>
        <vt:i4>5</vt:i4>
      </vt:variant>
      <vt:variant>
        <vt:lpwstr/>
      </vt:variant>
      <vt:variant>
        <vt:lpwstr>_Toc236112043</vt:lpwstr>
      </vt:variant>
      <vt:variant>
        <vt:i4>1245237</vt:i4>
      </vt:variant>
      <vt:variant>
        <vt:i4>338</vt:i4>
      </vt:variant>
      <vt:variant>
        <vt:i4>0</vt:i4>
      </vt:variant>
      <vt:variant>
        <vt:i4>5</vt:i4>
      </vt:variant>
      <vt:variant>
        <vt:lpwstr/>
      </vt:variant>
      <vt:variant>
        <vt:lpwstr>_Toc236112042</vt:lpwstr>
      </vt:variant>
      <vt:variant>
        <vt:i4>1245237</vt:i4>
      </vt:variant>
      <vt:variant>
        <vt:i4>332</vt:i4>
      </vt:variant>
      <vt:variant>
        <vt:i4>0</vt:i4>
      </vt:variant>
      <vt:variant>
        <vt:i4>5</vt:i4>
      </vt:variant>
      <vt:variant>
        <vt:lpwstr/>
      </vt:variant>
      <vt:variant>
        <vt:lpwstr>_Toc236112041</vt:lpwstr>
      </vt:variant>
      <vt:variant>
        <vt:i4>1245237</vt:i4>
      </vt:variant>
      <vt:variant>
        <vt:i4>326</vt:i4>
      </vt:variant>
      <vt:variant>
        <vt:i4>0</vt:i4>
      </vt:variant>
      <vt:variant>
        <vt:i4>5</vt:i4>
      </vt:variant>
      <vt:variant>
        <vt:lpwstr/>
      </vt:variant>
      <vt:variant>
        <vt:lpwstr>_Toc236112040</vt:lpwstr>
      </vt:variant>
      <vt:variant>
        <vt:i4>1310773</vt:i4>
      </vt:variant>
      <vt:variant>
        <vt:i4>320</vt:i4>
      </vt:variant>
      <vt:variant>
        <vt:i4>0</vt:i4>
      </vt:variant>
      <vt:variant>
        <vt:i4>5</vt:i4>
      </vt:variant>
      <vt:variant>
        <vt:lpwstr/>
      </vt:variant>
      <vt:variant>
        <vt:lpwstr>_Toc236112039</vt:lpwstr>
      </vt:variant>
      <vt:variant>
        <vt:i4>1310773</vt:i4>
      </vt:variant>
      <vt:variant>
        <vt:i4>314</vt:i4>
      </vt:variant>
      <vt:variant>
        <vt:i4>0</vt:i4>
      </vt:variant>
      <vt:variant>
        <vt:i4>5</vt:i4>
      </vt:variant>
      <vt:variant>
        <vt:lpwstr/>
      </vt:variant>
      <vt:variant>
        <vt:lpwstr>_Toc236112038</vt:lpwstr>
      </vt:variant>
      <vt:variant>
        <vt:i4>1310773</vt:i4>
      </vt:variant>
      <vt:variant>
        <vt:i4>308</vt:i4>
      </vt:variant>
      <vt:variant>
        <vt:i4>0</vt:i4>
      </vt:variant>
      <vt:variant>
        <vt:i4>5</vt:i4>
      </vt:variant>
      <vt:variant>
        <vt:lpwstr/>
      </vt:variant>
      <vt:variant>
        <vt:lpwstr>_Toc236112037</vt:lpwstr>
      </vt:variant>
      <vt:variant>
        <vt:i4>1310773</vt:i4>
      </vt:variant>
      <vt:variant>
        <vt:i4>302</vt:i4>
      </vt:variant>
      <vt:variant>
        <vt:i4>0</vt:i4>
      </vt:variant>
      <vt:variant>
        <vt:i4>5</vt:i4>
      </vt:variant>
      <vt:variant>
        <vt:lpwstr/>
      </vt:variant>
      <vt:variant>
        <vt:lpwstr>_Toc236112036</vt:lpwstr>
      </vt:variant>
      <vt:variant>
        <vt:i4>1310773</vt:i4>
      </vt:variant>
      <vt:variant>
        <vt:i4>296</vt:i4>
      </vt:variant>
      <vt:variant>
        <vt:i4>0</vt:i4>
      </vt:variant>
      <vt:variant>
        <vt:i4>5</vt:i4>
      </vt:variant>
      <vt:variant>
        <vt:lpwstr/>
      </vt:variant>
      <vt:variant>
        <vt:lpwstr>_Toc236112035</vt:lpwstr>
      </vt:variant>
      <vt:variant>
        <vt:i4>1310773</vt:i4>
      </vt:variant>
      <vt:variant>
        <vt:i4>290</vt:i4>
      </vt:variant>
      <vt:variant>
        <vt:i4>0</vt:i4>
      </vt:variant>
      <vt:variant>
        <vt:i4>5</vt:i4>
      </vt:variant>
      <vt:variant>
        <vt:lpwstr/>
      </vt:variant>
      <vt:variant>
        <vt:lpwstr>_Toc236112034</vt:lpwstr>
      </vt:variant>
      <vt:variant>
        <vt:i4>1310773</vt:i4>
      </vt:variant>
      <vt:variant>
        <vt:i4>284</vt:i4>
      </vt:variant>
      <vt:variant>
        <vt:i4>0</vt:i4>
      </vt:variant>
      <vt:variant>
        <vt:i4>5</vt:i4>
      </vt:variant>
      <vt:variant>
        <vt:lpwstr/>
      </vt:variant>
      <vt:variant>
        <vt:lpwstr>_Toc236112033</vt:lpwstr>
      </vt:variant>
      <vt:variant>
        <vt:i4>1310773</vt:i4>
      </vt:variant>
      <vt:variant>
        <vt:i4>278</vt:i4>
      </vt:variant>
      <vt:variant>
        <vt:i4>0</vt:i4>
      </vt:variant>
      <vt:variant>
        <vt:i4>5</vt:i4>
      </vt:variant>
      <vt:variant>
        <vt:lpwstr/>
      </vt:variant>
      <vt:variant>
        <vt:lpwstr>_Toc236112032</vt:lpwstr>
      </vt:variant>
      <vt:variant>
        <vt:i4>1310773</vt:i4>
      </vt:variant>
      <vt:variant>
        <vt:i4>272</vt:i4>
      </vt:variant>
      <vt:variant>
        <vt:i4>0</vt:i4>
      </vt:variant>
      <vt:variant>
        <vt:i4>5</vt:i4>
      </vt:variant>
      <vt:variant>
        <vt:lpwstr/>
      </vt:variant>
      <vt:variant>
        <vt:lpwstr>_Toc236112031</vt:lpwstr>
      </vt:variant>
      <vt:variant>
        <vt:i4>1310773</vt:i4>
      </vt:variant>
      <vt:variant>
        <vt:i4>266</vt:i4>
      </vt:variant>
      <vt:variant>
        <vt:i4>0</vt:i4>
      </vt:variant>
      <vt:variant>
        <vt:i4>5</vt:i4>
      </vt:variant>
      <vt:variant>
        <vt:lpwstr/>
      </vt:variant>
      <vt:variant>
        <vt:lpwstr>_Toc236112030</vt:lpwstr>
      </vt:variant>
      <vt:variant>
        <vt:i4>1376309</vt:i4>
      </vt:variant>
      <vt:variant>
        <vt:i4>260</vt:i4>
      </vt:variant>
      <vt:variant>
        <vt:i4>0</vt:i4>
      </vt:variant>
      <vt:variant>
        <vt:i4>5</vt:i4>
      </vt:variant>
      <vt:variant>
        <vt:lpwstr/>
      </vt:variant>
      <vt:variant>
        <vt:lpwstr>_Toc236112029</vt:lpwstr>
      </vt:variant>
      <vt:variant>
        <vt:i4>1376309</vt:i4>
      </vt:variant>
      <vt:variant>
        <vt:i4>254</vt:i4>
      </vt:variant>
      <vt:variant>
        <vt:i4>0</vt:i4>
      </vt:variant>
      <vt:variant>
        <vt:i4>5</vt:i4>
      </vt:variant>
      <vt:variant>
        <vt:lpwstr/>
      </vt:variant>
      <vt:variant>
        <vt:lpwstr>_Toc236112028</vt:lpwstr>
      </vt:variant>
      <vt:variant>
        <vt:i4>1376309</vt:i4>
      </vt:variant>
      <vt:variant>
        <vt:i4>248</vt:i4>
      </vt:variant>
      <vt:variant>
        <vt:i4>0</vt:i4>
      </vt:variant>
      <vt:variant>
        <vt:i4>5</vt:i4>
      </vt:variant>
      <vt:variant>
        <vt:lpwstr/>
      </vt:variant>
      <vt:variant>
        <vt:lpwstr>_Toc236112027</vt:lpwstr>
      </vt:variant>
      <vt:variant>
        <vt:i4>1376309</vt:i4>
      </vt:variant>
      <vt:variant>
        <vt:i4>242</vt:i4>
      </vt:variant>
      <vt:variant>
        <vt:i4>0</vt:i4>
      </vt:variant>
      <vt:variant>
        <vt:i4>5</vt:i4>
      </vt:variant>
      <vt:variant>
        <vt:lpwstr/>
      </vt:variant>
      <vt:variant>
        <vt:lpwstr>_Toc236112026</vt:lpwstr>
      </vt:variant>
      <vt:variant>
        <vt:i4>1376309</vt:i4>
      </vt:variant>
      <vt:variant>
        <vt:i4>236</vt:i4>
      </vt:variant>
      <vt:variant>
        <vt:i4>0</vt:i4>
      </vt:variant>
      <vt:variant>
        <vt:i4>5</vt:i4>
      </vt:variant>
      <vt:variant>
        <vt:lpwstr/>
      </vt:variant>
      <vt:variant>
        <vt:lpwstr>_Toc236112025</vt:lpwstr>
      </vt:variant>
      <vt:variant>
        <vt:i4>1376309</vt:i4>
      </vt:variant>
      <vt:variant>
        <vt:i4>230</vt:i4>
      </vt:variant>
      <vt:variant>
        <vt:i4>0</vt:i4>
      </vt:variant>
      <vt:variant>
        <vt:i4>5</vt:i4>
      </vt:variant>
      <vt:variant>
        <vt:lpwstr/>
      </vt:variant>
      <vt:variant>
        <vt:lpwstr>_Toc236112024</vt:lpwstr>
      </vt:variant>
      <vt:variant>
        <vt:i4>1376309</vt:i4>
      </vt:variant>
      <vt:variant>
        <vt:i4>224</vt:i4>
      </vt:variant>
      <vt:variant>
        <vt:i4>0</vt:i4>
      </vt:variant>
      <vt:variant>
        <vt:i4>5</vt:i4>
      </vt:variant>
      <vt:variant>
        <vt:lpwstr/>
      </vt:variant>
      <vt:variant>
        <vt:lpwstr>_Toc236112023</vt:lpwstr>
      </vt:variant>
      <vt:variant>
        <vt:i4>1376309</vt:i4>
      </vt:variant>
      <vt:variant>
        <vt:i4>218</vt:i4>
      </vt:variant>
      <vt:variant>
        <vt:i4>0</vt:i4>
      </vt:variant>
      <vt:variant>
        <vt:i4>5</vt:i4>
      </vt:variant>
      <vt:variant>
        <vt:lpwstr/>
      </vt:variant>
      <vt:variant>
        <vt:lpwstr>_Toc236112022</vt:lpwstr>
      </vt:variant>
      <vt:variant>
        <vt:i4>1376309</vt:i4>
      </vt:variant>
      <vt:variant>
        <vt:i4>212</vt:i4>
      </vt:variant>
      <vt:variant>
        <vt:i4>0</vt:i4>
      </vt:variant>
      <vt:variant>
        <vt:i4>5</vt:i4>
      </vt:variant>
      <vt:variant>
        <vt:lpwstr/>
      </vt:variant>
      <vt:variant>
        <vt:lpwstr>_Toc236112021</vt:lpwstr>
      </vt:variant>
      <vt:variant>
        <vt:i4>1376309</vt:i4>
      </vt:variant>
      <vt:variant>
        <vt:i4>206</vt:i4>
      </vt:variant>
      <vt:variant>
        <vt:i4>0</vt:i4>
      </vt:variant>
      <vt:variant>
        <vt:i4>5</vt:i4>
      </vt:variant>
      <vt:variant>
        <vt:lpwstr/>
      </vt:variant>
      <vt:variant>
        <vt:lpwstr>_Toc236112020</vt:lpwstr>
      </vt:variant>
      <vt:variant>
        <vt:i4>1441845</vt:i4>
      </vt:variant>
      <vt:variant>
        <vt:i4>200</vt:i4>
      </vt:variant>
      <vt:variant>
        <vt:i4>0</vt:i4>
      </vt:variant>
      <vt:variant>
        <vt:i4>5</vt:i4>
      </vt:variant>
      <vt:variant>
        <vt:lpwstr/>
      </vt:variant>
      <vt:variant>
        <vt:lpwstr>_Toc236112019</vt:lpwstr>
      </vt:variant>
      <vt:variant>
        <vt:i4>1441845</vt:i4>
      </vt:variant>
      <vt:variant>
        <vt:i4>194</vt:i4>
      </vt:variant>
      <vt:variant>
        <vt:i4>0</vt:i4>
      </vt:variant>
      <vt:variant>
        <vt:i4>5</vt:i4>
      </vt:variant>
      <vt:variant>
        <vt:lpwstr/>
      </vt:variant>
      <vt:variant>
        <vt:lpwstr>_Toc236112018</vt:lpwstr>
      </vt:variant>
      <vt:variant>
        <vt:i4>1441845</vt:i4>
      </vt:variant>
      <vt:variant>
        <vt:i4>188</vt:i4>
      </vt:variant>
      <vt:variant>
        <vt:i4>0</vt:i4>
      </vt:variant>
      <vt:variant>
        <vt:i4>5</vt:i4>
      </vt:variant>
      <vt:variant>
        <vt:lpwstr/>
      </vt:variant>
      <vt:variant>
        <vt:lpwstr>_Toc236112017</vt:lpwstr>
      </vt:variant>
      <vt:variant>
        <vt:i4>1441845</vt:i4>
      </vt:variant>
      <vt:variant>
        <vt:i4>182</vt:i4>
      </vt:variant>
      <vt:variant>
        <vt:i4>0</vt:i4>
      </vt:variant>
      <vt:variant>
        <vt:i4>5</vt:i4>
      </vt:variant>
      <vt:variant>
        <vt:lpwstr/>
      </vt:variant>
      <vt:variant>
        <vt:lpwstr>_Toc236112016</vt:lpwstr>
      </vt:variant>
      <vt:variant>
        <vt:i4>1441845</vt:i4>
      </vt:variant>
      <vt:variant>
        <vt:i4>176</vt:i4>
      </vt:variant>
      <vt:variant>
        <vt:i4>0</vt:i4>
      </vt:variant>
      <vt:variant>
        <vt:i4>5</vt:i4>
      </vt:variant>
      <vt:variant>
        <vt:lpwstr/>
      </vt:variant>
      <vt:variant>
        <vt:lpwstr>_Toc236112015</vt:lpwstr>
      </vt:variant>
      <vt:variant>
        <vt:i4>1441845</vt:i4>
      </vt:variant>
      <vt:variant>
        <vt:i4>170</vt:i4>
      </vt:variant>
      <vt:variant>
        <vt:i4>0</vt:i4>
      </vt:variant>
      <vt:variant>
        <vt:i4>5</vt:i4>
      </vt:variant>
      <vt:variant>
        <vt:lpwstr/>
      </vt:variant>
      <vt:variant>
        <vt:lpwstr>_Toc236112014</vt:lpwstr>
      </vt:variant>
      <vt:variant>
        <vt:i4>1441845</vt:i4>
      </vt:variant>
      <vt:variant>
        <vt:i4>164</vt:i4>
      </vt:variant>
      <vt:variant>
        <vt:i4>0</vt:i4>
      </vt:variant>
      <vt:variant>
        <vt:i4>5</vt:i4>
      </vt:variant>
      <vt:variant>
        <vt:lpwstr/>
      </vt:variant>
      <vt:variant>
        <vt:lpwstr>_Toc236112013</vt:lpwstr>
      </vt:variant>
      <vt:variant>
        <vt:i4>1441845</vt:i4>
      </vt:variant>
      <vt:variant>
        <vt:i4>158</vt:i4>
      </vt:variant>
      <vt:variant>
        <vt:i4>0</vt:i4>
      </vt:variant>
      <vt:variant>
        <vt:i4>5</vt:i4>
      </vt:variant>
      <vt:variant>
        <vt:lpwstr/>
      </vt:variant>
      <vt:variant>
        <vt:lpwstr>_Toc236112012</vt:lpwstr>
      </vt:variant>
      <vt:variant>
        <vt:i4>1441845</vt:i4>
      </vt:variant>
      <vt:variant>
        <vt:i4>152</vt:i4>
      </vt:variant>
      <vt:variant>
        <vt:i4>0</vt:i4>
      </vt:variant>
      <vt:variant>
        <vt:i4>5</vt:i4>
      </vt:variant>
      <vt:variant>
        <vt:lpwstr/>
      </vt:variant>
      <vt:variant>
        <vt:lpwstr>_Toc236112011</vt:lpwstr>
      </vt:variant>
      <vt:variant>
        <vt:i4>1441845</vt:i4>
      </vt:variant>
      <vt:variant>
        <vt:i4>146</vt:i4>
      </vt:variant>
      <vt:variant>
        <vt:i4>0</vt:i4>
      </vt:variant>
      <vt:variant>
        <vt:i4>5</vt:i4>
      </vt:variant>
      <vt:variant>
        <vt:lpwstr/>
      </vt:variant>
      <vt:variant>
        <vt:lpwstr>_Toc236112010</vt:lpwstr>
      </vt:variant>
      <vt:variant>
        <vt:i4>1507381</vt:i4>
      </vt:variant>
      <vt:variant>
        <vt:i4>140</vt:i4>
      </vt:variant>
      <vt:variant>
        <vt:i4>0</vt:i4>
      </vt:variant>
      <vt:variant>
        <vt:i4>5</vt:i4>
      </vt:variant>
      <vt:variant>
        <vt:lpwstr/>
      </vt:variant>
      <vt:variant>
        <vt:lpwstr>_Toc236112009</vt:lpwstr>
      </vt:variant>
      <vt:variant>
        <vt:i4>1507381</vt:i4>
      </vt:variant>
      <vt:variant>
        <vt:i4>134</vt:i4>
      </vt:variant>
      <vt:variant>
        <vt:i4>0</vt:i4>
      </vt:variant>
      <vt:variant>
        <vt:i4>5</vt:i4>
      </vt:variant>
      <vt:variant>
        <vt:lpwstr/>
      </vt:variant>
      <vt:variant>
        <vt:lpwstr>_Toc236112008</vt:lpwstr>
      </vt:variant>
      <vt:variant>
        <vt:i4>1507381</vt:i4>
      </vt:variant>
      <vt:variant>
        <vt:i4>128</vt:i4>
      </vt:variant>
      <vt:variant>
        <vt:i4>0</vt:i4>
      </vt:variant>
      <vt:variant>
        <vt:i4>5</vt:i4>
      </vt:variant>
      <vt:variant>
        <vt:lpwstr/>
      </vt:variant>
      <vt:variant>
        <vt:lpwstr>_Toc236112007</vt:lpwstr>
      </vt:variant>
      <vt:variant>
        <vt:i4>1507381</vt:i4>
      </vt:variant>
      <vt:variant>
        <vt:i4>122</vt:i4>
      </vt:variant>
      <vt:variant>
        <vt:i4>0</vt:i4>
      </vt:variant>
      <vt:variant>
        <vt:i4>5</vt:i4>
      </vt:variant>
      <vt:variant>
        <vt:lpwstr/>
      </vt:variant>
      <vt:variant>
        <vt:lpwstr>_Toc236112006</vt:lpwstr>
      </vt:variant>
      <vt:variant>
        <vt:i4>1507381</vt:i4>
      </vt:variant>
      <vt:variant>
        <vt:i4>116</vt:i4>
      </vt:variant>
      <vt:variant>
        <vt:i4>0</vt:i4>
      </vt:variant>
      <vt:variant>
        <vt:i4>5</vt:i4>
      </vt:variant>
      <vt:variant>
        <vt:lpwstr/>
      </vt:variant>
      <vt:variant>
        <vt:lpwstr>_Toc236112005</vt:lpwstr>
      </vt:variant>
      <vt:variant>
        <vt:i4>1507381</vt:i4>
      </vt:variant>
      <vt:variant>
        <vt:i4>110</vt:i4>
      </vt:variant>
      <vt:variant>
        <vt:i4>0</vt:i4>
      </vt:variant>
      <vt:variant>
        <vt:i4>5</vt:i4>
      </vt:variant>
      <vt:variant>
        <vt:lpwstr/>
      </vt:variant>
      <vt:variant>
        <vt:lpwstr>_Toc236112004</vt:lpwstr>
      </vt:variant>
      <vt:variant>
        <vt:i4>1507381</vt:i4>
      </vt:variant>
      <vt:variant>
        <vt:i4>104</vt:i4>
      </vt:variant>
      <vt:variant>
        <vt:i4>0</vt:i4>
      </vt:variant>
      <vt:variant>
        <vt:i4>5</vt:i4>
      </vt:variant>
      <vt:variant>
        <vt:lpwstr/>
      </vt:variant>
      <vt:variant>
        <vt:lpwstr>_Toc236112003</vt:lpwstr>
      </vt:variant>
      <vt:variant>
        <vt:i4>1507381</vt:i4>
      </vt:variant>
      <vt:variant>
        <vt:i4>98</vt:i4>
      </vt:variant>
      <vt:variant>
        <vt:i4>0</vt:i4>
      </vt:variant>
      <vt:variant>
        <vt:i4>5</vt:i4>
      </vt:variant>
      <vt:variant>
        <vt:lpwstr/>
      </vt:variant>
      <vt:variant>
        <vt:lpwstr>_Toc236112002</vt:lpwstr>
      </vt:variant>
      <vt:variant>
        <vt:i4>1507381</vt:i4>
      </vt:variant>
      <vt:variant>
        <vt:i4>92</vt:i4>
      </vt:variant>
      <vt:variant>
        <vt:i4>0</vt:i4>
      </vt:variant>
      <vt:variant>
        <vt:i4>5</vt:i4>
      </vt:variant>
      <vt:variant>
        <vt:lpwstr/>
      </vt:variant>
      <vt:variant>
        <vt:lpwstr>_Toc236112001</vt:lpwstr>
      </vt:variant>
      <vt:variant>
        <vt:i4>1507381</vt:i4>
      </vt:variant>
      <vt:variant>
        <vt:i4>86</vt:i4>
      </vt:variant>
      <vt:variant>
        <vt:i4>0</vt:i4>
      </vt:variant>
      <vt:variant>
        <vt:i4>5</vt:i4>
      </vt:variant>
      <vt:variant>
        <vt:lpwstr/>
      </vt:variant>
      <vt:variant>
        <vt:lpwstr>_Toc236112000</vt:lpwstr>
      </vt:variant>
      <vt:variant>
        <vt:i4>1900604</vt:i4>
      </vt:variant>
      <vt:variant>
        <vt:i4>80</vt:i4>
      </vt:variant>
      <vt:variant>
        <vt:i4>0</vt:i4>
      </vt:variant>
      <vt:variant>
        <vt:i4>5</vt:i4>
      </vt:variant>
      <vt:variant>
        <vt:lpwstr/>
      </vt:variant>
      <vt:variant>
        <vt:lpwstr>_Toc236111999</vt:lpwstr>
      </vt:variant>
      <vt:variant>
        <vt:i4>1900604</vt:i4>
      </vt:variant>
      <vt:variant>
        <vt:i4>74</vt:i4>
      </vt:variant>
      <vt:variant>
        <vt:i4>0</vt:i4>
      </vt:variant>
      <vt:variant>
        <vt:i4>5</vt:i4>
      </vt:variant>
      <vt:variant>
        <vt:lpwstr/>
      </vt:variant>
      <vt:variant>
        <vt:lpwstr>_Toc236111998</vt:lpwstr>
      </vt:variant>
      <vt:variant>
        <vt:i4>1900604</vt:i4>
      </vt:variant>
      <vt:variant>
        <vt:i4>68</vt:i4>
      </vt:variant>
      <vt:variant>
        <vt:i4>0</vt:i4>
      </vt:variant>
      <vt:variant>
        <vt:i4>5</vt:i4>
      </vt:variant>
      <vt:variant>
        <vt:lpwstr/>
      </vt:variant>
      <vt:variant>
        <vt:lpwstr>_Toc236111997</vt:lpwstr>
      </vt:variant>
      <vt:variant>
        <vt:i4>1900604</vt:i4>
      </vt:variant>
      <vt:variant>
        <vt:i4>62</vt:i4>
      </vt:variant>
      <vt:variant>
        <vt:i4>0</vt:i4>
      </vt:variant>
      <vt:variant>
        <vt:i4>5</vt:i4>
      </vt:variant>
      <vt:variant>
        <vt:lpwstr/>
      </vt:variant>
      <vt:variant>
        <vt:lpwstr>_Toc236111996</vt:lpwstr>
      </vt:variant>
      <vt:variant>
        <vt:i4>1900604</vt:i4>
      </vt:variant>
      <vt:variant>
        <vt:i4>56</vt:i4>
      </vt:variant>
      <vt:variant>
        <vt:i4>0</vt:i4>
      </vt:variant>
      <vt:variant>
        <vt:i4>5</vt:i4>
      </vt:variant>
      <vt:variant>
        <vt:lpwstr/>
      </vt:variant>
      <vt:variant>
        <vt:lpwstr>_Toc236111995</vt:lpwstr>
      </vt:variant>
      <vt:variant>
        <vt:i4>1900604</vt:i4>
      </vt:variant>
      <vt:variant>
        <vt:i4>50</vt:i4>
      </vt:variant>
      <vt:variant>
        <vt:i4>0</vt:i4>
      </vt:variant>
      <vt:variant>
        <vt:i4>5</vt:i4>
      </vt:variant>
      <vt:variant>
        <vt:lpwstr/>
      </vt:variant>
      <vt:variant>
        <vt:lpwstr>_Toc236111994</vt:lpwstr>
      </vt:variant>
      <vt:variant>
        <vt:i4>1900604</vt:i4>
      </vt:variant>
      <vt:variant>
        <vt:i4>44</vt:i4>
      </vt:variant>
      <vt:variant>
        <vt:i4>0</vt:i4>
      </vt:variant>
      <vt:variant>
        <vt:i4>5</vt:i4>
      </vt:variant>
      <vt:variant>
        <vt:lpwstr/>
      </vt:variant>
      <vt:variant>
        <vt:lpwstr>_Toc236111993</vt:lpwstr>
      </vt:variant>
      <vt:variant>
        <vt:i4>1900604</vt:i4>
      </vt:variant>
      <vt:variant>
        <vt:i4>38</vt:i4>
      </vt:variant>
      <vt:variant>
        <vt:i4>0</vt:i4>
      </vt:variant>
      <vt:variant>
        <vt:i4>5</vt:i4>
      </vt:variant>
      <vt:variant>
        <vt:lpwstr/>
      </vt:variant>
      <vt:variant>
        <vt:lpwstr>_Toc236111992</vt:lpwstr>
      </vt:variant>
      <vt:variant>
        <vt:i4>1900604</vt:i4>
      </vt:variant>
      <vt:variant>
        <vt:i4>32</vt:i4>
      </vt:variant>
      <vt:variant>
        <vt:i4>0</vt:i4>
      </vt:variant>
      <vt:variant>
        <vt:i4>5</vt:i4>
      </vt:variant>
      <vt:variant>
        <vt:lpwstr/>
      </vt:variant>
      <vt:variant>
        <vt:lpwstr>_Toc236111991</vt:lpwstr>
      </vt:variant>
      <vt:variant>
        <vt:i4>1900604</vt:i4>
      </vt:variant>
      <vt:variant>
        <vt:i4>26</vt:i4>
      </vt:variant>
      <vt:variant>
        <vt:i4>0</vt:i4>
      </vt:variant>
      <vt:variant>
        <vt:i4>5</vt:i4>
      </vt:variant>
      <vt:variant>
        <vt:lpwstr/>
      </vt:variant>
      <vt:variant>
        <vt:lpwstr>_Toc236111990</vt:lpwstr>
      </vt:variant>
      <vt:variant>
        <vt:i4>1835068</vt:i4>
      </vt:variant>
      <vt:variant>
        <vt:i4>20</vt:i4>
      </vt:variant>
      <vt:variant>
        <vt:i4>0</vt:i4>
      </vt:variant>
      <vt:variant>
        <vt:i4>5</vt:i4>
      </vt:variant>
      <vt:variant>
        <vt:lpwstr/>
      </vt:variant>
      <vt:variant>
        <vt:lpwstr>_Toc236111989</vt:lpwstr>
      </vt:variant>
      <vt:variant>
        <vt:i4>1835068</vt:i4>
      </vt:variant>
      <vt:variant>
        <vt:i4>14</vt:i4>
      </vt:variant>
      <vt:variant>
        <vt:i4>0</vt:i4>
      </vt:variant>
      <vt:variant>
        <vt:i4>5</vt:i4>
      </vt:variant>
      <vt:variant>
        <vt:lpwstr/>
      </vt:variant>
      <vt:variant>
        <vt:lpwstr>_Toc236111988</vt:lpwstr>
      </vt:variant>
      <vt:variant>
        <vt:i4>1835068</vt:i4>
      </vt:variant>
      <vt:variant>
        <vt:i4>8</vt:i4>
      </vt:variant>
      <vt:variant>
        <vt:i4>0</vt:i4>
      </vt:variant>
      <vt:variant>
        <vt:i4>5</vt:i4>
      </vt:variant>
      <vt:variant>
        <vt:lpwstr/>
      </vt:variant>
      <vt:variant>
        <vt:lpwstr>_Toc236111987</vt:lpwstr>
      </vt:variant>
      <vt:variant>
        <vt:i4>1835068</vt:i4>
      </vt:variant>
      <vt:variant>
        <vt:i4>2</vt:i4>
      </vt:variant>
      <vt:variant>
        <vt:i4>0</vt:i4>
      </vt:variant>
      <vt:variant>
        <vt:i4>5</vt:i4>
      </vt:variant>
      <vt:variant>
        <vt:lpwstr/>
      </vt:variant>
      <vt:variant>
        <vt:lpwstr>_Toc236111986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Kadınlar Basketbol Ligi Yönetim Esasları Yönergesi (2011-2012)</dc:title>
  <dc:creator>Türkiye Basketbol Federasyonu</dc:creator>
  <cp:lastModifiedBy>Seyda</cp:lastModifiedBy>
  <cp:revision>36</cp:revision>
  <cp:lastPrinted>2011-08-17T19:57:00Z</cp:lastPrinted>
  <dcterms:created xsi:type="dcterms:W3CDTF">2011-08-17T11:15:00Z</dcterms:created>
  <dcterms:modified xsi:type="dcterms:W3CDTF">2011-08-17T19:59:00Z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0x01010073807F004EDB0146B4D6416784629F66</vt:lpwstr>
  </property>
  <property fmtid="{D5CDD505-2E9C-101B-9397-08002B2CF9AE}" pid="3" name="İlgili Federasyon">
    <vt:lpwstr>8</vt:lpwstr>
  </property>
</Properties>
</file>